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7E795" w14:textId="29D11284" w:rsidR="000F6D94" w:rsidRPr="00150D34" w:rsidRDefault="000F6D94" w:rsidP="000F6D94">
      <w:pPr>
        <w:jc w:val="center"/>
        <w:rPr>
          <w:rFonts w:ascii="Arial" w:hAnsi="Arial" w:cs="Arial"/>
          <w:b/>
          <w:color w:val="000000" w:themeColor="text1"/>
        </w:rPr>
      </w:pPr>
      <w:bookmarkStart w:id="0" w:name="_GoBack"/>
      <w:bookmarkEnd w:id="0"/>
      <w:r w:rsidRPr="00150D34">
        <w:rPr>
          <w:rFonts w:ascii="Arial" w:hAnsi="Arial" w:cs="Arial"/>
          <w:b/>
          <w:color w:val="000000" w:themeColor="text1"/>
        </w:rPr>
        <w:t xml:space="preserve">YAKIN DOĞU ÜNİVERSİTESİ </w:t>
      </w:r>
      <w:r w:rsidR="00DA5D43">
        <w:rPr>
          <w:rFonts w:ascii="Arial" w:hAnsi="Arial" w:cs="Arial"/>
          <w:b/>
          <w:color w:val="000000" w:themeColor="text1"/>
        </w:rPr>
        <w:t>HUKUKU</w:t>
      </w:r>
      <w:r w:rsidRPr="00150D34">
        <w:rPr>
          <w:rFonts w:ascii="Arial" w:hAnsi="Arial" w:cs="Arial"/>
          <w:b/>
          <w:color w:val="000000" w:themeColor="text1"/>
        </w:rPr>
        <w:t xml:space="preserve"> FAKÜLTESİ</w:t>
      </w:r>
      <w:r w:rsidR="00A3060E" w:rsidRPr="00150D34">
        <w:rPr>
          <w:rFonts w:ascii="Arial" w:hAnsi="Arial" w:cs="Arial"/>
          <w:b/>
          <w:color w:val="000000" w:themeColor="text1"/>
        </w:rPr>
        <w:t xml:space="preserve"> DÖNEMLİK DERS LİSTESİ</w:t>
      </w:r>
    </w:p>
    <w:p w14:paraId="05BC086A" w14:textId="77777777" w:rsidR="002F3F13" w:rsidRPr="00150D34" w:rsidRDefault="002F3F13" w:rsidP="000F6D94">
      <w:pPr>
        <w:jc w:val="center"/>
        <w:rPr>
          <w:rFonts w:ascii="Arial" w:hAnsi="Arial" w:cs="Arial"/>
          <w:color w:val="000000" w:themeColor="text1"/>
        </w:rPr>
      </w:pPr>
    </w:p>
    <w:p w14:paraId="199B875A" w14:textId="77777777" w:rsidR="00A3060E" w:rsidRPr="00150D34" w:rsidRDefault="00A3060E" w:rsidP="000F6D94">
      <w:pPr>
        <w:jc w:val="center"/>
        <w:rPr>
          <w:rFonts w:ascii="Arial" w:hAnsi="Arial" w:cs="Arial"/>
          <w:color w:val="000000" w:themeColor="text1"/>
        </w:rPr>
      </w:pPr>
    </w:p>
    <w:p w14:paraId="7EA44E0D" w14:textId="77777777" w:rsidR="00227D6F" w:rsidRPr="00150D34" w:rsidRDefault="002F3F13" w:rsidP="00227D6F">
      <w:pPr>
        <w:pStyle w:val="ListParagraph"/>
        <w:numPr>
          <w:ilvl w:val="0"/>
          <w:numId w:val="7"/>
        </w:numPr>
        <w:jc w:val="center"/>
        <w:rPr>
          <w:rFonts w:ascii="Arial" w:hAnsi="Arial" w:cs="Arial"/>
          <w:b/>
          <w:color w:val="000000" w:themeColor="text1"/>
        </w:rPr>
      </w:pPr>
      <w:r w:rsidRPr="00150D34">
        <w:rPr>
          <w:rFonts w:ascii="Arial" w:hAnsi="Arial" w:cs="Arial"/>
          <w:b/>
          <w:color w:val="000000" w:themeColor="text1"/>
        </w:rPr>
        <w:t>YARIYIL</w:t>
      </w:r>
    </w:p>
    <w:tbl>
      <w:tblPr>
        <w:tblStyle w:val="TableGrid"/>
        <w:tblW w:w="6115" w:type="dxa"/>
        <w:tblLayout w:type="fixed"/>
        <w:tblLook w:val="04A0" w:firstRow="1" w:lastRow="0" w:firstColumn="1" w:lastColumn="0" w:noHBand="0" w:noVBand="1"/>
      </w:tblPr>
      <w:tblGrid>
        <w:gridCol w:w="1242"/>
        <w:gridCol w:w="2014"/>
        <w:gridCol w:w="1149"/>
        <w:gridCol w:w="1440"/>
        <w:gridCol w:w="270"/>
      </w:tblGrid>
      <w:tr w:rsidR="00150D34" w:rsidRPr="00150D34" w14:paraId="16B9EDB5" w14:textId="77777777" w:rsidTr="00886A8B">
        <w:trPr>
          <w:trHeight w:val="383"/>
        </w:trPr>
        <w:tc>
          <w:tcPr>
            <w:tcW w:w="1242" w:type="dxa"/>
          </w:tcPr>
          <w:p w14:paraId="00533812"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DERS KODU</w:t>
            </w:r>
          </w:p>
        </w:tc>
        <w:tc>
          <w:tcPr>
            <w:tcW w:w="2014" w:type="dxa"/>
          </w:tcPr>
          <w:p w14:paraId="139ABB05"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DERSİN ADI</w:t>
            </w:r>
          </w:p>
        </w:tc>
        <w:tc>
          <w:tcPr>
            <w:tcW w:w="1149" w:type="dxa"/>
          </w:tcPr>
          <w:p w14:paraId="3205764D"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KR</w:t>
            </w:r>
          </w:p>
        </w:tc>
        <w:tc>
          <w:tcPr>
            <w:tcW w:w="1440" w:type="dxa"/>
          </w:tcPr>
          <w:p w14:paraId="169834C2"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AKTS</w:t>
            </w:r>
          </w:p>
        </w:tc>
        <w:tc>
          <w:tcPr>
            <w:tcW w:w="270" w:type="dxa"/>
          </w:tcPr>
          <w:p w14:paraId="682CB8C9" w14:textId="623414EF" w:rsidR="00227D6F" w:rsidRPr="00150D34" w:rsidRDefault="00227D6F" w:rsidP="007705A8">
            <w:pPr>
              <w:jc w:val="center"/>
              <w:rPr>
                <w:rFonts w:ascii="Arial" w:hAnsi="Arial" w:cs="Arial"/>
                <w:color w:val="000000" w:themeColor="text1"/>
              </w:rPr>
            </w:pPr>
          </w:p>
        </w:tc>
      </w:tr>
      <w:tr w:rsidR="00150D34" w:rsidRPr="00150D34" w14:paraId="50C4C99A" w14:textId="77777777" w:rsidTr="00886A8B">
        <w:tc>
          <w:tcPr>
            <w:tcW w:w="1242" w:type="dxa"/>
          </w:tcPr>
          <w:p w14:paraId="75E107CD" w14:textId="36151B4B"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 xml:space="preserve"> </w:t>
            </w:r>
            <w:r w:rsidR="00825979">
              <w:rPr>
                <w:rFonts w:ascii="Arial" w:hAnsi="Arial" w:cs="Arial"/>
                <w:color w:val="000000" w:themeColor="text1"/>
              </w:rPr>
              <w:t>HKK</w:t>
            </w:r>
            <w:r w:rsidRPr="00150D34">
              <w:rPr>
                <w:rFonts w:ascii="Arial" w:hAnsi="Arial" w:cs="Arial"/>
                <w:color w:val="000000" w:themeColor="text1"/>
              </w:rPr>
              <w:t xml:space="preserve"> 101</w:t>
            </w:r>
          </w:p>
        </w:tc>
        <w:tc>
          <w:tcPr>
            <w:tcW w:w="2014" w:type="dxa"/>
          </w:tcPr>
          <w:p w14:paraId="54F53583" w14:textId="6BA1D950"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 xml:space="preserve">Medeni </w:t>
            </w:r>
            <w:r w:rsidR="00DA5D43">
              <w:rPr>
                <w:rFonts w:ascii="Arial" w:hAnsi="Arial" w:cs="Arial"/>
                <w:color w:val="000000" w:themeColor="text1"/>
              </w:rPr>
              <w:t>Hukuku</w:t>
            </w:r>
            <w:r w:rsidRPr="00150D34">
              <w:rPr>
                <w:rFonts w:ascii="Arial" w:hAnsi="Arial" w:cs="Arial"/>
                <w:color w:val="000000" w:themeColor="text1"/>
              </w:rPr>
              <w:t xml:space="preserve"> I</w:t>
            </w:r>
          </w:p>
        </w:tc>
        <w:tc>
          <w:tcPr>
            <w:tcW w:w="1149" w:type="dxa"/>
          </w:tcPr>
          <w:p w14:paraId="5E12CE1C"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4</w:t>
            </w:r>
          </w:p>
        </w:tc>
        <w:tc>
          <w:tcPr>
            <w:tcW w:w="1440" w:type="dxa"/>
          </w:tcPr>
          <w:p w14:paraId="1279FB1D" w14:textId="0BA51C74" w:rsidR="00227D6F" w:rsidRPr="00150D34" w:rsidRDefault="00300DAC" w:rsidP="007705A8">
            <w:pPr>
              <w:jc w:val="center"/>
              <w:rPr>
                <w:rFonts w:ascii="Arial" w:hAnsi="Arial" w:cs="Arial"/>
                <w:color w:val="000000" w:themeColor="text1"/>
              </w:rPr>
            </w:pPr>
            <w:r w:rsidRPr="00150D34">
              <w:rPr>
                <w:rFonts w:ascii="Arial" w:hAnsi="Arial" w:cs="Arial"/>
                <w:color w:val="000000" w:themeColor="text1"/>
              </w:rPr>
              <w:t>4</w:t>
            </w:r>
          </w:p>
        </w:tc>
        <w:tc>
          <w:tcPr>
            <w:tcW w:w="270" w:type="dxa"/>
          </w:tcPr>
          <w:p w14:paraId="6CA3536F" w14:textId="03140DB0" w:rsidR="00227D6F" w:rsidRPr="00150D34" w:rsidRDefault="00227D6F" w:rsidP="00F226D4">
            <w:pPr>
              <w:jc w:val="center"/>
              <w:rPr>
                <w:rFonts w:ascii="Arial" w:hAnsi="Arial" w:cs="Arial"/>
                <w:color w:val="000000" w:themeColor="text1"/>
              </w:rPr>
            </w:pPr>
          </w:p>
        </w:tc>
      </w:tr>
      <w:tr w:rsidR="00150D34" w:rsidRPr="00150D34" w14:paraId="2346907A" w14:textId="77777777" w:rsidTr="00886A8B">
        <w:tc>
          <w:tcPr>
            <w:tcW w:w="1242" w:type="dxa"/>
          </w:tcPr>
          <w:p w14:paraId="2876F196" w14:textId="6C1CE45E"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 xml:space="preserve"> </w:t>
            </w:r>
            <w:r w:rsidR="00825979">
              <w:rPr>
                <w:rFonts w:ascii="Arial" w:hAnsi="Arial" w:cs="Arial"/>
                <w:color w:val="000000" w:themeColor="text1"/>
              </w:rPr>
              <w:t>HKK</w:t>
            </w:r>
            <w:r w:rsidRPr="00150D34">
              <w:rPr>
                <w:rFonts w:ascii="Arial" w:hAnsi="Arial" w:cs="Arial"/>
                <w:color w:val="000000" w:themeColor="text1"/>
              </w:rPr>
              <w:t xml:space="preserve"> 103</w:t>
            </w:r>
          </w:p>
        </w:tc>
        <w:tc>
          <w:tcPr>
            <w:tcW w:w="2014" w:type="dxa"/>
          </w:tcPr>
          <w:p w14:paraId="761EDCC2" w14:textId="0B9D3383" w:rsidR="00227D6F" w:rsidRPr="00150D34" w:rsidRDefault="00DA5D43" w:rsidP="007705A8">
            <w:pPr>
              <w:jc w:val="center"/>
              <w:rPr>
                <w:rFonts w:ascii="Arial" w:hAnsi="Arial" w:cs="Arial"/>
                <w:color w:val="000000" w:themeColor="text1"/>
              </w:rPr>
            </w:pPr>
            <w:r>
              <w:rPr>
                <w:rFonts w:ascii="Arial" w:hAnsi="Arial" w:cs="Arial"/>
                <w:color w:val="000000" w:themeColor="text1"/>
              </w:rPr>
              <w:t>Hukuku</w:t>
            </w:r>
            <w:r w:rsidR="00227D6F" w:rsidRPr="00150D34">
              <w:rPr>
                <w:rFonts w:ascii="Arial" w:hAnsi="Arial" w:cs="Arial"/>
                <w:color w:val="000000" w:themeColor="text1"/>
              </w:rPr>
              <w:t xml:space="preserve"> Başlangıcı</w:t>
            </w:r>
            <w:r w:rsidR="00787E77" w:rsidRPr="00150D34">
              <w:rPr>
                <w:rFonts w:ascii="Arial" w:hAnsi="Arial" w:cs="Arial"/>
                <w:color w:val="000000" w:themeColor="text1"/>
              </w:rPr>
              <w:t xml:space="preserve"> I</w:t>
            </w:r>
          </w:p>
        </w:tc>
        <w:tc>
          <w:tcPr>
            <w:tcW w:w="1149" w:type="dxa"/>
          </w:tcPr>
          <w:p w14:paraId="1907F371"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3</w:t>
            </w:r>
          </w:p>
        </w:tc>
        <w:tc>
          <w:tcPr>
            <w:tcW w:w="1440" w:type="dxa"/>
          </w:tcPr>
          <w:p w14:paraId="6112FE5B" w14:textId="58C74FDB" w:rsidR="00227D6F" w:rsidRPr="00150D34" w:rsidRDefault="00300DAC" w:rsidP="007705A8">
            <w:pPr>
              <w:jc w:val="center"/>
              <w:rPr>
                <w:rFonts w:ascii="Arial" w:hAnsi="Arial" w:cs="Arial"/>
                <w:color w:val="000000" w:themeColor="text1"/>
              </w:rPr>
            </w:pPr>
            <w:r w:rsidRPr="00150D34">
              <w:rPr>
                <w:rFonts w:ascii="Arial" w:hAnsi="Arial" w:cs="Arial"/>
                <w:color w:val="000000" w:themeColor="text1"/>
              </w:rPr>
              <w:t>3</w:t>
            </w:r>
          </w:p>
        </w:tc>
        <w:tc>
          <w:tcPr>
            <w:tcW w:w="270" w:type="dxa"/>
          </w:tcPr>
          <w:p w14:paraId="30B4CDC3" w14:textId="335DCBE4" w:rsidR="00227D6F" w:rsidRPr="00150D34" w:rsidRDefault="00227D6F" w:rsidP="00193812">
            <w:pPr>
              <w:jc w:val="center"/>
              <w:rPr>
                <w:rFonts w:ascii="Arial" w:hAnsi="Arial" w:cs="Arial"/>
                <w:color w:val="000000" w:themeColor="text1"/>
              </w:rPr>
            </w:pPr>
          </w:p>
        </w:tc>
      </w:tr>
      <w:tr w:rsidR="00150D34" w:rsidRPr="00150D34" w14:paraId="6DCA161F" w14:textId="77777777" w:rsidTr="00886A8B">
        <w:tc>
          <w:tcPr>
            <w:tcW w:w="1242" w:type="dxa"/>
          </w:tcPr>
          <w:p w14:paraId="65215B9B" w14:textId="18C41E13" w:rsidR="00227D6F" w:rsidRPr="00150D34" w:rsidRDefault="00825979" w:rsidP="007705A8">
            <w:pPr>
              <w:jc w:val="center"/>
              <w:rPr>
                <w:rFonts w:ascii="Arial" w:hAnsi="Arial" w:cs="Arial"/>
                <w:color w:val="000000" w:themeColor="text1"/>
              </w:rPr>
            </w:pPr>
            <w:r>
              <w:rPr>
                <w:rFonts w:ascii="Arial" w:hAnsi="Arial" w:cs="Arial"/>
                <w:color w:val="000000" w:themeColor="text1"/>
              </w:rPr>
              <w:t>HKK</w:t>
            </w:r>
            <w:r w:rsidR="00227D6F" w:rsidRPr="00150D34">
              <w:rPr>
                <w:rFonts w:ascii="Arial" w:hAnsi="Arial" w:cs="Arial"/>
                <w:color w:val="000000" w:themeColor="text1"/>
              </w:rPr>
              <w:t xml:space="preserve"> 105</w:t>
            </w:r>
          </w:p>
        </w:tc>
        <w:tc>
          <w:tcPr>
            <w:tcW w:w="2014" w:type="dxa"/>
          </w:tcPr>
          <w:p w14:paraId="4BC4277E"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Anayasa I</w:t>
            </w:r>
          </w:p>
        </w:tc>
        <w:tc>
          <w:tcPr>
            <w:tcW w:w="1149" w:type="dxa"/>
          </w:tcPr>
          <w:p w14:paraId="3F2BF2FA"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4</w:t>
            </w:r>
          </w:p>
        </w:tc>
        <w:tc>
          <w:tcPr>
            <w:tcW w:w="1440" w:type="dxa"/>
          </w:tcPr>
          <w:p w14:paraId="1415315F"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4</w:t>
            </w:r>
          </w:p>
        </w:tc>
        <w:tc>
          <w:tcPr>
            <w:tcW w:w="270" w:type="dxa"/>
          </w:tcPr>
          <w:p w14:paraId="0C13C71B" w14:textId="3063B117" w:rsidR="00227D6F" w:rsidRPr="00150D34" w:rsidRDefault="00227D6F" w:rsidP="007705A8">
            <w:pPr>
              <w:jc w:val="center"/>
              <w:rPr>
                <w:rFonts w:ascii="Arial" w:hAnsi="Arial" w:cs="Arial"/>
                <w:color w:val="000000" w:themeColor="text1"/>
              </w:rPr>
            </w:pPr>
          </w:p>
        </w:tc>
      </w:tr>
      <w:tr w:rsidR="00150D34" w:rsidRPr="00150D34" w14:paraId="0AF141FC" w14:textId="77777777" w:rsidTr="00886A8B">
        <w:tc>
          <w:tcPr>
            <w:tcW w:w="1242" w:type="dxa"/>
          </w:tcPr>
          <w:p w14:paraId="7CBF8FC1" w14:textId="5C5D2867" w:rsidR="00227D6F" w:rsidRPr="00150D34" w:rsidRDefault="00825979" w:rsidP="007705A8">
            <w:pPr>
              <w:jc w:val="center"/>
              <w:rPr>
                <w:rFonts w:ascii="Arial" w:hAnsi="Arial" w:cs="Arial"/>
                <w:color w:val="000000" w:themeColor="text1"/>
              </w:rPr>
            </w:pPr>
            <w:r>
              <w:rPr>
                <w:rFonts w:ascii="Arial" w:hAnsi="Arial" w:cs="Arial"/>
                <w:color w:val="000000" w:themeColor="text1"/>
              </w:rPr>
              <w:t>HKK</w:t>
            </w:r>
            <w:r w:rsidR="00227D6F" w:rsidRPr="00150D34">
              <w:rPr>
                <w:rFonts w:ascii="Arial" w:hAnsi="Arial" w:cs="Arial"/>
                <w:color w:val="000000" w:themeColor="text1"/>
              </w:rPr>
              <w:t xml:space="preserve"> 107</w:t>
            </w:r>
          </w:p>
        </w:tc>
        <w:tc>
          <w:tcPr>
            <w:tcW w:w="2014" w:type="dxa"/>
          </w:tcPr>
          <w:p w14:paraId="5BFADFEA" w14:textId="10E72220"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 xml:space="preserve">Roma </w:t>
            </w:r>
            <w:r w:rsidR="00DA5D43">
              <w:rPr>
                <w:rFonts w:ascii="Arial" w:hAnsi="Arial" w:cs="Arial"/>
                <w:color w:val="000000" w:themeColor="text1"/>
              </w:rPr>
              <w:t>Hukuku</w:t>
            </w:r>
          </w:p>
        </w:tc>
        <w:tc>
          <w:tcPr>
            <w:tcW w:w="1149" w:type="dxa"/>
          </w:tcPr>
          <w:p w14:paraId="426CF723"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3</w:t>
            </w:r>
          </w:p>
        </w:tc>
        <w:tc>
          <w:tcPr>
            <w:tcW w:w="1440" w:type="dxa"/>
          </w:tcPr>
          <w:p w14:paraId="6951DF77" w14:textId="10DF8A1F" w:rsidR="00227D6F" w:rsidRPr="00150D34" w:rsidRDefault="00787E77" w:rsidP="007705A8">
            <w:pPr>
              <w:jc w:val="center"/>
              <w:rPr>
                <w:rFonts w:ascii="Arial" w:hAnsi="Arial" w:cs="Arial"/>
                <w:color w:val="000000" w:themeColor="text1"/>
              </w:rPr>
            </w:pPr>
            <w:r w:rsidRPr="00150D34">
              <w:rPr>
                <w:rFonts w:ascii="Arial" w:hAnsi="Arial" w:cs="Arial"/>
                <w:color w:val="000000" w:themeColor="text1"/>
              </w:rPr>
              <w:t>2</w:t>
            </w:r>
          </w:p>
        </w:tc>
        <w:tc>
          <w:tcPr>
            <w:tcW w:w="270" w:type="dxa"/>
          </w:tcPr>
          <w:p w14:paraId="04F6CBB3" w14:textId="7B8D7FDE" w:rsidR="00227D6F" w:rsidRPr="00150D34" w:rsidRDefault="00227D6F" w:rsidP="007705A8">
            <w:pPr>
              <w:jc w:val="center"/>
              <w:rPr>
                <w:rFonts w:ascii="Arial" w:hAnsi="Arial" w:cs="Arial"/>
                <w:color w:val="000000" w:themeColor="text1"/>
              </w:rPr>
            </w:pPr>
          </w:p>
        </w:tc>
      </w:tr>
      <w:tr w:rsidR="00150D34" w:rsidRPr="00150D34" w14:paraId="15115AA9" w14:textId="77777777" w:rsidTr="00886A8B">
        <w:tc>
          <w:tcPr>
            <w:tcW w:w="1242" w:type="dxa"/>
          </w:tcPr>
          <w:p w14:paraId="647D1D9D"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AİT 101</w:t>
            </w:r>
          </w:p>
        </w:tc>
        <w:tc>
          <w:tcPr>
            <w:tcW w:w="2014" w:type="dxa"/>
          </w:tcPr>
          <w:p w14:paraId="2EE5EB4D"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Atatürk İlk. Ve İnk. Tarihi I</w:t>
            </w:r>
          </w:p>
        </w:tc>
        <w:tc>
          <w:tcPr>
            <w:tcW w:w="1149" w:type="dxa"/>
          </w:tcPr>
          <w:p w14:paraId="4580A597"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2</w:t>
            </w:r>
          </w:p>
        </w:tc>
        <w:tc>
          <w:tcPr>
            <w:tcW w:w="1440" w:type="dxa"/>
          </w:tcPr>
          <w:p w14:paraId="735D69AB"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2</w:t>
            </w:r>
          </w:p>
        </w:tc>
        <w:tc>
          <w:tcPr>
            <w:tcW w:w="270" w:type="dxa"/>
          </w:tcPr>
          <w:p w14:paraId="61ABC0D3" w14:textId="7E6F508B" w:rsidR="00227D6F" w:rsidRPr="00150D34" w:rsidRDefault="00227D6F" w:rsidP="007705A8">
            <w:pPr>
              <w:jc w:val="center"/>
              <w:rPr>
                <w:rFonts w:ascii="Arial" w:hAnsi="Arial" w:cs="Arial"/>
                <w:color w:val="000000" w:themeColor="text1"/>
              </w:rPr>
            </w:pPr>
          </w:p>
        </w:tc>
      </w:tr>
      <w:tr w:rsidR="00150D34" w:rsidRPr="00150D34" w14:paraId="36D432FC" w14:textId="77777777" w:rsidTr="00886A8B">
        <w:tc>
          <w:tcPr>
            <w:tcW w:w="1242" w:type="dxa"/>
          </w:tcPr>
          <w:p w14:paraId="55CFD079"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TUR 101</w:t>
            </w:r>
          </w:p>
        </w:tc>
        <w:tc>
          <w:tcPr>
            <w:tcW w:w="2014" w:type="dxa"/>
          </w:tcPr>
          <w:p w14:paraId="207D8BF3" w14:textId="77777777" w:rsidR="00227D6F" w:rsidRPr="00150D34" w:rsidRDefault="00227D6F" w:rsidP="00CB212A">
            <w:pPr>
              <w:jc w:val="center"/>
              <w:rPr>
                <w:rFonts w:ascii="Arial" w:hAnsi="Arial" w:cs="Arial"/>
                <w:color w:val="000000" w:themeColor="text1"/>
              </w:rPr>
            </w:pPr>
            <w:r w:rsidRPr="00150D34">
              <w:rPr>
                <w:rFonts w:ascii="Arial" w:hAnsi="Arial" w:cs="Arial"/>
                <w:color w:val="000000" w:themeColor="text1"/>
              </w:rPr>
              <w:t>Türk Dili I</w:t>
            </w:r>
          </w:p>
        </w:tc>
        <w:tc>
          <w:tcPr>
            <w:tcW w:w="1149" w:type="dxa"/>
          </w:tcPr>
          <w:p w14:paraId="0B6EA287"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2</w:t>
            </w:r>
          </w:p>
        </w:tc>
        <w:tc>
          <w:tcPr>
            <w:tcW w:w="1440" w:type="dxa"/>
          </w:tcPr>
          <w:p w14:paraId="2E5DBFD4"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2</w:t>
            </w:r>
          </w:p>
        </w:tc>
        <w:tc>
          <w:tcPr>
            <w:tcW w:w="270" w:type="dxa"/>
          </w:tcPr>
          <w:p w14:paraId="5D94F6FD" w14:textId="0F71F017" w:rsidR="00227D6F" w:rsidRPr="00150D34" w:rsidRDefault="00227D6F" w:rsidP="007705A8">
            <w:pPr>
              <w:jc w:val="center"/>
              <w:rPr>
                <w:rFonts w:ascii="Arial" w:hAnsi="Arial" w:cs="Arial"/>
                <w:color w:val="000000" w:themeColor="text1"/>
              </w:rPr>
            </w:pPr>
          </w:p>
        </w:tc>
      </w:tr>
      <w:tr w:rsidR="00150D34" w:rsidRPr="00150D34" w14:paraId="0112C3BD" w14:textId="77777777" w:rsidTr="00886A8B">
        <w:tc>
          <w:tcPr>
            <w:tcW w:w="1242" w:type="dxa"/>
          </w:tcPr>
          <w:p w14:paraId="05B4B6AE"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BİL 101</w:t>
            </w:r>
          </w:p>
        </w:tc>
        <w:tc>
          <w:tcPr>
            <w:tcW w:w="2014" w:type="dxa"/>
          </w:tcPr>
          <w:p w14:paraId="00D0EF7B"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Bilgisayar I</w:t>
            </w:r>
          </w:p>
        </w:tc>
        <w:tc>
          <w:tcPr>
            <w:tcW w:w="1149" w:type="dxa"/>
          </w:tcPr>
          <w:p w14:paraId="6A7FF2FC"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3</w:t>
            </w:r>
          </w:p>
        </w:tc>
        <w:tc>
          <w:tcPr>
            <w:tcW w:w="1440" w:type="dxa"/>
          </w:tcPr>
          <w:p w14:paraId="49999B51"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4</w:t>
            </w:r>
          </w:p>
        </w:tc>
        <w:tc>
          <w:tcPr>
            <w:tcW w:w="270" w:type="dxa"/>
          </w:tcPr>
          <w:p w14:paraId="24E85BB4" w14:textId="2114651E" w:rsidR="00227D6F" w:rsidRPr="00150D34" w:rsidRDefault="00227D6F" w:rsidP="00574FF2">
            <w:pPr>
              <w:jc w:val="center"/>
              <w:rPr>
                <w:rFonts w:ascii="Arial" w:hAnsi="Arial" w:cs="Arial"/>
                <w:color w:val="000000" w:themeColor="text1"/>
              </w:rPr>
            </w:pPr>
          </w:p>
        </w:tc>
      </w:tr>
      <w:tr w:rsidR="00150D34" w:rsidRPr="00150D34" w14:paraId="75C0802A" w14:textId="77777777" w:rsidTr="00886A8B">
        <w:tc>
          <w:tcPr>
            <w:tcW w:w="1242" w:type="dxa"/>
          </w:tcPr>
          <w:p w14:paraId="47EBD7BE"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İNG 101</w:t>
            </w:r>
          </w:p>
        </w:tc>
        <w:tc>
          <w:tcPr>
            <w:tcW w:w="2014" w:type="dxa"/>
          </w:tcPr>
          <w:p w14:paraId="3DC062B3"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İngilizce I</w:t>
            </w:r>
          </w:p>
        </w:tc>
        <w:tc>
          <w:tcPr>
            <w:tcW w:w="1149" w:type="dxa"/>
          </w:tcPr>
          <w:p w14:paraId="189747B1"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3</w:t>
            </w:r>
          </w:p>
        </w:tc>
        <w:tc>
          <w:tcPr>
            <w:tcW w:w="1440" w:type="dxa"/>
          </w:tcPr>
          <w:p w14:paraId="7EA622E5"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3</w:t>
            </w:r>
          </w:p>
        </w:tc>
        <w:tc>
          <w:tcPr>
            <w:tcW w:w="270" w:type="dxa"/>
          </w:tcPr>
          <w:p w14:paraId="4695A3FA" w14:textId="267803AC" w:rsidR="00227D6F" w:rsidRPr="00150D34" w:rsidRDefault="00227D6F" w:rsidP="007705A8">
            <w:pPr>
              <w:jc w:val="center"/>
              <w:rPr>
                <w:rFonts w:ascii="Arial" w:hAnsi="Arial" w:cs="Arial"/>
                <w:color w:val="000000" w:themeColor="text1"/>
              </w:rPr>
            </w:pPr>
          </w:p>
        </w:tc>
      </w:tr>
      <w:tr w:rsidR="00150D34" w:rsidRPr="00150D34" w14:paraId="0FAB1935" w14:textId="77777777" w:rsidTr="00886A8B">
        <w:tc>
          <w:tcPr>
            <w:tcW w:w="1242" w:type="dxa"/>
          </w:tcPr>
          <w:p w14:paraId="59E29604" w14:textId="31F2BC5A" w:rsidR="00CB1086" w:rsidRPr="00150D34" w:rsidRDefault="00CB1086" w:rsidP="007705A8">
            <w:pPr>
              <w:jc w:val="center"/>
              <w:rPr>
                <w:rFonts w:ascii="Arial" w:hAnsi="Arial" w:cs="Arial"/>
                <w:color w:val="000000" w:themeColor="text1"/>
              </w:rPr>
            </w:pPr>
            <w:r w:rsidRPr="00150D34">
              <w:rPr>
                <w:rFonts w:ascii="Arial" w:hAnsi="Arial" w:cs="Arial"/>
                <w:color w:val="000000" w:themeColor="text1"/>
              </w:rPr>
              <w:t>KAM100</w:t>
            </w:r>
          </w:p>
        </w:tc>
        <w:tc>
          <w:tcPr>
            <w:tcW w:w="2014" w:type="dxa"/>
          </w:tcPr>
          <w:p w14:paraId="64A20093" w14:textId="0F5504AB" w:rsidR="00CB1086" w:rsidRPr="00150D34" w:rsidRDefault="00300DAC" w:rsidP="007705A8">
            <w:pPr>
              <w:jc w:val="center"/>
              <w:rPr>
                <w:rFonts w:ascii="Arial" w:hAnsi="Arial" w:cs="Arial"/>
                <w:color w:val="000000" w:themeColor="text1"/>
              </w:rPr>
            </w:pPr>
            <w:r w:rsidRPr="00150D34">
              <w:rPr>
                <w:rFonts w:ascii="Arial" w:hAnsi="Arial" w:cs="Arial"/>
                <w:color w:val="000000" w:themeColor="text1"/>
              </w:rPr>
              <w:t>Kampüse Uyum</w:t>
            </w:r>
          </w:p>
        </w:tc>
        <w:tc>
          <w:tcPr>
            <w:tcW w:w="1149" w:type="dxa"/>
          </w:tcPr>
          <w:p w14:paraId="35FD0189" w14:textId="6DCEC30D" w:rsidR="00CB1086" w:rsidRPr="00150D34" w:rsidRDefault="00300DAC" w:rsidP="007705A8">
            <w:pPr>
              <w:jc w:val="center"/>
              <w:rPr>
                <w:rFonts w:ascii="Arial" w:hAnsi="Arial" w:cs="Arial"/>
                <w:color w:val="000000" w:themeColor="text1"/>
              </w:rPr>
            </w:pPr>
            <w:r w:rsidRPr="00150D34">
              <w:rPr>
                <w:rFonts w:ascii="Arial" w:hAnsi="Arial" w:cs="Arial"/>
                <w:color w:val="000000" w:themeColor="text1"/>
              </w:rPr>
              <w:t>0</w:t>
            </w:r>
          </w:p>
        </w:tc>
        <w:tc>
          <w:tcPr>
            <w:tcW w:w="1440" w:type="dxa"/>
          </w:tcPr>
          <w:p w14:paraId="4630C175" w14:textId="301DC5F4" w:rsidR="00CB1086" w:rsidRPr="00150D34" w:rsidRDefault="00300DAC" w:rsidP="007705A8">
            <w:pPr>
              <w:jc w:val="center"/>
              <w:rPr>
                <w:rFonts w:ascii="Arial" w:hAnsi="Arial" w:cs="Arial"/>
                <w:color w:val="000000" w:themeColor="text1"/>
              </w:rPr>
            </w:pPr>
            <w:r w:rsidRPr="00150D34">
              <w:rPr>
                <w:rFonts w:ascii="Arial" w:hAnsi="Arial" w:cs="Arial"/>
                <w:color w:val="000000" w:themeColor="text1"/>
              </w:rPr>
              <w:t>2</w:t>
            </w:r>
          </w:p>
        </w:tc>
        <w:tc>
          <w:tcPr>
            <w:tcW w:w="270" w:type="dxa"/>
          </w:tcPr>
          <w:p w14:paraId="577A736E" w14:textId="653193CE" w:rsidR="00CB1086" w:rsidRPr="00150D34" w:rsidRDefault="00CB1086" w:rsidP="007705A8">
            <w:pPr>
              <w:jc w:val="center"/>
              <w:rPr>
                <w:rFonts w:ascii="Arial" w:hAnsi="Arial" w:cs="Arial"/>
                <w:color w:val="000000" w:themeColor="text1"/>
              </w:rPr>
            </w:pPr>
          </w:p>
        </w:tc>
      </w:tr>
      <w:tr w:rsidR="00150D34" w:rsidRPr="00150D34" w14:paraId="3D1F46FD" w14:textId="77777777" w:rsidTr="00886A8B">
        <w:tc>
          <w:tcPr>
            <w:tcW w:w="1242" w:type="dxa"/>
          </w:tcPr>
          <w:p w14:paraId="7501BCFF" w14:textId="58B0CDF1" w:rsidR="00227D6F" w:rsidRPr="00150D34" w:rsidRDefault="007028EF" w:rsidP="007705A8">
            <w:pPr>
              <w:jc w:val="center"/>
              <w:rPr>
                <w:rFonts w:ascii="Arial" w:hAnsi="Arial" w:cs="Arial"/>
                <w:color w:val="000000" w:themeColor="text1"/>
              </w:rPr>
            </w:pPr>
            <w:r>
              <w:rPr>
                <w:rFonts w:ascii="Arial" w:hAnsi="Arial" w:cs="Arial"/>
                <w:color w:val="000000" w:themeColor="text1"/>
              </w:rPr>
              <w:t>HK</w:t>
            </w:r>
            <w:r w:rsidR="00227D6F" w:rsidRPr="00150D34">
              <w:rPr>
                <w:rFonts w:ascii="Arial" w:hAnsi="Arial" w:cs="Arial"/>
                <w:color w:val="000000" w:themeColor="text1"/>
              </w:rPr>
              <w:t>S</w:t>
            </w:r>
          </w:p>
        </w:tc>
        <w:tc>
          <w:tcPr>
            <w:tcW w:w="2014" w:type="dxa"/>
          </w:tcPr>
          <w:p w14:paraId="5EBC78A6" w14:textId="22D99C6D" w:rsidR="00227D6F" w:rsidRPr="00150D34" w:rsidRDefault="004849F1" w:rsidP="001A52AA">
            <w:pPr>
              <w:jc w:val="center"/>
              <w:rPr>
                <w:rFonts w:ascii="Arial" w:hAnsi="Arial" w:cs="Arial"/>
                <w:color w:val="000000" w:themeColor="text1"/>
              </w:rPr>
            </w:pPr>
            <w:r>
              <w:rPr>
                <w:rFonts w:ascii="Arial" w:hAnsi="Arial" w:cs="Arial"/>
                <w:color w:val="000000" w:themeColor="text1"/>
              </w:rPr>
              <w:t>Seçmeli ders</w:t>
            </w:r>
          </w:p>
        </w:tc>
        <w:tc>
          <w:tcPr>
            <w:tcW w:w="1149" w:type="dxa"/>
          </w:tcPr>
          <w:p w14:paraId="7F6D5570"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2</w:t>
            </w:r>
          </w:p>
        </w:tc>
        <w:tc>
          <w:tcPr>
            <w:tcW w:w="1440" w:type="dxa"/>
          </w:tcPr>
          <w:p w14:paraId="2073A16D" w14:textId="77777777" w:rsidR="00227D6F" w:rsidRPr="00150D34" w:rsidRDefault="00227D6F" w:rsidP="007705A8">
            <w:pPr>
              <w:jc w:val="center"/>
              <w:rPr>
                <w:rFonts w:ascii="Arial" w:hAnsi="Arial" w:cs="Arial"/>
                <w:color w:val="000000" w:themeColor="text1"/>
              </w:rPr>
            </w:pPr>
            <w:r w:rsidRPr="00150D34">
              <w:rPr>
                <w:rFonts w:ascii="Arial" w:hAnsi="Arial" w:cs="Arial"/>
                <w:color w:val="000000" w:themeColor="text1"/>
              </w:rPr>
              <w:t>2</w:t>
            </w:r>
          </w:p>
        </w:tc>
        <w:tc>
          <w:tcPr>
            <w:tcW w:w="270" w:type="dxa"/>
          </w:tcPr>
          <w:p w14:paraId="0F049044" w14:textId="77777777" w:rsidR="00227D6F" w:rsidRPr="00150D34" w:rsidRDefault="00227D6F" w:rsidP="007705A8">
            <w:pPr>
              <w:jc w:val="center"/>
              <w:rPr>
                <w:rFonts w:ascii="Arial" w:hAnsi="Arial" w:cs="Arial"/>
                <w:color w:val="000000" w:themeColor="text1"/>
              </w:rPr>
            </w:pPr>
          </w:p>
        </w:tc>
      </w:tr>
      <w:tr w:rsidR="00150D34" w:rsidRPr="00150D34" w14:paraId="0C32E603" w14:textId="77777777" w:rsidTr="00886A8B">
        <w:tc>
          <w:tcPr>
            <w:tcW w:w="1242" w:type="dxa"/>
          </w:tcPr>
          <w:p w14:paraId="4BA09AE3" w14:textId="2EB3340B" w:rsidR="00787E77" w:rsidRPr="00150D34" w:rsidRDefault="007028EF" w:rsidP="007705A8">
            <w:pPr>
              <w:jc w:val="center"/>
              <w:rPr>
                <w:rFonts w:ascii="Arial" w:hAnsi="Arial" w:cs="Arial"/>
                <w:color w:val="000000" w:themeColor="text1"/>
              </w:rPr>
            </w:pPr>
            <w:r>
              <w:rPr>
                <w:rFonts w:ascii="Arial" w:hAnsi="Arial" w:cs="Arial"/>
                <w:color w:val="000000" w:themeColor="text1"/>
              </w:rPr>
              <w:t>HK</w:t>
            </w:r>
            <w:r w:rsidR="00787E77" w:rsidRPr="00150D34">
              <w:rPr>
                <w:rFonts w:ascii="Arial" w:hAnsi="Arial" w:cs="Arial"/>
                <w:color w:val="000000" w:themeColor="text1"/>
              </w:rPr>
              <w:t>S</w:t>
            </w:r>
          </w:p>
        </w:tc>
        <w:tc>
          <w:tcPr>
            <w:tcW w:w="2014" w:type="dxa"/>
          </w:tcPr>
          <w:p w14:paraId="6B62E488" w14:textId="2D58DA7E" w:rsidR="00787E77" w:rsidRPr="00150D34" w:rsidRDefault="00787E77" w:rsidP="001A52AA">
            <w:pPr>
              <w:jc w:val="center"/>
              <w:rPr>
                <w:rFonts w:ascii="Arial" w:hAnsi="Arial" w:cs="Arial"/>
                <w:color w:val="000000" w:themeColor="text1"/>
              </w:rPr>
            </w:pPr>
            <w:r w:rsidRPr="00150D34">
              <w:rPr>
                <w:rFonts w:ascii="Arial" w:hAnsi="Arial" w:cs="Arial"/>
                <w:color w:val="000000" w:themeColor="text1"/>
              </w:rPr>
              <w:t>Seçmeli Ders 2</w:t>
            </w:r>
          </w:p>
        </w:tc>
        <w:tc>
          <w:tcPr>
            <w:tcW w:w="1149" w:type="dxa"/>
          </w:tcPr>
          <w:p w14:paraId="4BE62F17" w14:textId="44C2E765" w:rsidR="00787E77" w:rsidRPr="00150D34" w:rsidRDefault="00787E77" w:rsidP="007705A8">
            <w:pPr>
              <w:jc w:val="center"/>
              <w:rPr>
                <w:rFonts w:ascii="Arial" w:hAnsi="Arial" w:cs="Arial"/>
                <w:color w:val="000000" w:themeColor="text1"/>
              </w:rPr>
            </w:pPr>
            <w:r w:rsidRPr="00150D34">
              <w:rPr>
                <w:rFonts w:ascii="Arial" w:hAnsi="Arial" w:cs="Arial"/>
                <w:color w:val="000000" w:themeColor="text1"/>
              </w:rPr>
              <w:t>2</w:t>
            </w:r>
          </w:p>
        </w:tc>
        <w:tc>
          <w:tcPr>
            <w:tcW w:w="1440" w:type="dxa"/>
          </w:tcPr>
          <w:p w14:paraId="58A95E98" w14:textId="0433DC72" w:rsidR="00787E77" w:rsidRPr="00150D34" w:rsidRDefault="00787E77" w:rsidP="007705A8">
            <w:pPr>
              <w:jc w:val="center"/>
              <w:rPr>
                <w:rFonts w:ascii="Arial" w:hAnsi="Arial" w:cs="Arial"/>
                <w:color w:val="000000" w:themeColor="text1"/>
              </w:rPr>
            </w:pPr>
            <w:r w:rsidRPr="00150D34">
              <w:rPr>
                <w:rFonts w:ascii="Arial" w:hAnsi="Arial" w:cs="Arial"/>
                <w:color w:val="000000" w:themeColor="text1"/>
              </w:rPr>
              <w:t>2</w:t>
            </w:r>
          </w:p>
        </w:tc>
        <w:tc>
          <w:tcPr>
            <w:tcW w:w="270" w:type="dxa"/>
          </w:tcPr>
          <w:p w14:paraId="749ED3DE" w14:textId="77777777" w:rsidR="00787E77" w:rsidRPr="00150D34" w:rsidRDefault="00787E77" w:rsidP="007705A8">
            <w:pPr>
              <w:jc w:val="center"/>
              <w:rPr>
                <w:rFonts w:ascii="Arial" w:hAnsi="Arial" w:cs="Arial"/>
                <w:color w:val="000000" w:themeColor="text1"/>
              </w:rPr>
            </w:pPr>
          </w:p>
        </w:tc>
      </w:tr>
      <w:tr w:rsidR="00227D6F" w:rsidRPr="00150D34" w14:paraId="6F82E781" w14:textId="77777777" w:rsidTr="00886A8B">
        <w:tc>
          <w:tcPr>
            <w:tcW w:w="1242" w:type="dxa"/>
          </w:tcPr>
          <w:p w14:paraId="73F319EB" w14:textId="14304341" w:rsidR="00227D6F" w:rsidRPr="00150D34" w:rsidRDefault="00227D6F" w:rsidP="007705A8">
            <w:pPr>
              <w:rPr>
                <w:rFonts w:ascii="Arial" w:hAnsi="Arial" w:cs="Arial"/>
                <w:color w:val="000000" w:themeColor="text1"/>
              </w:rPr>
            </w:pPr>
          </w:p>
        </w:tc>
        <w:tc>
          <w:tcPr>
            <w:tcW w:w="2014" w:type="dxa"/>
          </w:tcPr>
          <w:p w14:paraId="50364D8C" w14:textId="7F8B0AF5" w:rsidR="00227D6F" w:rsidRPr="00150D34" w:rsidRDefault="00227D6F" w:rsidP="007705A8">
            <w:pPr>
              <w:rPr>
                <w:rFonts w:ascii="Arial" w:hAnsi="Arial" w:cs="Arial"/>
                <w:color w:val="000000" w:themeColor="text1"/>
              </w:rPr>
            </w:pPr>
          </w:p>
        </w:tc>
        <w:tc>
          <w:tcPr>
            <w:tcW w:w="1149" w:type="dxa"/>
          </w:tcPr>
          <w:p w14:paraId="4E49D364" w14:textId="104699E8" w:rsidR="00227D6F" w:rsidRPr="00150D34" w:rsidRDefault="00227D6F" w:rsidP="007705A8">
            <w:pPr>
              <w:jc w:val="center"/>
              <w:rPr>
                <w:rFonts w:ascii="Arial" w:hAnsi="Arial" w:cs="Arial"/>
                <w:color w:val="000000" w:themeColor="text1"/>
              </w:rPr>
            </w:pPr>
          </w:p>
        </w:tc>
        <w:tc>
          <w:tcPr>
            <w:tcW w:w="1440" w:type="dxa"/>
          </w:tcPr>
          <w:p w14:paraId="013F93E0" w14:textId="6FBBBCCB" w:rsidR="00227D6F" w:rsidRPr="00150D34" w:rsidRDefault="00227D6F" w:rsidP="007705A8">
            <w:pPr>
              <w:jc w:val="center"/>
              <w:rPr>
                <w:rFonts w:ascii="Arial" w:hAnsi="Arial" w:cs="Arial"/>
                <w:color w:val="000000" w:themeColor="text1"/>
              </w:rPr>
            </w:pPr>
          </w:p>
        </w:tc>
        <w:tc>
          <w:tcPr>
            <w:tcW w:w="270" w:type="dxa"/>
          </w:tcPr>
          <w:p w14:paraId="7F18A51B" w14:textId="77777777" w:rsidR="00227D6F" w:rsidRPr="00150D34" w:rsidRDefault="00227D6F" w:rsidP="007705A8">
            <w:pPr>
              <w:jc w:val="center"/>
              <w:rPr>
                <w:rFonts w:ascii="Arial" w:hAnsi="Arial" w:cs="Arial"/>
                <w:color w:val="000000" w:themeColor="text1"/>
              </w:rPr>
            </w:pPr>
          </w:p>
        </w:tc>
      </w:tr>
      <w:tr w:rsidR="007C3A7F" w:rsidRPr="00150D34" w14:paraId="538DB162" w14:textId="77777777" w:rsidTr="00886A8B">
        <w:tc>
          <w:tcPr>
            <w:tcW w:w="1242" w:type="dxa"/>
          </w:tcPr>
          <w:p w14:paraId="2CF3AA4E" w14:textId="1F8378F3" w:rsidR="005B42D0" w:rsidRPr="00150D34" w:rsidRDefault="005B42D0" w:rsidP="007705A8">
            <w:pPr>
              <w:rPr>
                <w:rFonts w:ascii="Arial" w:hAnsi="Arial" w:cs="Arial"/>
                <w:color w:val="000000" w:themeColor="text1"/>
              </w:rPr>
            </w:pPr>
          </w:p>
        </w:tc>
        <w:tc>
          <w:tcPr>
            <w:tcW w:w="2014" w:type="dxa"/>
          </w:tcPr>
          <w:p w14:paraId="1AD930C1" w14:textId="54B875B4" w:rsidR="007C3A7F" w:rsidRPr="00150D34" w:rsidRDefault="007C3A7F" w:rsidP="007705A8">
            <w:pPr>
              <w:rPr>
                <w:rFonts w:ascii="Arial" w:hAnsi="Arial" w:cs="Arial"/>
                <w:color w:val="000000" w:themeColor="text1"/>
              </w:rPr>
            </w:pPr>
          </w:p>
        </w:tc>
        <w:tc>
          <w:tcPr>
            <w:tcW w:w="1149" w:type="dxa"/>
          </w:tcPr>
          <w:p w14:paraId="19301B5B" w14:textId="11C3B468" w:rsidR="007C3A7F" w:rsidRPr="00150D34" w:rsidRDefault="007C3A7F" w:rsidP="007705A8">
            <w:pPr>
              <w:jc w:val="center"/>
              <w:rPr>
                <w:rFonts w:ascii="Arial" w:hAnsi="Arial" w:cs="Arial"/>
                <w:color w:val="000000" w:themeColor="text1"/>
              </w:rPr>
            </w:pPr>
          </w:p>
        </w:tc>
        <w:tc>
          <w:tcPr>
            <w:tcW w:w="1440" w:type="dxa"/>
          </w:tcPr>
          <w:p w14:paraId="65963139" w14:textId="1BECC11E" w:rsidR="007C3A7F" w:rsidRPr="00150D34" w:rsidRDefault="007C3A7F" w:rsidP="007705A8">
            <w:pPr>
              <w:jc w:val="center"/>
              <w:rPr>
                <w:rFonts w:ascii="Arial" w:hAnsi="Arial" w:cs="Arial"/>
                <w:color w:val="000000" w:themeColor="text1"/>
              </w:rPr>
            </w:pPr>
          </w:p>
        </w:tc>
        <w:tc>
          <w:tcPr>
            <w:tcW w:w="270" w:type="dxa"/>
          </w:tcPr>
          <w:p w14:paraId="4DEB3644" w14:textId="77777777" w:rsidR="007C3A7F" w:rsidRPr="00150D34" w:rsidRDefault="007C3A7F" w:rsidP="007705A8">
            <w:pPr>
              <w:jc w:val="center"/>
              <w:rPr>
                <w:rFonts w:ascii="Arial" w:hAnsi="Arial" w:cs="Arial"/>
                <w:color w:val="000000" w:themeColor="text1"/>
              </w:rPr>
            </w:pPr>
          </w:p>
        </w:tc>
      </w:tr>
    </w:tbl>
    <w:p w14:paraId="0BF83E6C" w14:textId="77777777" w:rsidR="002F3F13" w:rsidRDefault="002F3F13" w:rsidP="00E431A7">
      <w:pPr>
        <w:rPr>
          <w:rFonts w:ascii="Arial" w:hAnsi="Arial" w:cs="Arial"/>
          <w:color w:val="000000" w:themeColor="text1"/>
        </w:rPr>
      </w:pPr>
    </w:p>
    <w:p w14:paraId="05D50E5F" w14:textId="77777777" w:rsidR="00F226D4" w:rsidRPr="00150D34" w:rsidRDefault="00F226D4" w:rsidP="00E431A7">
      <w:pPr>
        <w:rPr>
          <w:rFonts w:ascii="Arial" w:hAnsi="Arial" w:cs="Arial"/>
          <w:color w:val="000000" w:themeColor="text1"/>
        </w:rPr>
      </w:pPr>
    </w:p>
    <w:p w14:paraId="2F5930D6" w14:textId="0BB3463B" w:rsidR="00AB6370" w:rsidRDefault="00AB6370" w:rsidP="00AB6370">
      <w:pPr>
        <w:pStyle w:val="ListParagraph"/>
        <w:rPr>
          <w:rFonts w:ascii="Arial" w:hAnsi="Arial" w:cs="Arial"/>
          <w:b/>
          <w:color w:val="000000" w:themeColor="text1"/>
        </w:rPr>
      </w:pPr>
    </w:p>
    <w:p w14:paraId="7799F9A8" w14:textId="77777777" w:rsidR="00AB6370" w:rsidRDefault="00AB6370" w:rsidP="00AB6370">
      <w:pPr>
        <w:pStyle w:val="ListParagraph"/>
        <w:rPr>
          <w:rFonts w:ascii="Arial" w:hAnsi="Arial" w:cs="Arial"/>
          <w:b/>
          <w:color w:val="000000" w:themeColor="text1"/>
        </w:rPr>
      </w:pPr>
    </w:p>
    <w:p w14:paraId="43CE495D" w14:textId="4A72C0BF" w:rsidR="00227D6F" w:rsidRPr="00F226D4" w:rsidRDefault="00227D6F" w:rsidP="00F226D4">
      <w:pPr>
        <w:pStyle w:val="ListParagraph"/>
        <w:numPr>
          <w:ilvl w:val="0"/>
          <w:numId w:val="7"/>
        </w:numPr>
        <w:jc w:val="center"/>
        <w:rPr>
          <w:rFonts w:ascii="Arial" w:hAnsi="Arial" w:cs="Arial"/>
          <w:b/>
          <w:color w:val="000000" w:themeColor="text1"/>
        </w:rPr>
      </w:pPr>
      <w:r w:rsidRPr="00F226D4">
        <w:rPr>
          <w:rFonts w:ascii="Arial" w:hAnsi="Arial" w:cs="Arial"/>
          <w:b/>
          <w:color w:val="000000" w:themeColor="text1"/>
        </w:rPr>
        <w:t>YARIYIL</w:t>
      </w:r>
    </w:p>
    <w:tbl>
      <w:tblPr>
        <w:tblStyle w:val="TableGrid"/>
        <w:tblpPr w:leftFromText="180" w:rightFromText="180" w:vertAnchor="text" w:horzAnchor="margin" w:tblpY="323"/>
        <w:tblW w:w="9776" w:type="dxa"/>
        <w:tblLayout w:type="fixed"/>
        <w:tblLook w:val="04A0" w:firstRow="1" w:lastRow="0" w:firstColumn="1" w:lastColumn="0" w:noHBand="0" w:noVBand="1"/>
      </w:tblPr>
      <w:tblGrid>
        <w:gridCol w:w="1242"/>
        <w:gridCol w:w="2014"/>
        <w:gridCol w:w="567"/>
        <w:gridCol w:w="850"/>
        <w:gridCol w:w="5103"/>
      </w:tblGrid>
      <w:tr w:rsidR="00150D34" w:rsidRPr="00150D34" w14:paraId="06540852" w14:textId="77777777" w:rsidTr="00227D6F">
        <w:trPr>
          <w:trHeight w:val="383"/>
        </w:trPr>
        <w:tc>
          <w:tcPr>
            <w:tcW w:w="1242" w:type="dxa"/>
          </w:tcPr>
          <w:p w14:paraId="5BE141A9"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DERS KODU</w:t>
            </w:r>
          </w:p>
        </w:tc>
        <w:tc>
          <w:tcPr>
            <w:tcW w:w="2014" w:type="dxa"/>
          </w:tcPr>
          <w:p w14:paraId="6BA0D82B"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DERSİN ADI</w:t>
            </w:r>
          </w:p>
        </w:tc>
        <w:tc>
          <w:tcPr>
            <w:tcW w:w="567" w:type="dxa"/>
          </w:tcPr>
          <w:p w14:paraId="1491D96B"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KR</w:t>
            </w:r>
          </w:p>
        </w:tc>
        <w:tc>
          <w:tcPr>
            <w:tcW w:w="850" w:type="dxa"/>
          </w:tcPr>
          <w:p w14:paraId="3A4E91A6"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AKTS</w:t>
            </w:r>
          </w:p>
        </w:tc>
        <w:tc>
          <w:tcPr>
            <w:tcW w:w="5103" w:type="dxa"/>
          </w:tcPr>
          <w:p w14:paraId="7336547C" w14:textId="3A003A20" w:rsidR="00227D6F" w:rsidRPr="00150D34" w:rsidRDefault="00227D6F" w:rsidP="00227D6F">
            <w:pPr>
              <w:jc w:val="center"/>
              <w:rPr>
                <w:rFonts w:ascii="Arial" w:hAnsi="Arial" w:cs="Arial"/>
                <w:color w:val="000000" w:themeColor="text1"/>
              </w:rPr>
            </w:pPr>
          </w:p>
        </w:tc>
      </w:tr>
      <w:tr w:rsidR="00150D34" w:rsidRPr="00150D34" w14:paraId="5CE7DF3C" w14:textId="77777777" w:rsidTr="00227D6F">
        <w:tc>
          <w:tcPr>
            <w:tcW w:w="1242" w:type="dxa"/>
          </w:tcPr>
          <w:p w14:paraId="60CFDB39" w14:textId="2B1C781C" w:rsidR="00227D6F" w:rsidRPr="00150D34" w:rsidRDefault="00825979" w:rsidP="00227D6F">
            <w:pPr>
              <w:jc w:val="center"/>
              <w:rPr>
                <w:rFonts w:ascii="Arial" w:hAnsi="Arial" w:cs="Arial"/>
                <w:color w:val="000000" w:themeColor="text1"/>
              </w:rPr>
            </w:pPr>
            <w:r>
              <w:rPr>
                <w:rFonts w:ascii="Arial" w:hAnsi="Arial" w:cs="Arial"/>
                <w:color w:val="000000" w:themeColor="text1"/>
              </w:rPr>
              <w:t>HKK</w:t>
            </w:r>
            <w:r w:rsidR="00227D6F" w:rsidRPr="00150D34">
              <w:rPr>
                <w:rFonts w:ascii="Arial" w:hAnsi="Arial" w:cs="Arial"/>
                <w:color w:val="000000" w:themeColor="text1"/>
              </w:rPr>
              <w:t xml:space="preserve"> 102</w:t>
            </w:r>
          </w:p>
        </w:tc>
        <w:tc>
          <w:tcPr>
            <w:tcW w:w="2014" w:type="dxa"/>
          </w:tcPr>
          <w:p w14:paraId="211A04B5" w14:textId="32E44318"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 xml:space="preserve">Medeni </w:t>
            </w:r>
            <w:r w:rsidR="00DA5D43">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7E3355EA"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4</w:t>
            </w:r>
          </w:p>
        </w:tc>
        <w:tc>
          <w:tcPr>
            <w:tcW w:w="850" w:type="dxa"/>
          </w:tcPr>
          <w:p w14:paraId="1273DAC3" w14:textId="685ED3C1" w:rsidR="00227D6F" w:rsidRPr="00150D34" w:rsidRDefault="00B461C3" w:rsidP="00227D6F">
            <w:pPr>
              <w:jc w:val="center"/>
              <w:rPr>
                <w:rFonts w:ascii="Arial" w:hAnsi="Arial" w:cs="Arial"/>
                <w:color w:val="000000" w:themeColor="text1"/>
              </w:rPr>
            </w:pPr>
            <w:r w:rsidRPr="00150D34">
              <w:rPr>
                <w:rFonts w:ascii="Arial" w:hAnsi="Arial" w:cs="Arial"/>
                <w:color w:val="000000" w:themeColor="text1"/>
              </w:rPr>
              <w:t>3</w:t>
            </w:r>
          </w:p>
        </w:tc>
        <w:tc>
          <w:tcPr>
            <w:tcW w:w="5103" w:type="dxa"/>
          </w:tcPr>
          <w:p w14:paraId="019C1BEC" w14:textId="35C2B3DE" w:rsidR="00227D6F" w:rsidRPr="00F226D4" w:rsidRDefault="00227D6F" w:rsidP="00227D6F">
            <w:pPr>
              <w:jc w:val="center"/>
              <w:rPr>
                <w:rFonts w:ascii="Arial" w:hAnsi="Arial" w:cs="Arial"/>
                <w:b/>
                <w:color w:val="000000" w:themeColor="text1"/>
              </w:rPr>
            </w:pPr>
          </w:p>
        </w:tc>
      </w:tr>
      <w:tr w:rsidR="00150D34" w:rsidRPr="00150D34" w14:paraId="5EC7A2D6" w14:textId="77777777" w:rsidTr="00227D6F">
        <w:tc>
          <w:tcPr>
            <w:tcW w:w="1242" w:type="dxa"/>
          </w:tcPr>
          <w:p w14:paraId="466BEAF9" w14:textId="7A4C0905"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 xml:space="preserve"> </w:t>
            </w:r>
            <w:r w:rsidR="00825979">
              <w:rPr>
                <w:rFonts w:ascii="Arial" w:hAnsi="Arial" w:cs="Arial"/>
                <w:color w:val="000000" w:themeColor="text1"/>
              </w:rPr>
              <w:t>HKK</w:t>
            </w:r>
            <w:r w:rsidRPr="00150D34">
              <w:rPr>
                <w:rFonts w:ascii="Arial" w:hAnsi="Arial" w:cs="Arial"/>
                <w:color w:val="000000" w:themeColor="text1"/>
              </w:rPr>
              <w:t xml:space="preserve"> 104</w:t>
            </w:r>
          </w:p>
        </w:tc>
        <w:tc>
          <w:tcPr>
            <w:tcW w:w="2014" w:type="dxa"/>
          </w:tcPr>
          <w:p w14:paraId="35222029" w14:textId="59020142" w:rsidR="00227D6F" w:rsidRPr="00150D34" w:rsidRDefault="00DA5D43" w:rsidP="00227D6F">
            <w:pPr>
              <w:jc w:val="center"/>
              <w:rPr>
                <w:rFonts w:ascii="Arial" w:hAnsi="Arial" w:cs="Arial"/>
                <w:color w:val="000000" w:themeColor="text1"/>
              </w:rPr>
            </w:pPr>
            <w:r>
              <w:rPr>
                <w:rFonts w:ascii="Arial" w:hAnsi="Arial" w:cs="Arial"/>
                <w:color w:val="000000" w:themeColor="text1"/>
              </w:rPr>
              <w:t>Hukuku</w:t>
            </w:r>
            <w:r w:rsidR="00787E77" w:rsidRPr="00150D34">
              <w:rPr>
                <w:rFonts w:ascii="Arial" w:hAnsi="Arial" w:cs="Arial"/>
                <w:color w:val="000000" w:themeColor="text1"/>
              </w:rPr>
              <w:t xml:space="preserve"> Başlangıcı II</w:t>
            </w:r>
          </w:p>
        </w:tc>
        <w:tc>
          <w:tcPr>
            <w:tcW w:w="567" w:type="dxa"/>
          </w:tcPr>
          <w:p w14:paraId="7938863B"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3</w:t>
            </w:r>
          </w:p>
        </w:tc>
        <w:tc>
          <w:tcPr>
            <w:tcW w:w="850" w:type="dxa"/>
          </w:tcPr>
          <w:p w14:paraId="08826E43" w14:textId="1AE0F04A" w:rsidR="00227D6F" w:rsidRPr="00150D34" w:rsidRDefault="00787E77" w:rsidP="00227D6F">
            <w:pPr>
              <w:jc w:val="center"/>
              <w:rPr>
                <w:rFonts w:ascii="Arial" w:hAnsi="Arial" w:cs="Arial"/>
                <w:color w:val="000000" w:themeColor="text1"/>
              </w:rPr>
            </w:pPr>
            <w:r w:rsidRPr="00150D34">
              <w:rPr>
                <w:rFonts w:ascii="Arial" w:hAnsi="Arial" w:cs="Arial"/>
                <w:color w:val="000000" w:themeColor="text1"/>
              </w:rPr>
              <w:t>3</w:t>
            </w:r>
          </w:p>
        </w:tc>
        <w:tc>
          <w:tcPr>
            <w:tcW w:w="5103" w:type="dxa"/>
          </w:tcPr>
          <w:p w14:paraId="0ECCB851" w14:textId="097B281D" w:rsidR="00227D6F" w:rsidRPr="00150D34" w:rsidRDefault="00227D6F" w:rsidP="00227D6F">
            <w:pPr>
              <w:jc w:val="center"/>
              <w:rPr>
                <w:rFonts w:ascii="Arial" w:hAnsi="Arial" w:cs="Arial"/>
                <w:color w:val="000000" w:themeColor="text1"/>
              </w:rPr>
            </w:pPr>
          </w:p>
        </w:tc>
      </w:tr>
      <w:tr w:rsidR="00150D34" w:rsidRPr="00150D34" w14:paraId="3564F3F0" w14:textId="77777777" w:rsidTr="00227D6F">
        <w:tc>
          <w:tcPr>
            <w:tcW w:w="1242" w:type="dxa"/>
          </w:tcPr>
          <w:p w14:paraId="2BBEDA6A" w14:textId="0342E5BF" w:rsidR="00227D6F" w:rsidRPr="00150D34" w:rsidRDefault="00825979" w:rsidP="00227D6F">
            <w:pPr>
              <w:jc w:val="center"/>
              <w:rPr>
                <w:rFonts w:ascii="Arial" w:hAnsi="Arial" w:cs="Arial"/>
                <w:color w:val="000000" w:themeColor="text1"/>
              </w:rPr>
            </w:pPr>
            <w:r>
              <w:rPr>
                <w:rFonts w:ascii="Arial" w:hAnsi="Arial" w:cs="Arial"/>
                <w:color w:val="000000" w:themeColor="text1"/>
              </w:rPr>
              <w:t>HKK</w:t>
            </w:r>
            <w:r w:rsidR="00227D6F" w:rsidRPr="00150D34">
              <w:rPr>
                <w:rFonts w:ascii="Arial" w:hAnsi="Arial" w:cs="Arial"/>
                <w:color w:val="000000" w:themeColor="text1"/>
              </w:rPr>
              <w:t xml:space="preserve"> 106</w:t>
            </w:r>
          </w:p>
        </w:tc>
        <w:tc>
          <w:tcPr>
            <w:tcW w:w="2014" w:type="dxa"/>
          </w:tcPr>
          <w:p w14:paraId="53CDD2D9"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Anayasa II</w:t>
            </w:r>
          </w:p>
        </w:tc>
        <w:tc>
          <w:tcPr>
            <w:tcW w:w="567" w:type="dxa"/>
          </w:tcPr>
          <w:p w14:paraId="1A1EAD78"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4</w:t>
            </w:r>
          </w:p>
        </w:tc>
        <w:tc>
          <w:tcPr>
            <w:tcW w:w="850" w:type="dxa"/>
          </w:tcPr>
          <w:p w14:paraId="25F197E2" w14:textId="681735D4" w:rsidR="00227D6F" w:rsidRPr="00150D34" w:rsidRDefault="0090286D" w:rsidP="00227D6F">
            <w:pPr>
              <w:jc w:val="center"/>
              <w:rPr>
                <w:rFonts w:ascii="Arial" w:hAnsi="Arial" w:cs="Arial"/>
                <w:color w:val="000000" w:themeColor="text1"/>
              </w:rPr>
            </w:pPr>
            <w:r w:rsidRPr="00150D34">
              <w:rPr>
                <w:rFonts w:ascii="Arial" w:hAnsi="Arial" w:cs="Arial"/>
                <w:color w:val="000000" w:themeColor="text1"/>
              </w:rPr>
              <w:t>3</w:t>
            </w:r>
          </w:p>
        </w:tc>
        <w:tc>
          <w:tcPr>
            <w:tcW w:w="5103" w:type="dxa"/>
          </w:tcPr>
          <w:p w14:paraId="405C70EC" w14:textId="54BE998E" w:rsidR="00227D6F" w:rsidRPr="00150D34" w:rsidRDefault="00227D6F" w:rsidP="00227D6F">
            <w:pPr>
              <w:jc w:val="center"/>
              <w:rPr>
                <w:rFonts w:ascii="Arial" w:hAnsi="Arial" w:cs="Arial"/>
                <w:color w:val="000000" w:themeColor="text1"/>
              </w:rPr>
            </w:pPr>
          </w:p>
        </w:tc>
      </w:tr>
      <w:tr w:rsidR="00150D34" w:rsidRPr="00150D34" w14:paraId="1B72F963" w14:textId="77777777" w:rsidTr="00227D6F">
        <w:tc>
          <w:tcPr>
            <w:tcW w:w="1242" w:type="dxa"/>
          </w:tcPr>
          <w:p w14:paraId="7CEF0EBB" w14:textId="219E7BFD" w:rsidR="00227D6F" w:rsidRPr="00150D34" w:rsidRDefault="00BC07C9" w:rsidP="00227D6F">
            <w:pPr>
              <w:jc w:val="center"/>
              <w:rPr>
                <w:rFonts w:ascii="Arial" w:hAnsi="Arial" w:cs="Arial"/>
                <w:color w:val="000000" w:themeColor="text1"/>
              </w:rPr>
            </w:pPr>
            <w:r>
              <w:rPr>
                <w:rFonts w:ascii="Arial" w:hAnsi="Arial" w:cs="Arial"/>
                <w:color w:val="000000" w:themeColor="text1"/>
              </w:rPr>
              <w:t>HKK108</w:t>
            </w:r>
          </w:p>
        </w:tc>
        <w:tc>
          <w:tcPr>
            <w:tcW w:w="2014" w:type="dxa"/>
          </w:tcPr>
          <w:p w14:paraId="7A15263F" w14:textId="5FD145BE" w:rsidR="00227D6F" w:rsidRPr="00150D34" w:rsidRDefault="00BC07C9" w:rsidP="00227D6F">
            <w:pPr>
              <w:jc w:val="center"/>
              <w:rPr>
                <w:rFonts w:ascii="Arial" w:hAnsi="Arial" w:cs="Arial"/>
                <w:color w:val="000000" w:themeColor="text1"/>
              </w:rPr>
            </w:pPr>
            <w:r>
              <w:rPr>
                <w:rFonts w:ascii="Arial" w:hAnsi="Arial" w:cs="Arial"/>
                <w:color w:val="000000" w:themeColor="text1"/>
              </w:rPr>
              <w:t>Hukuk Tarihi</w:t>
            </w:r>
          </w:p>
        </w:tc>
        <w:tc>
          <w:tcPr>
            <w:tcW w:w="567" w:type="dxa"/>
          </w:tcPr>
          <w:p w14:paraId="18694B15" w14:textId="7A6D650F" w:rsidR="00227D6F" w:rsidRPr="00150D34" w:rsidRDefault="00BC07C9" w:rsidP="00227D6F">
            <w:pPr>
              <w:jc w:val="center"/>
              <w:rPr>
                <w:rFonts w:ascii="Arial" w:hAnsi="Arial" w:cs="Arial"/>
                <w:color w:val="000000" w:themeColor="text1"/>
              </w:rPr>
            </w:pPr>
            <w:r>
              <w:rPr>
                <w:rFonts w:ascii="Arial" w:hAnsi="Arial" w:cs="Arial"/>
                <w:color w:val="000000" w:themeColor="text1"/>
              </w:rPr>
              <w:t>4</w:t>
            </w:r>
          </w:p>
        </w:tc>
        <w:tc>
          <w:tcPr>
            <w:tcW w:w="850" w:type="dxa"/>
          </w:tcPr>
          <w:p w14:paraId="1A72126A" w14:textId="51CAE4E3" w:rsidR="00227D6F" w:rsidRPr="00150D34" w:rsidRDefault="00BC07C9" w:rsidP="00227D6F">
            <w:pPr>
              <w:jc w:val="center"/>
              <w:rPr>
                <w:rFonts w:ascii="Arial" w:hAnsi="Arial" w:cs="Arial"/>
                <w:color w:val="000000" w:themeColor="text1"/>
              </w:rPr>
            </w:pPr>
            <w:r>
              <w:rPr>
                <w:rFonts w:ascii="Arial" w:hAnsi="Arial" w:cs="Arial"/>
                <w:color w:val="000000" w:themeColor="text1"/>
              </w:rPr>
              <w:t>2</w:t>
            </w:r>
          </w:p>
        </w:tc>
        <w:tc>
          <w:tcPr>
            <w:tcW w:w="5103" w:type="dxa"/>
          </w:tcPr>
          <w:p w14:paraId="25391F50" w14:textId="2F15BF31" w:rsidR="00227D6F" w:rsidRPr="00150D34" w:rsidRDefault="00227D6F" w:rsidP="00227D6F">
            <w:pPr>
              <w:jc w:val="center"/>
              <w:rPr>
                <w:rFonts w:ascii="Arial" w:hAnsi="Arial" w:cs="Arial"/>
                <w:color w:val="000000" w:themeColor="text1"/>
              </w:rPr>
            </w:pPr>
          </w:p>
        </w:tc>
      </w:tr>
      <w:tr w:rsidR="00150D34" w:rsidRPr="00150D34" w14:paraId="38629826" w14:textId="77777777" w:rsidTr="00227D6F">
        <w:tc>
          <w:tcPr>
            <w:tcW w:w="1242" w:type="dxa"/>
          </w:tcPr>
          <w:p w14:paraId="172AA017" w14:textId="78536F25" w:rsidR="00787E77" w:rsidRPr="00150D34" w:rsidRDefault="00825979" w:rsidP="00227D6F">
            <w:pPr>
              <w:jc w:val="center"/>
              <w:rPr>
                <w:rFonts w:ascii="Arial" w:hAnsi="Arial" w:cs="Arial"/>
                <w:color w:val="000000" w:themeColor="text1"/>
              </w:rPr>
            </w:pPr>
            <w:r>
              <w:rPr>
                <w:rFonts w:ascii="Arial" w:hAnsi="Arial" w:cs="Arial"/>
                <w:color w:val="000000" w:themeColor="text1"/>
              </w:rPr>
              <w:t>HKK</w:t>
            </w:r>
            <w:r w:rsidR="00787E77" w:rsidRPr="00150D34">
              <w:rPr>
                <w:rFonts w:ascii="Arial" w:hAnsi="Arial" w:cs="Arial"/>
                <w:color w:val="000000" w:themeColor="text1"/>
              </w:rPr>
              <w:t>109</w:t>
            </w:r>
          </w:p>
        </w:tc>
        <w:tc>
          <w:tcPr>
            <w:tcW w:w="2014" w:type="dxa"/>
          </w:tcPr>
          <w:p w14:paraId="594C5E1B" w14:textId="40D854EE" w:rsidR="00787E77" w:rsidRPr="00150D34" w:rsidRDefault="00787E77" w:rsidP="00227D6F">
            <w:pPr>
              <w:jc w:val="center"/>
              <w:rPr>
                <w:rFonts w:ascii="Arial" w:hAnsi="Arial" w:cs="Arial"/>
                <w:color w:val="000000" w:themeColor="text1"/>
              </w:rPr>
            </w:pPr>
            <w:r w:rsidRPr="00150D34">
              <w:rPr>
                <w:rFonts w:ascii="Arial" w:hAnsi="Arial" w:cs="Arial"/>
                <w:color w:val="000000" w:themeColor="text1"/>
              </w:rPr>
              <w:t>İktisat ve Maliye Bilgisi</w:t>
            </w:r>
          </w:p>
        </w:tc>
        <w:tc>
          <w:tcPr>
            <w:tcW w:w="567" w:type="dxa"/>
          </w:tcPr>
          <w:p w14:paraId="61C32426" w14:textId="463F1317" w:rsidR="00787E77" w:rsidRPr="00150D34" w:rsidRDefault="00787E77" w:rsidP="00227D6F">
            <w:pPr>
              <w:jc w:val="center"/>
              <w:rPr>
                <w:rFonts w:ascii="Arial" w:hAnsi="Arial" w:cs="Arial"/>
                <w:color w:val="000000" w:themeColor="text1"/>
              </w:rPr>
            </w:pPr>
            <w:r w:rsidRPr="00150D34">
              <w:rPr>
                <w:rFonts w:ascii="Arial" w:hAnsi="Arial" w:cs="Arial"/>
                <w:color w:val="000000" w:themeColor="text1"/>
              </w:rPr>
              <w:t>3</w:t>
            </w:r>
          </w:p>
        </w:tc>
        <w:tc>
          <w:tcPr>
            <w:tcW w:w="850" w:type="dxa"/>
          </w:tcPr>
          <w:p w14:paraId="164EA6B1" w14:textId="7CCC3105" w:rsidR="00787E77" w:rsidRPr="00150D34" w:rsidRDefault="00787E77" w:rsidP="00227D6F">
            <w:pPr>
              <w:jc w:val="center"/>
              <w:rPr>
                <w:rFonts w:ascii="Arial" w:hAnsi="Arial" w:cs="Arial"/>
                <w:color w:val="000000" w:themeColor="text1"/>
              </w:rPr>
            </w:pPr>
            <w:r w:rsidRPr="00150D34">
              <w:rPr>
                <w:rFonts w:ascii="Arial" w:hAnsi="Arial" w:cs="Arial"/>
                <w:color w:val="000000" w:themeColor="text1"/>
              </w:rPr>
              <w:t>2</w:t>
            </w:r>
          </w:p>
        </w:tc>
        <w:tc>
          <w:tcPr>
            <w:tcW w:w="5103" w:type="dxa"/>
          </w:tcPr>
          <w:p w14:paraId="625D8274" w14:textId="70549623" w:rsidR="00787E77" w:rsidRPr="00150D34" w:rsidRDefault="00787E77" w:rsidP="00227D6F">
            <w:pPr>
              <w:jc w:val="center"/>
              <w:rPr>
                <w:rFonts w:ascii="Arial" w:hAnsi="Arial" w:cs="Arial"/>
                <w:color w:val="000000" w:themeColor="text1"/>
              </w:rPr>
            </w:pPr>
          </w:p>
        </w:tc>
      </w:tr>
      <w:tr w:rsidR="00150D34" w:rsidRPr="00150D34" w14:paraId="3EF17CC5" w14:textId="77777777" w:rsidTr="00227D6F">
        <w:tc>
          <w:tcPr>
            <w:tcW w:w="1242" w:type="dxa"/>
          </w:tcPr>
          <w:p w14:paraId="24D5FCB8"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AİT 102</w:t>
            </w:r>
          </w:p>
        </w:tc>
        <w:tc>
          <w:tcPr>
            <w:tcW w:w="2014" w:type="dxa"/>
          </w:tcPr>
          <w:p w14:paraId="404CE9B3"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Atatürk İlk. Ve İnk. Tarihi II</w:t>
            </w:r>
          </w:p>
        </w:tc>
        <w:tc>
          <w:tcPr>
            <w:tcW w:w="567" w:type="dxa"/>
          </w:tcPr>
          <w:p w14:paraId="61AE3D1C"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2</w:t>
            </w:r>
          </w:p>
        </w:tc>
        <w:tc>
          <w:tcPr>
            <w:tcW w:w="850" w:type="dxa"/>
          </w:tcPr>
          <w:p w14:paraId="746B4724"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2</w:t>
            </w:r>
          </w:p>
        </w:tc>
        <w:tc>
          <w:tcPr>
            <w:tcW w:w="5103" w:type="dxa"/>
          </w:tcPr>
          <w:p w14:paraId="52952677" w14:textId="7810A6A9" w:rsidR="00227D6F" w:rsidRPr="00150D34" w:rsidRDefault="00227D6F" w:rsidP="006B7B37">
            <w:pPr>
              <w:jc w:val="center"/>
              <w:rPr>
                <w:rFonts w:ascii="Arial" w:hAnsi="Arial" w:cs="Arial"/>
                <w:color w:val="000000" w:themeColor="text1"/>
              </w:rPr>
            </w:pPr>
          </w:p>
        </w:tc>
      </w:tr>
      <w:tr w:rsidR="00150D34" w:rsidRPr="00150D34" w14:paraId="6D0DDE88" w14:textId="77777777" w:rsidTr="00227D6F">
        <w:tc>
          <w:tcPr>
            <w:tcW w:w="1242" w:type="dxa"/>
          </w:tcPr>
          <w:p w14:paraId="514C6DBA"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TUR 102</w:t>
            </w:r>
          </w:p>
        </w:tc>
        <w:tc>
          <w:tcPr>
            <w:tcW w:w="2014" w:type="dxa"/>
          </w:tcPr>
          <w:p w14:paraId="7C1A6271"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Türk Dili II</w:t>
            </w:r>
          </w:p>
        </w:tc>
        <w:tc>
          <w:tcPr>
            <w:tcW w:w="567" w:type="dxa"/>
          </w:tcPr>
          <w:p w14:paraId="1B3F7C25"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2</w:t>
            </w:r>
          </w:p>
        </w:tc>
        <w:tc>
          <w:tcPr>
            <w:tcW w:w="850" w:type="dxa"/>
          </w:tcPr>
          <w:p w14:paraId="6D8A4AEA"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2</w:t>
            </w:r>
          </w:p>
        </w:tc>
        <w:tc>
          <w:tcPr>
            <w:tcW w:w="5103" w:type="dxa"/>
          </w:tcPr>
          <w:p w14:paraId="6D68EB0A" w14:textId="31D69B9B" w:rsidR="00227D6F" w:rsidRPr="00150D34" w:rsidRDefault="00227D6F" w:rsidP="00227D6F">
            <w:pPr>
              <w:jc w:val="center"/>
              <w:rPr>
                <w:rFonts w:ascii="Arial" w:hAnsi="Arial" w:cs="Arial"/>
                <w:color w:val="000000" w:themeColor="text1"/>
              </w:rPr>
            </w:pPr>
          </w:p>
        </w:tc>
      </w:tr>
      <w:tr w:rsidR="00150D34" w:rsidRPr="00150D34" w14:paraId="471DC4CD" w14:textId="77777777" w:rsidTr="00227D6F">
        <w:tc>
          <w:tcPr>
            <w:tcW w:w="1242" w:type="dxa"/>
          </w:tcPr>
          <w:p w14:paraId="481F0A02"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BİL 102</w:t>
            </w:r>
          </w:p>
        </w:tc>
        <w:tc>
          <w:tcPr>
            <w:tcW w:w="2014" w:type="dxa"/>
          </w:tcPr>
          <w:p w14:paraId="69CFB947"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Bilgisayar II</w:t>
            </w:r>
          </w:p>
        </w:tc>
        <w:tc>
          <w:tcPr>
            <w:tcW w:w="567" w:type="dxa"/>
          </w:tcPr>
          <w:p w14:paraId="6103CEBA"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3</w:t>
            </w:r>
          </w:p>
        </w:tc>
        <w:tc>
          <w:tcPr>
            <w:tcW w:w="850" w:type="dxa"/>
          </w:tcPr>
          <w:p w14:paraId="6A1EB206"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4</w:t>
            </w:r>
          </w:p>
        </w:tc>
        <w:tc>
          <w:tcPr>
            <w:tcW w:w="5103" w:type="dxa"/>
          </w:tcPr>
          <w:p w14:paraId="36A08512" w14:textId="111C46AE" w:rsidR="00227D6F" w:rsidRPr="00150D34" w:rsidRDefault="00227D6F" w:rsidP="00227D6F">
            <w:pPr>
              <w:jc w:val="center"/>
              <w:rPr>
                <w:rFonts w:ascii="Arial" w:hAnsi="Arial" w:cs="Arial"/>
                <w:color w:val="000000" w:themeColor="text1"/>
              </w:rPr>
            </w:pPr>
          </w:p>
        </w:tc>
      </w:tr>
      <w:tr w:rsidR="00150D34" w:rsidRPr="00150D34" w14:paraId="7E6B440E" w14:textId="77777777" w:rsidTr="00227D6F">
        <w:tc>
          <w:tcPr>
            <w:tcW w:w="1242" w:type="dxa"/>
          </w:tcPr>
          <w:p w14:paraId="5C13CE54"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İNG 102</w:t>
            </w:r>
          </w:p>
        </w:tc>
        <w:tc>
          <w:tcPr>
            <w:tcW w:w="2014" w:type="dxa"/>
          </w:tcPr>
          <w:p w14:paraId="7EDF4EE5"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İngilizce II</w:t>
            </w:r>
          </w:p>
        </w:tc>
        <w:tc>
          <w:tcPr>
            <w:tcW w:w="567" w:type="dxa"/>
          </w:tcPr>
          <w:p w14:paraId="57E293FC"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3</w:t>
            </w:r>
          </w:p>
        </w:tc>
        <w:tc>
          <w:tcPr>
            <w:tcW w:w="850" w:type="dxa"/>
          </w:tcPr>
          <w:p w14:paraId="2A5420DC"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3</w:t>
            </w:r>
          </w:p>
        </w:tc>
        <w:tc>
          <w:tcPr>
            <w:tcW w:w="5103" w:type="dxa"/>
          </w:tcPr>
          <w:p w14:paraId="787D6A7D" w14:textId="04D02BA0" w:rsidR="00227D6F" w:rsidRPr="00150D34" w:rsidRDefault="00227D6F" w:rsidP="00227D6F">
            <w:pPr>
              <w:jc w:val="center"/>
              <w:rPr>
                <w:rFonts w:ascii="Arial" w:hAnsi="Arial" w:cs="Arial"/>
                <w:color w:val="000000" w:themeColor="text1"/>
              </w:rPr>
            </w:pPr>
          </w:p>
        </w:tc>
      </w:tr>
      <w:tr w:rsidR="00150D34" w:rsidRPr="00150D34" w14:paraId="53D2C56D" w14:textId="77777777" w:rsidTr="00227D6F">
        <w:tc>
          <w:tcPr>
            <w:tcW w:w="1242" w:type="dxa"/>
          </w:tcPr>
          <w:p w14:paraId="5BEC8557" w14:textId="57ECD172" w:rsidR="00787E77" w:rsidRPr="00150D34" w:rsidRDefault="00787E77" w:rsidP="00227D6F">
            <w:pPr>
              <w:jc w:val="center"/>
              <w:rPr>
                <w:rFonts w:ascii="Arial" w:hAnsi="Arial" w:cs="Arial"/>
                <w:color w:val="000000" w:themeColor="text1"/>
              </w:rPr>
            </w:pPr>
            <w:r w:rsidRPr="00150D34">
              <w:rPr>
                <w:rFonts w:ascii="Arial" w:hAnsi="Arial" w:cs="Arial"/>
                <w:color w:val="000000" w:themeColor="text1"/>
              </w:rPr>
              <w:t>KAR100</w:t>
            </w:r>
          </w:p>
        </w:tc>
        <w:tc>
          <w:tcPr>
            <w:tcW w:w="2014" w:type="dxa"/>
          </w:tcPr>
          <w:p w14:paraId="1BC43EF0" w14:textId="50A972E6" w:rsidR="00787E77" w:rsidRPr="00150D34" w:rsidRDefault="00787E77" w:rsidP="00227D6F">
            <w:pPr>
              <w:jc w:val="center"/>
              <w:rPr>
                <w:rFonts w:ascii="Arial" w:hAnsi="Arial" w:cs="Arial"/>
                <w:color w:val="000000" w:themeColor="text1"/>
              </w:rPr>
            </w:pPr>
            <w:r w:rsidRPr="00150D34">
              <w:rPr>
                <w:rFonts w:ascii="Arial" w:hAnsi="Arial" w:cs="Arial"/>
                <w:color w:val="000000" w:themeColor="text1"/>
              </w:rPr>
              <w:t>Kariyer Planlama</w:t>
            </w:r>
          </w:p>
        </w:tc>
        <w:tc>
          <w:tcPr>
            <w:tcW w:w="567" w:type="dxa"/>
          </w:tcPr>
          <w:p w14:paraId="52AF38FB" w14:textId="0FA9B075" w:rsidR="00787E77" w:rsidRPr="00150D34" w:rsidRDefault="00787E77" w:rsidP="00227D6F">
            <w:pPr>
              <w:jc w:val="center"/>
              <w:rPr>
                <w:rFonts w:ascii="Arial" w:hAnsi="Arial" w:cs="Arial"/>
                <w:color w:val="000000" w:themeColor="text1"/>
              </w:rPr>
            </w:pPr>
            <w:r w:rsidRPr="00150D34">
              <w:rPr>
                <w:rFonts w:ascii="Arial" w:hAnsi="Arial" w:cs="Arial"/>
                <w:color w:val="000000" w:themeColor="text1"/>
              </w:rPr>
              <w:t>0</w:t>
            </w:r>
          </w:p>
        </w:tc>
        <w:tc>
          <w:tcPr>
            <w:tcW w:w="850" w:type="dxa"/>
          </w:tcPr>
          <w:p w14:paraId="2729CD14" w14:textId="7BE3363E" w:rsidR="00787E77" w:rsidRPr="00150D34" w:rsidRDefault="00787E77" w:rsidP="00227D6F">
            <w:pPr>
              <w:jc w:val="center"/>
              <w:rPr>
                <w:rFonts w:ascii="Arial" w:hAnsi="Arial" w:cs="Arial"/>
                <w:color w:val="000000" w:themeColor="text1"/>
              </w:rPr>
            </w:pPr>
            <w:r w:rsidRPr="00150D34">
              <w:rPr>
                <w:rFonts w:ascii="Arial" w:hAnsi="Arial" w:cs="Arial"/>
                <w:color w:val="000000" w:themeColor="text1"/>
              </w:rPr>
              <w:t>2</w:t>
            </w:r>
          </w:p>
        </w:tc>
        <w:tc>
          <w:tcPr>
            <w:tcW w:w="5103" w:type="dxa"/>
          </w:tcPr>
          <w:p w14:paraId="09AD2E38" w14:textId="41264542" w:rsidR="00787E77" w:rsidRPr="00150D34" w:rsidRDefault="00787E77" w:rsidP="00227D6F">
            <w:pPr>
              <w:jc w:val="center"/>
              <w:rPr>
                <w:rFonts w:ascii="Arial" w:hAnsi="Arial" w:cs="Arial"/>
                <w:color w:val="000000" w:themeColor="text1"/>
              </w:rPr>
            </w:pPr>
          </w:p>
        </w:tc>
      </w:tr>
      <w:tr w:rsidR="00150D34" w:rsidRPr="00150D34" w14:paraId="2218EC3C" w14:textId="77777777" w:rsidTr="00227D6F">
        <w:tc>
          <w:tcPr>
            <w:tcW w:w="1242" w:type="dxa"/>
          </w:tcPr>
          <w:p w14:paraId="459FA01A" w14:textId="0C44DD2D" w:rsidR="00227D6F" w:rsidRPr="00150D34" w:rsidRDefault="007028EF" w:rsidP="00227D6F">
            <w:pPr>
              <w:jc w:val="center"/>
              <w:rPr>
                <w:rFonts w:ascii="Arial" w:hAnsi="Arial" w:cs="Arial"/>
                <w:color w:val="000000" w:themeColor="text1"/>
              </w:rPr>
            </w:pPr>
            <w:r>
              <w:rPr>
                <w:rFonts w:ascii="Arial" w:hAnsi="Arial" w:cs="Arial"/>
                <w:color w:val="000000" w:themeColor="text1"/>
              </w:rPr>
              <w:t>HK</w:t>
            </w:r>
            <w:r w:rsidR="00227D6F" w:rsidRPr="00150D34">
              <w:rPr>
                <w:rFonts w:ascii="Arial" w:hAnsi="Arial" w:cs="Arial"/>
                <w:color w:val="000000" w:themeColor="text1"/>
              </w:rPr>
              <w:t>S</w:t>
            </w:r>
          </w:p>
        </w:tc>
        <w:tc>
          <w:tcPr>
            <w:tcW w:w="2014" w:type="dxa"/>
          </w:tcPr>
          <w:p w14:paraId="17CDDED6" w14:textId="0C53CB03" w:rsidR="00227D6F" w:rsidRPr="00150D34" w:rsidRDefault="00A841FD" w:rsidP="00227D6F">
            <w:pPr>
              <w:jc w:val="center"/>
              <w:rPr>
                <w:rFonts w:ascii="Arial" w:hAnsi="Arial" w:cs="Arial"/>
                <w:color w:val="000000" w:themeColor="text1"/>
              </w:rPr>
            </w:pPr>
            <w:r>
              <w:rPr>
                <w:rFonts w:ascii="Arial" w:hAnsi="Arial" w:cs="Arial"/>
                <w:color w:val="000000" w:themeColor="text1"/>
              </w:rPr>
              <w:t>Seçmeli Ders</w:t>
            </w:r>
          </w:p>
        </w:tc>
        <w:tc>
          <w:tcPr>
            <w:tcW w:w="567" w:type="dxa"/>
          </w:tcPr>
          <w:p w14:paraId="4FEA85F7" w14:textId="3DDD3D3F" w:rsidR="00227D6F" w:rsidRPr="00150D34" w:rsidRDefault="004849F1" w:rsidP="00227D6F">
            <w:pPr>
              <w:jc w:val="center"/>
              <w:rPr>
                <w:rFonts w:ascii="Arial" w:hAnsi="Arial" w:cs="Arial"/>
                <w:color w:val="000000" w:themeColor="text1"/>
              </w:rPr>
            </w:pPr>
            <w:r>
              <w:rPr>
                <w:rFonts w:ascii="Arial" w:hAnsi="Arial" w:cs="Arial"/>
                <w:color w:val="000000" w:themeColor="text1"/>
              </w:rPr>
              <w:t>2</w:t>
            </w:r>
          </w:p>
        </w:tc>
        <w:tc>
          <w:tcPr>
            <w:tcW w:w="850" w:type="dxa"/>
          </w:tcPr>
          <w:p w14:paraId="732246D8"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2</w:t>
            </w:r>
          </w:p>
        </w:tc>
        <w:tc>
          <w:tcPr>
            <w:tcW w:w="5103" w:type="dxa"/>
          </w:tcPr>
          <w:p w14:paraId="0504BED0" w14:textId="77777777" w:rsidR="00227D6F" w:rsidRPr="00150D34" w:rsidRDefault="00227D6F" w:rsidP="00227D6F">
            <w:pPr>
              <w:jc w:val="center"/>
              <w:rPr>
                <w:rFonts w:ascii="Arial" w:hAnsi="Arial" w:cs="Arial"/>
                <w:color w:val="000000" w:themeColor="text1"/>
              </w:rPr>
            </w:pPr>
          </w:p>
        </w:tc>
      </w:tr>
      <w:tr w:rsidR="00150D34" w:rsidRPr="00150D34" w14:paraId="585674EB" w14:textId="77777777" w:rsidTr="00227D6F">
        <w:tc>
          <w:tcPr>
            <w:tcW w:w="1242" w:type="dxa"/>
          </w:tcPr>
          <w:p w14:paraId="312B75E4" w14:textId="37D3F63C" w:rsidR="00227D6F" w:rsidRPr="00150D34" w:rsidRDefault="007028EF" w:rsidP="00227D6F">
            <w:pPr>
              <w:jc w:val="center"/>
              <w:rPr>
                <w:rFonts w:ascii="Arial" w:hAnsi="Arial" w:cs="Arial"/>
                <w:color w:val="000000" w:themeColor="text1"/>
              </w:rPr>
            </w:pPr>
            <w:r>
              <w:rPr>
                <w:rFonts w:ascii="Arial" w:hAnsi="Arial" w:cs="Arial"/>
                <w:color w:val="000000" w:themeColor="text1"/>
              </w:rPr>
              <w:t>HK</w:t>
            </w:r>
            <w:r w:rsidR="00227D6F" w:rsidRPr="00150D34">
              <w:rPr>
                <w:rFonts w:ascii="Arial" w:hAnsi="Arial" w:cs="Arial"/>
                <w:color w:val="000000" w:themeColor="text1"/>
              </w:rPr>
              <w:t>S</w:t>
            </w:r>
          </w:p>
        </w:tc>
        <w:tc>
          <w:tcPr>
            <w:tcW w:w="2014" w:type="dxa"/>
          </w:tcPr>
          <w:p w14:paraId="6B56793A"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Seçmeli Ders 4</w:t>
            </w:r>
          </w:p>
        </w:tc>
        <w:tc>
          <w:tcPr>
            <w:tcW w:w="567" w:type="dxa"/>
          </w:tcPr>
          <w:p w14:paraId="6F759842"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2</w:t>
            </w:r>
          </w:p>
        </w:tc>
        <w:tc>
          <w:tcPr>
            <w:tcW w:w="850" w:type="dxa"/>
          </w:tcPr>
          <w:p w14:paraId="0D5F154A" w14:textId="77777777" w:rsidR="00227D6F" w:rsidRPr="00150D34" w:rsidRDefault="00227D6F" w:rsidP="00227D6F">
            <w:pPr>
              <w:jc w:val="center"/>
              <w:rPr>
                <w:rFonts w:ascii="Arial" w:hAnsi="Arial" w:cs="Arial"/>
                <w:color w:val="000000" w:themeColor="text1"/>
              </w:rPr>
            </w:pPr>
            <w:r w:rsidRPr="00150D34">
              <w:rPr>
                <w:rFonts w:ascii="Arial" w:hAnsi="Arial" w:cs="Arial"/>
                <w:color w:val="000000" w:themeColor="text1"/>
              </w:rPr>
              <w:t>2</w:t>
            </w:r>
          </w:p>
        </w:tc>
        <w:tc>
          <w:tcPr>
            <w:tcW w:w="5103" w:type="dxa"/>
          </w:tcPr>
          <w:p w14:paraId="13C06E5C" w14:textId="77777777" w:rsidR="00227D6F" w:rsidRPr="00150D34" w:rsidRDefault="00227D6F" w:rsidP="00227D6F">
            <w:pPr>
              <w:jc w:val="center"/>
              <w:rPr>
                <w:rFonts w:ascii="Arial" w:hAnsi="Arial" w:cs="Arial"/>
                <w:color w:val="000000" w:themeColor="text1"/>
              </w:rPr>
            </w:pPr>
          </w:p>
        </w:tc>
      </w:tr>
      <w:tr w:rsidR="00150D34" w:rsidRPr="00150D34" w14:paraId="7E53249D" w14:textId="77777777" w:rsidTr="00227D6F">
        <w:tc>
          <w:tcPr>
            <w:tcW w:w="1242" w:type="dxa"/>
          </w:tcPr>
          <w:p w14:paraId="07D04FBD" w14:textId="77777777" w:rsidR="00227D6F" w:rsidRPr="00150D34" w:rsidRDefault="00227D6F" w:rsidP="00227D6F">
            <w:pPr>
              <w:rPr>
                <w:rFonts w:ascii="Arial" w:hAnsi="Arial" w:cs="Arial"/>
                <w:color w:val="000000" w:themeColor="text1"/>
              </w:rPr>
            </w:pPr>
          </w:p>
        </w:tc>
        <w:tc>
          <w:tcPr>
            <w:tcW w:w="2014" w:type="dxa"/>
          </w:tcPr>
          <w:p w14:paraId="5D8FBC82" w14:textId="77777777" w:rsidR="00227D6F" w:rsidRPr="00150D34" w:rsidRDefault="00227D6F" w:rsidP="00227D6F">
            <w:pPr>
              <w:rPr>
                <w:rFonts w:ascii="Arial" w:hAnsi="Arial" w:cs="Arial"/>
                <w:color w:val="000000" w:themeColor="text1"/>
              </w:rPr>
            </w:pPr>
          </w:p>
        </w:tc>
        <w:tc>
          <w:tcPr>
            <w:tcW w:w="567" w:type="dxa"/>
          </w:tcPr>
          <w:p w14:paraId="6E3F9F91" w14:textId="2D39A8AD" w:rsidR="00227D6F" w:rsidRPr="00150D34" w:rsidRDefault="00227D6F" w:rsidP="00227D6F">
            <w:pPr>
              <w:jc w:val="center"/>
              <w:rPr>
                <w:rFonts w:ascii="Arial" w:hAnsi="Arial" w:cs="Arial"/>
                <w:color w:val="000000" w:themeColor="text1"/>
              </w:rPr>
            </w:pPr>
          </w:p>
        </w:tc>
        <w:tc>
          <w:tcPr>
            <w:tcW w:w="850" w:type="dxa"/>
          </w:tcPr>
          <w:p w14:paraId="19D95D70" w14:textId="6967ACE7" w:rsidR="00227D6F" w:rsidRPr="00150D34" w:rsidRDefault="00227D6F" w:rsidP="00227D6F">
            <w:pPr>
              <w:jc w:val="center"/>
              <w:rPr>
                <w:rFonts w:ascii="Arial" w:hAnsi="Arial" w:cs="Arial"/>
                <w:color w:val="000000" w:themeColor="text1"/>
              </w:rPr>
            </w:pPr>
          </w:p>
        </w:tc>
        <w:tc>
          <w:tcPr>
            <w:tcW w:w="5103" w:type="dxa"/>
          </w:tcPr>
          <w:p w14:paraId="42E24A8F" w14:textId="77777777" w:rsidR="00227D6F" w:rsidRPr="00150D34" w:rsidRDefault="00227D6F" w:rsidP="00227D6F">
            <w:pPr>
              <w:jc w:val="center"/>
              <w:rPr>
                <w:rFonts w:ascii="Arial" w:hAnsi="Arial" w:cs="Arial"/>
                <w:color w:val="000000" w:themeColor="text1"/>
              </w:rPr>
            </w:pPr>
          </w:p>
        </w:tc>
      </w:tr>
    </w:tbl>
    <w:p w14:paraId="56B0A4FA" w14:textId="77777777" w:rsidR="00227D6F" w:rsidRPr="00150D34" w:rsidRDefault="003E1ABF" w:rsidP="00E431A7">
      <w:pPr>
        <w:rPr>
          <w:rFonts w:ascii="Arial" w:hAnsi="Arial" w:cs="Arial"/>
          <w:color w:val="000000" w:themeColor="text1"/>
        </w:rPr>
      </w:pPr>
      <w:r w:rsidRPr="00150D34">
        <w:rPr>
          <w:rFonts w:ascii="Arial" w:hAnsi="Arial" w:cs="Arial"/>
          <w:color w:val="000000" w:themeColor="text1"/>
        </w:rPr>
        <w:tab/>
      </w:r>
      <w:r w:rsidRPr="00150D34">
        <w:rPr>
          <w:rFonts w:ascii="Arial" w:hAnsi="Arial" w:cs="Arial"/>
          <w:color w:val="000000" w:themeColor="text1"/>
        </w:rPr>
        <w:tab/>
      </w:r>
      <w:r w:rsidRPr="00150D34">
        <w:rPr>
          <w:rFonts w:ascii="Arial" w:hAnsi="Arial" w:cs="Arial"/>
          <w:color w:val="000000" w:themeColor="text1"/>
        </w:rPr>
        <w:tab/>
      </w:r>
      <w:r w:rsidRPr="00150D34">
        <w:rPr>
          <w:rFonts w:ascii="Arial" w:hAnsi="Arial" w:cs="Arial"/>
          <w:color w:val="000000" w:themeColor="text1"/>
        </w:rPr>
        <w:tab/>
      </w:r>
      <w:r w:rsidRPr="00150D34">
        <w:rPr>
          <w:rFonts w:ascii="Arial" w:hAnsi="Arial" w:cs="Arial"/>
          <w:color w:val="000000" w:themeColor="text1"/>
        </w:rPr>
        <w:tab/>
      </w:r>
    </w:p>
    <w:p w14:paraId="51B5F418" w14:textId="77777777" w:rsidR="00227D6F" w:rsidRPr="00150D34" w:rsidRDefault="00227D6F" w:rsidP="00E431A7">
      <w:pPr>
        <w:rPr>
          <w:rFonts w:ascii="Arial" w:hAnsi="Arial" w:cs="Arial"/>
          <w:color w:val="000000" w:themeColor="text1"/>
        </w:rPr>
      </w:pPr>
    </w:p>
    <w:p w14:paraId="4C621E6D" w14:textId="77777777" w:rsidR="00227D6F" w:rsidRPr="00150D34" w:rsidRDefault="00227D6F" w:rsidP="00E431A7">
      <w:pPr>
        <w:rPr>
          <w:rFonts w:ascii="Arial" w:hAnsi="Arial" w:cs="Arial"/>
          <w:color w:val="000000" w:themeColor="text1"/>
        </w:rPr>
      </w:pPr>
    </w:p>
    <w:p w14:paraId="6B36100A" w14:textId="77777777" w:rsidR="00227D6F" w:rsidRPr="00150D34" w:rsidRDefault="00227D6F" w:rsidP="00E431A7">
      <w:pPr>
        <w:rPr>
          <w:rFonts w:ascii="Arial" w:hAnsi="Arial" w:cs="Arial"/>
          <w:color w:val="000000" w:themeColor="text1"/>
        </w:rPr>
      </w:pPr>
    </w:p>
    <w:p w14:paraId="141244AC" w14:textId="77777777" w:rsidR="00227D6F" w:rsidRPr="00150D34" w:rsidRDefault="00227D6F" w:rsidP="00E431A7">
      <w:pPr>
        <w:rPr>
          <w:rFonts w:ascii="Arial" w:hAnsi="Arial" w:cs="Arial"/>
          <w:color w:val="000000" w:themeColor="text1"/>
        </w:rPr>
      </w:pPr>
    </w:p>
    <w:p w14:paraId="1BE149D6" w14:textId="77777777" w:rsidR="00227D6F" w:rsidRPr="00150D34" w:rsidRDefault="00227D6F" w:rsidP="00E431A7">
      <w:pPr>
        <w:rPr>
          <w:rFonts w:ascii="Arial" w:hAnsi="Arial" w:cs="Arial"/>
          <w:color w:val="000000" w:themeColor="text1"/>
        </w:rPr>
      </w:pPr>
    </w:p>
    <w:p w14:paraId="2CDA57EE" w14:textId="77777777" w:rsidR="00227D6F" w:rsidRPr="00150D34" w:rsidRDefault="00227D6F" w:rsidP="00E431A7">
      <w:pPr>
        <w:rPr>
          <w:rFonts w:ascii="Arial" w:hAnsi="Arial" w:cs="Arial"/>
          <w:color w:val="000000" w:themeColor="text1"/>
        </w:rPr>
      </w:pPr>
    </w:p>
    <w:p w14:paraId="4F6C2059" w14:textId="77777777" w:rsidR="00227D6F" w:rsidRPr="00150D34" w:rsidRDefault="00227D6F" w:rsidP="00E431A7">
      <w:pPr>
        <w:rPr>
          <w:rFonts w:ascii="Arial" w:hAnsi="Arial" w:cs="Arial"/>
          <w:color w:val="000000" w:themeColor="text1"/>
        </w:rPr>
      </w:pPr>
    </w:p>
    <w:p w14:paraId="0221DCD7" w14:textId="77777777" w:rsidR="00227D6F" w:rsidRPr="00150D34" w:rsidRDefault="00227D6F" w:rsidP="00E431A7">
      <w:pPr>
        <w:rPr>
          <w:rFonts w:ascii="Arial" w:hAnsi="Arial" w:cs="Arial"/>
          <w:color w:val="000000" w:themeColor="text1"/>
        </w:rPr>
      </w:pPr>
    </w:p>
    <w:p w14:paraId="6821C3CC" w14:textId="77777777" w:rsidR="00227D6F" w:rsidRPr="00150D34" w:rsidRDefault="00227D6F" w:rsidP="00E431A7">
      <w:pPr>
        <w:rPr>
          <w:rFonts w:ascii="Arial" w:hAnsi="Arial" w:cs="Arial"/>
          <w:color w:val="000000" w:themeColor="text1"/>
        </w:rPr>
      </w:pPr>
    </w:p>
    <w:p w14:paraId="726162F1" w14:textId="77777777" w:rsidR="00227D6F" w:rsidRPr="00150D34" w:rsidRDefault="00227D6F" w:rsidP="00E431A7">
      <w:pPr>
        <w:rPr>
          <w:rFonts w:ascii="Arial" w:hAnsi="Arial" w:cs="Arial"/>
          <w:color w:val="000000" w:themeColor="text1"/>
        </w:rPr>
      </w:pPr>
    </w:p>
    <w:p w14:paraId="1D1DB5BC" w14:textId="77777777" w:rsidR="00227D6F" w:rsidRPr="00150D34" w:rsidRDefault="00227D6F" w:rsidP="00E431A7">
      <w:pPr>
        <w:rPr>
          <w:rFonts w:ascii="Arial" w:hAnsi="Arial" w:cs="Arial"/>
          <w:color w:val="000000" w:themeColor="text1"/>
        </w:rPr>
      </w:pPr>
    </w:p>
    <w:p w14:paraId="17D19C48" w14:textId="77777777" w:rsidR="00227D6F" w:rsidRPr="00150D34" w:rsidRDefault="00227D6F" w:rsidP="00E431A7">
      <w:pPr>
        <w:rPr>
          <w:rFonts w:ascii="Arial" w:hAnsi="Arial" w:cs="Arial"/>
          <w:color w:val="000000" w:themeColor="text1"/>
        </w:rPr>
      </w:pPr>
    </w:p>
    <w:p w14:paraId="6835C034" w14:textId="6416ADC2" w:rsidR="00E14D9C" w:rsidRPr="00150D34" w:rsidRDefault="003E1ABF" w:rsidP="00E431A7">
      <w:pPr>
        <w:rPr>
          <w:rFonts w:ascii="Arial" w:hAnsi="Arial" w:cs="Arial"/>
          <w:b/>
          <w:color w:val="000000" w:themeColor="text1"/>
        </w:rPr>
      </w:pPr>
      <w:r w:rsidRPr="00150D34">
        <w:rPr>
          <w:rFonts w:ascii="Arial" w:hAnsi="Arial" w:cs="Arial"/>
          <w:b/>
          <w:color w:val="000000" w:themeColor="text1"/>
        </w:rPr>
        <w:tab/>
      </w:r>
    </w:p>
    <w:p w14:paraId="711B85EC" w14:textId="77777777" w:rsidR="00324432" w:rsidRPr="00150D34" w:rsidRDefault="00324432" w:rsidP="00A3060E">
      <w:pPr>
        <w:pStyle w:val="ListParagraph"/>
        <w:numPr>
          <w:ilvl w:val="0"/>
          <w:numId w:val="9"/>
        </w:numPr>
        <w:rPr>
          <w:rFonts w:ascii="Arial" w:hAnsi="Arial" w:cs="Arial"/>
          <w:color w:val="000000" w:themeColor="text1"/>
        </w:rPr>
      </w:pPr>
      <w:r w:rsidRPr="00150D34">
        <w:rPr>
          <w:rFonts w:ascii="Arial" w:hAnsi="Arial" w:cs="Arial"/>
          <w:b/>
          <w:color w:val="000000" w:themeColor="text1"/>
        </w:rPr>
        <w:lastRenderedPageBreak/>
        <w:t>YARIYIL</w:t>
      </w:r>
      <w:r w:rsidR="007C72A9" w:rsidRPr="00150D34">
        <w:rPr>
          <w:rFonts w:ascii="Arial" w:hAnsi="Arial" w:cs="Arial"/>
          <w:b/>
          <w:color w:val="000000" w:themeColor="text1"/>
        </w:rPr>
        <w:tab/>
      </w:r>
      <w:r w:rsidR="007C72A9" w:rsidRPr="00150D34">
        <w:rPr>
          <w:rFonts w:ascii="Arial" w:hAnsi="Arial" w:cs="Arial"/>
          <w:b/>
          <w:color w:val="000000" w:themeColor="text1"/>
        </w:rPr>
        <w:tab/>
      </w:r>
      <w:r w:rsidR="007C72A9" w:rsidRPr="00150D34">
        <w:rPr>
          <w:rFonts w:ascii="Arial" w:hAnsi="Arial" w:cs="Arial"/>
          <w:b/>
          <w:color w:val="000000" w:themeColor="text1"/>
        </w:rPr>
        <w:tab/>
      </w:r>
      <w:r w:rsidR="007C72A9" w:rsidRPr="00150D34">
        <w:rPr>
          <w:rFonts w:ascii="Arial" w:hAnsi="Arial" w:cs="Arial"/>
          <w:b/>
          <w:color w:val="000000" w:themeColor="text1"/>
        </w:rPr>
        <w:tab/>
      </w:r>
      <w:r w:rsidR="007C72A9" w:rsidRPr="00150D34">
        <w:rPr>
          <w:rFonts w:ascii="Arial" w:hAnsi="Arial" w:cs="Arial"/>
          <w:b/>
          <w:color w:val="000000" w:themeColor="text1"/>
        </w:rPr>
        <w:tab/>
      </w:r>
      <w:r w:rsidR="007C72A9" w:rsidRPr="00150D34">
        <w:rPr>
          <w:rFonts w:ascii="Arial" w:hAnsi="Arial" w:cs="Arial"/>
          <w:b/>
          <w:color w:val="000000" w:themeColor="text1"/>
        </w:rPr>
        <w:tab/>
      </w:r>
      <w:r w:rsidR="007C72A9" w:rsidRPr="00150D34">
        <w:rPr>
          <w:rFonts w:ascii="Arial" w:hAnsi="Arial" w:cs="Arial"/>
          <w:b/>
          <w:color w:val="000000" w:themeColor="text1"/>
        </w:rPr>
        <w:tab/>
        <w:t xml:space="preserve">     </w:t>
      </w:r>
    </w:p>
    <w:tbl>
      <w:tblPr>
        <w:tblStyle w:val="TableGrid"/>
        <w:tblpPr w:leftFromText="180" w:rightFromText="180" w:vertAnchor="text" w:tblpY="1"/>
        <w:tblOverlap w:val="never"/>
        <w:tblW w:w="9776" w:type="dxa"/>
        <w:tblLayout w:type="fixed"/>
        <w:tblLook w:val="04A0" w:firstRow="1" w:lastRow="0" w:firstColumn="1" w:lastColumn="0" w:noHBand="0" w:noVBand="1"/>
      </w:tblPr>
      <w:tblGrid>
        <w:gridCol w:w="1242"/>
        <w:gridCol w:w="2014"/>
        <w:gridCol w:w="567"/>
        <w:gridCol w:w="850"/>
        <w:gridCol w:w="5103"/>
      </w:tblGrid>
      <w:tr w:rsidR="00150D34" w:rsidRPr="00150D34" w14:paraId="581632A2" w14:textId="77777777" w:rsidTr="00A3060E">
        <w:trPr>
          <w:trHeight w:val="383"/>
        </w:trPr>
        <w:tc>
          <w:tcPr>
            <w:tcW w:w="1242" w:type="dxa"/>
          </w:tcPr>
          <w:p w14:paraId="47ED9250" w14:textId="77777777" w:rsidR="00A3060E" w:rsidRPr="00150D34" w:rsidRDefault="00A3060E" w:rsidP="00580601">
            <w:pPr>
              <w:jc w:val="center"/>
              <w:rPr>
                <w:rFonts w:ascii="Arial" w:hAnsi="Arial" w:cs="Arial"/>
                <w:color w:val="000000" w:themeColor="text1"/>
              </w:rPr>
            </w:pPr>
            <w:r w:rsidRPr="00150D34">
              <w:rPr>
                <w:rFonts w:ascii="Arial" w:hAnsi="Arial" w:cs="Arial"/>
                <w:color w:val="000000" w:themeColor="text1"/>
              </w:rPr>
              <w:t>DERS KODU</w:t>
            </w:r>
          </w:p>
        </w:tc>
        <w:tc>
          <w:tcPr>
            <w:tcW w:w="2014" w:type="dxa"/>
          </w:tcPr>
          <w:p w14:paraId="0012F057" w14:textId="77777777" w:rsidR="00A3060E" w:rsidRPr="00150D34" w:rsidRDefault="00A3060E" w:rsidP="00580601">
            <w:pPr>
              <w:jc w:val="center"/>
              <w:rPr>
                <w:rFonts w:ascii="Arial" w:hAnsi="Arial" w:cs="Arial"/>
                <w:color w:val="000000" w:themeColor="text1"/>
              </w:rPr>
            </w:pPr>
            <w:r w:rsidRPr="00150D34">
              <w:rPr>
                <w:rFonts w:ascii="Arial" w:hAnsi="Arial" w:cs="Arial"/>
                <w:color w:val="000000" w:themeColor="text1"/>
              </w:rPr>
              <w:t>DERSİN ADI</w:t>
            </w:r>
          </w:p>
        </w:tc>
        <w:tc>
          <w:tcPr>
            <w:tcW w:w="567" w:type="dxa"/>
          </w:tcPr>
          <w:p w14:paraId="719AF4F2" w14:textId="77777777" w:rsidR="00A3060E" w:rsidRPr="00150D34" w:rsidRDefault="00A3060E" w:rsidP="00580601">
            <w:pPr>
              <w:jc w:val="center"/>
              <w:rPr>
                <w:rFonts w:ascii="Arial" w:hAnsi="Arial" w:cs="Arial"/>
                <w:color w:val="000000" w:themeColor="text1"/>
              </w:rPr>
            </w:pPr>
            <w:r w:rsidRPr="00150D34">
              <w:rPr>
                <w:rFonts w:ascii="Arial" w:hAnsi="Arial" w:cs="Arial"/>
                <w:color w:val="000000" w:themeColor="text1"/>
              </w:rPr>
              <w:t>KR</w:t>
            </w:r>
          </w:p>
        </w:tc>
        <w:tc>
          <w:tcPr>
            <w:tcW w:w="850" w:type="dxa"/>
          </w:tcPr>
          <w:p w14:paraId="60B3E2B9" w14:textId="77777777" w:rsidR="00A3060E" w:rsidRPr="00150D34" w:rsidRDefault="00A3060E" w:rsidP="00580601">
            <w:pPr>
              <w:jc w:val="center"/>
              <w:rPr>
                <w:rFonts w:ascii="Arial" w:hAnsi="Arial" w:cs="Arial"/>
                <w:color w:val="000000" w:themeColor="text1"/>
              </w:rPr>
            </w:pPr>
            <w:r w:rsidRPr="00150D34">
              <w:rPr>
                <w:rFonts w:ascii="Arial" w:hAnsi="Arial" w:cs="Arial"/>
                <w:color w:val="000000" w:themeColor="text1"/>
              </w:rPr>
              <w:t>AKTS</w:t>
            </w:r>
          </w:p>
        </w:tc>
        <w:tc>
          <w:tcPr>
            <w:tcW w:w="5103" w:type="dxa"/>
          </w:tcPr>
          <w:p w14:paraId="700DAF97" w14:textId="743BCE4A" w:rsidR="00A3060E" w:rsidRPr="00150D34" w:rsidRDefault="00A3060E" w:rsidP="00580601">
            <w:pPr>
              <w:jc w:val="center"/>
              <w:rPr>
                <w:rFonts w:ascii="Arial" w:hAnsi="Arial" w:cs="Arial"/>
                <w:color w:val="000000" w:themeColor="text1"/>
              </w:rPr>
            </w:pPr>
          </w:p>
        </w:tc>
      </w:tr>
      <w:tr w:rsidR="00150D34" w:rsidRPr="00150D34" w14:paraId="2D8B0ADA" w14:textId="77777777" w:rsidTr="00A3060E">
        <w:tc>
          <w:tcPr>
            <w:tcW w:w="1242" w:type="dxa"/>
          </w:tcPr>
          <w:p w14:paraId="66A15794" w14:textId="773C2E9C" w:rsidR="00A3060E" w:rsidRPr="00150D34" w:rsidRDefault="00825979" w:rsidP="00580601">
            <w:pPr>
              <w:jc w:val="center"/>
              <w:rPr>
                <w:rFonts w:ascii="Arial" w:hAnsi="Arial" w:cs="Arial"/>
                <w:color w:val="000000" w:themeColor="text1"/>
              </w:rPr>
            </w:pPr>
            <w:r>
              <w:rPr>
                <w:rFonts w:ascii="Arial" w:hAnsi="Arial" w:cs="Arial"/>
                <w:color w:val="000000" w:themeColor="text1"/>
              </w:rPr>
              <w:t>HKK</w:t>
            </w:r>
            <w:r w:rsidR="00A3060E" w:rsidRPr="00150D34">
              <w:rPr>
                <w:rFonts w:ascii="Arial" w:hAnsi="Arial" w:cs="Arial"/>
                <w:color w:val="000000" w:themeColor="text1"/>
              </w:rPr>
              <w:t xml:space="preserve"> 201</w:t>
            </w:r>
          </w:p>
        </w:tc>
        <w:tc>
          <w:tcPr>
            <w:tcW w:w="2014" w:type="dxa"/>
          </w:tcPr>
          <w:p w14:paraId="56A9A3BA" w14:textId="540CC742" w:rsidR="00A3060E" w:rsidRPr="00150D34" w:rsidRDefault="00A3060E" w:rsidP="00580601">
            <w:pPr>
              <w:jc w:val="center"/>
              <w:rPr>
                <w:rFonts w:ascii="Arial" w:hAnsi="Arial" w:cs="Arial"/>
                <w:color w:val="000000" w:themeColor="text1"/>
              </w:rPr>
            </w:pPr>
            <w:r w:rsidRPr="00150D34">
              <w:rPr>
                <w:rFonts w:ascii="Arial" w:hAnsi="Arial" w:cs="Arial"/>
                <w:color w:val="000000" w:themeColor="text1"/>
              </w:rPr>
              <w:t xml:space="preserve">Borçlar Genel </w:t>
            </w:r>
            <w:r w:rsidR="00DA5D43">
              <w:rPr>
                <w:rFonts w:ascii="Arial" w:hAnsi="Arial" w:cs="Arial"/>
                <w:color w:val="000000" w:themeColor="text1"/>
              </w:rPr>
              <w:t>Hukuku</w:t>
            </w:r>
            <w:r w:rsidRPr="00150D34">
              <w:rPr>
                <w:rFonts w:ascii="Arial" w:hAnsi="Arial" w:cs="Arial"/>
                <w:color w:val="000000" w:themeColor="text1"/>
              </w:rPr>
              <w:t xml:space="preserve"> I</w:t>
            </w:r>
          </w:p>
        </w:tc>
        <w:tc>
          <w:tcPr>
            <w:tcW w:w="567" w:type="dxa"/>
          </w:tcPr>
          <w:p w14:paraId="44FB040A" w14:textId="77777777" w:rsidR="00A3060E" w:rsidRPr="00150D34" w:rsidRDefault="00A3060E" w:rsidP="00580601">
            <w:pPr>
              <w:jc w:val="center"/>
              <w:rPr>
                <w:rFonts w:ascii="Arial" w:hAnsi="Arial" w:cs="Arial"/>
                <w:color w:val="000000" w:themeColor="text1"/>
              </w:rPr>
            </w:pPr>
            <w:r w:rsidRPr="00150D34">
              <w:rPr>
                <w:rFonts w:ascii="Arial" w:hAnsi="Arial" w:cs="Arial"/>
                <w:color w:val="000000" w:themeColor="text1"/>
              </w:rPr>
              <w:t>4</w:t>
            </w:r>
          </w:p>
        </w:tc>
        <w:tc>
          <w:tcPr>
            <w:tcW w:w="850" w:type="dxa"/>
          </w:tcPr>
          <w:p w14:paraId="6CD6DBEE" w14:textId="77777777" w:rsidR="00A3060E" w:rsidRPr="00150D34" w:rsidRDefault="00A3060E" w:rsidP="00580601">
            <w:pPr>
              <w:jc w:val="center"/>
              <w:rPr>
                <w:rFonts w:ascii="Arial" w:hAnsi="Arial" w:cs="Arial"/>
                <w:color w:val="000000" w:themeColor="text1"/>
              </w:rPr>
            </w:pPr>
            <w:r w:rsidRPr="00150D34">
              <w:rPr>
                <w:rFonts w:ascii="Arial" w:hAnsi="Arial" w:cs="Arial"/>
                <w:color w:val="000000" w:themeColor="text1"/>
              </w:rPr>
              <w:t>4</w:t>
            </w:r>
          </w:p>
        </w:tc>
        <w:tc>
          <w:tcPr>
            <w:tcW w:w="5103" w:type="dxa"/>
          </w:tcPr>
          <w:p w14:paraId="09C033AC" w14:textId="3565DA81" w:rsidR="00A3060E" w:rsidRPr="00150D34" w:rsidRDefault="00A3060E" w:rsidP="00580601">
            <w:pPr>
              <w:jc w:val="center"/>
              <w:rPr>
                <w:rFonts w:ascii="Arial" w:hAnsi="Arial" w:cs="Arial"/>
                <w:color w:val="000000" w:themeColor="text1"/>
              </w:rPr>
            </w:pPr>
          </w:p>
        </w:tc>
      </w:tr>
      <w:tr w:rsidR="00150D34" w:rsidRPr="00150D34" w14:paraId="0DAF14A9" w14:textId="77777777" w:rsidTr="00A3060E">
        <w:tc>
          <w:tcPr>
            <w:tcW w:w="1242" w:type="dxa"/>
          </w:tcPr>
          <w:p w14:paraId="4A2C1DF8" w14:textId="2BC2BD1A" w:rsidR="00A3060E" w:rsidRPr="00150D34" w:rsidRDefault="00825979" w:rsidP="00A3060E">
            <w:pPr>
              <w:jc w:val="center"/>
              <w:rPr>
                <w:rFonts w:ascii="Arial" w:hAnsi="Arial" w:cs="Arial"/>
                <w:color w:val="000000" w:themeColor="text1"/>
              </w:rPr>
            </w:pPr>
            <w:r>
              <w:rPr>
                <w:rFonts w:ascii="Arial" w:hAnsi="Arial" w:cs="Arial"/>
                <w:color w:val="000000" w:themeColor="text1"/>
              </w:rPr>
              <w:t>HKK</w:t>
            </w:r>
            <w:r w:rsidR="00A3060E" w:rsidRPr="00150D34">
              <w:rPr>
                <w:rFonts w:ascii="Arial" w:hAnsi="Arial" w:cs="Arial"/>
                <w:color w:val="000000" w:themeColor="text1"/>
              </w:rPr>
              <w:t xml:space="preserve"> 203</w:t>
            </w:r>
          </w:p>
        </w:tc>
        <w:tc>
          <w:tcPr>
            <w:tcW w:w="2014" w:type="dxa"/>
          </w:tcPr>
          <w:p w14:paraId="19868598" w14:textId="3A9512E6"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 xml:space="preserve">İdare </w:t>
            </w:r>
            <w:r w:rsidR="00DA5D43">
              <w:rPr>
                <w:rFonts w:ascii="Arial" w:hAnsi="Arial" w:cs="Arial"/>
                <w:color w:val="000000" w:themeColor="text1"/>
              </w:rPr>
              <w:t>Hukuku</w:t>
            </w:r>
            <w:r w:rsidRPr="00150D34">
              <w:rPr>
                <w:rFonts w:ascii="Arial" w:hAnsi="Arial" w:cs="Arial"/>
                <w:color w:val="000000" w:themeColor="text1"/>
              </w:rPr>
              <w:t xml:space="preserve"> I</w:t>
            </w:r>
          </w:p>
        </w:tc>
        <w:tc>
          <w:tcPr>
            <w:tcW w:w="567" w:type="dxa"/>
          </w:tcPr>
          <w:p w14:paraId="58BFCB2B"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4</w:t>
            </w:r>
          </w:p>
        </w:tc>
        <w:tc>
          <w:tcPr>
            <w:tcW w:w="850" w:type="dxa"/>
          </w:tcPr>
          <w:p w14:paraId="50E21E3E"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4</w:t>
            </w:r>
          </w:p>
        </w:tc>
        <w:tc>
          <w:tcPr>
            <w:tcW w:w="5103" w:type="dxa"/>
          </w:tcPr>
          <w:p w14:paraId="0DAF0067" w14:textId="1F7C56D0" w:rsidR="00A3060E" w:rsidRPr="00150D34" w:rsidRDefault="00A3060E" w:rsidP="00A3060E">
            <w:pPr>
              <w:jc w:val="center"/>
              <w:rPr>
                <w:rFonts w:ascii="Arial" w:hAnsi="Arial" w:cs="Arial"/>
                <w:color w:val="000000" w:themeColor="text1"/>
              </w:rPr>
            </w:pPr>
          </w:p>
        </w:tc>
      </w:tr>
      <w:tr w:rsidR="00150D34" w:rsidRPr="00150D34" w14:paraId="11DCC323" w14:textId="77777777" w:rsidTr="00A3060E">
        <w:tc>
          <w:tcPr>
            <w:tcW w:w="1242" w:type="dxa"/>
          </w:tcPr>
          <w:p w14:paraId="10B85570" w14:textId="2679C416" w:rsidR="00A3060E" w:rsidRPr="00150D34" w:rsidRDefault="00825979" w:rsidP="00A3060E">
            <w:pPr>
              <w:jc w:val="center"/>
              <w:rPr>
                <w:rFonts w:ascii="Arial" w:hAnsi="Arial" w:cs="Arial"/>
                <w:color w:val="000000" w:themeColor="text1"/>
              </w:rPr>
            </w:pPr>
            <w:r>
              <w:rPr>
                <w:rFonts w:ascii="Arial" w:hAnsi="Arial" w:cs="Arial"/>
                <w:color w:val="000000" w:themeColor="text1"/>
              </w:rPr>
              <w:t>HKK</w:t>
            </w:r>
            <w:r w:rsidR="00A3060E" w:rsidRPr="00150D34">
              <w:rPr>
                <w:rFonts w:ascii="Arial" w:hAnsi="Arial" w:cs="Arial"/>
                <w:color w:val="000000" w:themeColor="text1"/>
              </w:rPr>
              <w:t xml:space="preserve"> 205</w:t>
            </w:r>
          </w:p>
        </w:tc>
        <w:tc>
          <w:tcPr>
            <w:tcW w:w="2014" w:type="dxa"/>
          </w:tcPr>
          <w:p w14:paraId="0AB26C74" w14:textId="799C8668"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 xml:space="preserve">Genel Kamu </w:t>
            </w:r>
            <w:r w:rsidR="00DA5D43">
              <w:rPr>
                <w:rFonts w:ascii="Arial" w:hAnsi="Arial" w:cs="Arial"/>
                <w:color w:val="000000" w:themeColor="text1"/>
              </w:rPr>
              <w:t>Hukuku</w:t>
            </w:r>
            <w:r w:rsidRPr="00150D34">
              <w:rPr>
                <w:rFonts w:ascii="Arial" w:hAnsi="Arial" w:cs="Arial"/>
                <w:color w:val="000000" w:themeColor="text1"/>
              </w:rPr>
              <w:t xml:space="preserve"> </w:t>
            </w:r>
          </w:p>
        </w:tc>
        <w:tc>
          <w:tcPr>
            <w:tcW w:w="567" w:type="dxa"/>
          </w:tcPr>
          <w:p w14:paraId="79F74B8B"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4</w:t>
            </w:r>
          </w:p>
        </w:tc>
        <w:tc>
          <w:tcPr>
            <w:tcW w:w="850" w:type="dxa"/>
          </w:tcPr>
          <w:p w14:paraId="1F1A168C"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4</w:t>
            </w:r>
          </w:p>
        </w:tc>
        <w:tc>
          <w:tcPr>
            <w:tcW w:w="5103" w:type="dxa"/>
          </w:tcPr>
          <w:p w14:paraId="46DFC6DC" w14:textId="001B3C23" w:rsidR="00A3060E" w:rsidRPr="00150D34" w:rsidRDefault="00A3060E" w:rsidP="00A3060E">
            <w:pPr>
              <w:jc w:val="center"/>
              <w:rPr>
                <w:rFonts w:ascii="Arial" w:hAnsi="Arial" w:cs="Arial"/>
                <w:color w:val="000000" w:themeColor="text1"/>
              </w:rPr>
            </w:pPr>
          </w:p>
        </w:tc>
      </w:tr>
      <w:tr w:rsidR="00150D34" w:rsidRPr="00150D34" w14:paraId="6D24F93D" w14:textId="77777777" w:rsidTr="00A3060E">
        <w:tc>
          <w:tcPr>
            <w:tcW w:w="1242" w:type="dxa"/>
          </w:tcPr>
          <w:p w14:paraId="5D36C7B1" w14:textId="0C402CDB" w:rsidR="00A3060E" w:rsidRPr="00150D34" w:rsidRDefault="00825979" w:rsidP="00A3060E">
            <w:pPr>
              <w:jc w:val="center"/>
              <w:rPr>
                <w:rFonts w:ascii="Arial" w:hAnsi="Arial" w:cs="Arial"/>
                <w:color w:val="000000" w:themeColor="text1"/>
              </w:rPr>
            </w:pPr>
            <w:r>
              <w:rPr>
                <w:rFonts w:ascii="Arial" w:hAnsi="Arial" w:cs="Arial"/>
                <w:color w:val="000000" w:themeColor="text1"/>
              </w:rPr>
              <w:t>HKK</w:t>
            </w:r>
            <w:r w:rsidR="00A3060E" w:rsidRPr="00150D34">
              <w:rPr>
                <w:rFonts w:ascii="Arial" w:hAnsi="Arial" w:cs="Arial"/>
                <w:color w:val="000000" w:themeColor="text1"/>
              </w:rPr>
              <w:t xml:space="preserve"> 207</w:t>
            </w:r>
          </w:p>
        </w:tc>
        <w:tc>
          <w:tcPr>
            <w:tcW w:w="2014" w:type="dxa"/>
          </w:tcPr>
          <w:p w14:paraId="1997B110" w14:textId="381885C6"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 xml:space="preserve">Ceza Genel </w:t>
            </w:r>
            <w:r w:rsidR="00DA5D43">
              <w:rPr>
                <w:rFonts w:ascii="Arial" w:hAnsi="Arial" w:cs="Arial"/>
                <w:color w:val="000000" w:themeColor="text1"/>
              </w:rPr>
              <w:t>Hukuku</w:t>
            </w:r>
            <w:r w:rsidRPr="00150D34">
              <w:rPr>
                <w:rFonts w:ascii="Arial" w:hAnsi="Arial" w:cs="Arial"/>
                <w:color w:val="000000" w:themeColor="text1"/>
              </w:rPr>
              <w:t xml:space="preserve"> I</w:t>
            </w:r>
          </w:p>
        </w:tc>
        <w:tc>
          <w:tcPr>
            <w:tcW w:w="567" w:type="dxa"/>
          </w:tcPr>
          <w:p w14:paraId="6B706B88"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4</w:t>
            </w:r>
          </w:p>
        </w:tc>
        <w:tc>
          <w:tcPr>
            <w:tcW w:w="850" w:type="dxa"/>
          </w:tcPr>
          <w:p w14:paraId="52DA2D80"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4</w:t>
            </w:r>
          </w:p>
        </w:tc>
        <w:tc>
          <w:tcPr>
            <w:tcW w:w="5103" w:type="dxa"/>
          </w:tcPr>
          <w:p w14:paraId="17107353" w14:textId="2FDEC4A3" w:rsidR="00A3060E" w:rsidRPr="00150D34" w:rsidRDefault="00A3060E" w:rsidP="00A3060E">
            <w:pPr>
              <w:jc w:val="center"/>
              <w:rPr>
                <w:rFonts w:ascii="Arial" w:hAnsi="Arial" w:cs="Arial"/>
                <w:color w:val="000000" w:themeColor="text1"/>
              </w:rPr>
            </w:pPr>
          </w:p>
        </w:tc>
      </w:tr>
      <w:tr w:rsidR="00150D34" w:rsidRPr="00150D34" w14:paraId="4C24F775" w14:textId="77777777" w:rsidTr="00A3060E">
        <w:tc>
          <w:tcPr>
            <w:tcW w:w="1242" w:type="dxa"/>
          </w:tcPr>
          <w:p w14:paraId="3E7A7AF1" w14:textId="3A00EEE1" w:rsidR="00A3060E" w:rsidRPr="00150D34" w:rsidRDefault="00825979" w:rsidP="00A3060E">
            <w:pPr>
              <w:jc w:val="center"/>
              <w:rPr>
                <w:rFonts w:ascii="Arial" w:hAnsi="Arial" w:cs="Arial"/>
                <w:color w:val="000000" w:themeColor="text1"/>
              </w:rPr>
            </w:pPr>
            <w:r>
              <w:rPr>
                <w:rFonts w:ascii="Arial" w:hAnsi="Arial" w:cs="Arial"/>
                <w:color w:val="000000" w:themeColor="text1"/>
              </w:rPr>
              <w:t>HKK</w:t>
            </w:r>
            <w:r w:rsidR="00A3060E" w:rsidRPr="00150D34">
              <w:rPr>
                <w:rFonts w:ascii="Arial" w:hAnsi="Arial" w:cs="Arial"/>
                <w:color w:val="000000" w:themeColor="text1"/>
              </w:rPr>
              <w:t xml:space="preserve"> 209 </w:t>
            </w:r>
          </w:p>
        </w:tc>
        <w:tc>
          <w:tcPr>
            <w:tcW w:w="2014" w:type="dxa"/>
          </w:tcPr>
          <w:p w14:paraId="7BCB4B09" w14:textId="44065E09"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 xml:space="preserve">Uluslararası </w:t>
            </w:r>
            <w:r w:rsidR="00DA5D43">
              <w:rPr>
                <w:rFonts w:ascii="Arial" w:hAnsi="Arial" w:cs="Arial"/>
                <w:color w:val="000000" w:themeColor="text1"/>
              </w:rPr>
              <w:t>Hukuku</w:t>
            </w:r>
            <w:r w:rsidRPr="00150D34">
              <w:rPr>
                <w:rFonts w:ascii="Arial" w:hAnsi="Arial" w:cs="Arial"/>
                <w:color w:val="000000" w:themeColor="text1"/>
              </w:rPr>
              <w:t xml:space="preserve"> I</w:t>
            </w:r>
          </w:p>
        </w:tc>
        <w:tc>
          <w:tcPr>
            <w:tcW w:w="567" w:type="dxa"/>
          </w:tcPr>
          <w:p w14:paraId="410A9028"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3</w:t>
            </w:r>
          </w:p>
        </w:tc>
        <w:tc>
          <w:tcPr>
            <w:tcW w:w="850" w:type="dxa"/>
          </w:tcPr>
          <w:p w14:paraId="4D4919FC"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4</w:t>
            </w:r>
          </w:p>
        </w:tc>
        <w:tc>
          <w:tcPr>
            <w:tcW w:w="5103" w:type="dxa"/>
          </w:tcPr>
          <w:p w14:paraId="0876AF05" w14:textId="102A645B" w:rsidR="00A3060E" w:rsidRPr="00150D34" w:rsidRDefault="00A3060E" w:rsidP="00F226D4">
            <w:pPr>
              <w:jc w:val="center"/>
              <w:rPr>
                <w:rFonts w:ascii="Arial" w:hAnsi="Arial" w:cs="Arial"/>
                <w:color w:val="000000" w:themeColor="text1"/>
              </w:rPr>
            </w:pPr>
          </w:p>
        </w:tc>
      </w:tr>
      <w:tr w:rsidR="00150D34" w:rsidRPr="00150D34" w14:paraId="0777F6FE" w14:textId="77777777" w:rsidTr="00A3060E">
        <w:tc>
          <w:tcPr>
            <w:tcW w:w="1242" w:type="dxa"/>
          </w:tcPr>
          <w:p w14:paraId="41361686" w14:textId="31622AC3" w:rsidR="00A3060E" w:rsidRPr="00150D34" w:rsidRDefault="00825979" w:rsidP="00A3060E">
            <w:pPr>
              <w:jc w:val="center"/>
              <w:rPr>
                <w:rFonts w:ascii="Arial" w:hAnsi="Arial" w:cs="Arial"/>
                <w:color w:val="000000" w:themeColor="text1"/>
              </w:rPr>
            </w:pPr>
            <w:r>
              <w:rPr>
                <w:rFonts w:ascii="Arial" w:hAnsi="Arial" w:cs="Arial"/>
                <w:color w:val="000000" w:themeColor="text1"/>
              </w:rPr>
              <w:t>HKK</w:t>
            </w:r>
            <w:r w:rsidR="00A3060E" w:rsidRPr="00150D34">
              <w:rPr>
                <w:rFonts w:ascii="Arial" w:hAnsi="Arial" w:cs="Arial"/>
                <w:color w:val="000000" w:themeColor="text1"/>
              </w:rPr>
              <w:t xml:space="preserve"> 211</w:t>
            </w:r>
          </w:p>
        </w:tc>
        <w:tc>
          <w:tcPr>
            <w:tcW w:w="2014" w:type="dxa"/>
          </w:tcPr>
          <w:p w14:paraId="530AF669" w14:textId="55BC433B" w:rsidR="00A3060E" w:rsidRPr="00150D34" w:rsidRDefault="00DA5D43" w:rsidP="00A3060E">
            <w:pPr>
              <w:jc w:val="center"/>
              <w:rPr>
                <w:rFonts w:ascii="Arial" w:hAnsi="Arial" w:cs="Arial"/>
                <w:color w:val="000000" w:themeColor="text1"/>
              </w:rPr>
            </w:pPr>
            <w:r>
              <w:rPr>
                <w:rFonts w:ascii="Arial" w:hAnsi="Arial" w:cs="Arial"/>
                <w:color w:val="000000" w:themeColor="text1"/>
              </w:rPr>
              <w:t>Hukuku</w:t>
            </w:r>
            <w:r w:rsidR="00A3060E" w:rsidRPr="00150D34">
              <w:rPr>
                <w:rFonts w:ascii="Arial" w:hAnsi="Arial" w:cs="Arial"/>
                <w:color w:val="000000" w:themeColor="text1"/>
              </w:rPr>
              <w:t xml:space="preserve"> Felsefesi &amp; </w:t>
            </w:r>
            <w:r>
              <w:rPr>
                <w:rFonts w:ascii="Arial" w:hAnsi="Arial" w:cs="Arial"/>
                <w:color w:val="000000" w:themeColor="text1"/>
              </w:rPr>
              <w:t>Hukuku</w:t>
            </w:r>
            <w:r w:rsidR="00A3060E" w:rsidRPr="00150D34">
              <w:rPr>
                <w:rFonts w:ascii="Arial" w:hAnsi="Arial" w:cs="Arial"/>
                <w:color w:val="000000" w:themeColor="text1"/>
              </w:rPr>
              <w:t xml:space="preserve"> Sosyolojisi I</w:t>
            </w:r>
          </w:p>
        </w:tc>
        <w:tc>
          <w:tcPr>
            <w:tcW w:w="567" w:type="dxa"/>
          </w:tcPr>
          <w:p w14:paraId="669BEAEA"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2</w:t>
            </w:r>
          </w:p>
        </w:tc>
        <w:tc>
          <w:tcPr>
            <w:tcW w:w="850" w:type="dxa"/>
          </w:tcPr>
          <w:p w14:paraId="06900BDF"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3</w:t>
            </w:r>
          </w:p>
        </w:tc>
        <w:tc>
          <w:tcPr>
            <w:tcW w:w="5103" w:type="dxa"/>
          </w:tcPr>
          <w:p w14:paraId="5F241CF6" w14:textId="4558AF54" w:rsidR="00A3060E" w:rsidRPr="00150D34" w:rsidRDefault="00A3060E" w:rsidP="00A3060E">
            <w:pPr>
              <w:jc w:val="center"/>
              <w:rPr>
                <w:rFonts w:ascii="Arial" w:hAnsi="Arial" w:cs="Arial"/>
                <w:color w:val="000000" w:themeColor="text1"/>
              </w:rPr>
            </w:pPr>
          </w:p>
        </w:tc>
      </w:tr>
      <w:tr w:rsidR="00150D34" w:rsidRPr="00150D34" w14:paraId="03127134" w14:textId="77777777" w:rsidTr="00A3060E">
        <w:tc>
          <w:tcPr>
            <w:tcW w:w="1242" w:type="dxa"/>
          </w:tcPr>
          <w:p w14:paraId="204B17C9"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İNG 201</w:t>
            </w:r>
          </w:p>
        </w:tc>
        <w:tc>
          <w:tcPr>
            <w:tcW w:w="2014" w:type="dxa"/>
          </w:tcPr>
          <w:p w14:paraId="7BDC459E"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İngilizce III</w:t>
            </w:r>
          </w:p>
        </w:tc>
        <w:tc>
          <w:tcPr>
            <w:tcW w:w="567" w:type="dxa"/>
          </w:tcPr>
          <w:p w14:paraId="4C67C92A"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3</w:t>
            </w:r>
          </w:p>
        </w:tc>
        <w:tc>
          <w:tcPr>
            <w:tcW w:w="850" w:type="dxa"/>
          </w:tcPr>
          <w:p w14:paraId="449D3962"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3</w:t>
            </w:r>
          </w:p>
        </w:tc>
        <w:tc>
          <w:tcPr>
            <w:tcW w:w="5103" w:type="dxa"/>
          </w:tcPr>
          <w:p w14:paraId="5EAF385F" w14:textId="764B1329" w:rsidR="00A3060E" w:rsidRPr="00150D34" w:rsidRDefault="00A3060E" w:rsidP="00A3060E">
            <w:pPr>
              <w:jc w:val="center"/>
              <w:rPr>
                <w:rFonts w:ascii="Arial" w:hAnsi="Arial" w:cs="Arial"/>
                <w:color w:val="000000" w:themeColor="text1"/>
              </w:rPr>
            </w:pPr>
          </w:p>
        </w:tc>
      </w:tr>
      <w:tr w:rsidR="00150D34" w:rsidRPr="00150D34" w14:paraId="38A3A33B" w14:textId="77777777" w:rsidTr="00A3060E">
        <w:tc>
          <w:tcPr>
            <w:tcW w:w="1242" w:type="dxa"/>
          </w:tcPr>
          <w:p w14:paraId="758D7F73" w14:textId="639227C8" w:rsidR="00A3060E" w:rsidRPr="00150D34" w:rsidRDefault="007028EF" w:rsidP="00A3060E">
            <w:pPr>
              <w:jc w:val="center"/>
              <w:rPr>
                <w:rFonts w:ascii="Arial" w:hAnsi="Arial" w:cs="Arial"/>
                <w:color w:val="000000" w:themeColor="text1"/>
              </w:rPr>
            </w:pPr>
            <w:r>
              <w:rPr>
                <w:rFonts w:ascii="Arial" w:hAnsi="Arial" w:cs="Arial"/>
                <w:color w:val="000000" w:themeColor="text1"/>
              </w:rPr>
              <w:t>HK</w:t>
            </w:r>
            <w:r w:rsidR="00A3060E" w:rsidRPr="00150D34">
              <w:rPr>
                <w:rFonts w:ascii="Arial" w:hAnsi="Arial" w:cs="Arial"/>
                <w:color w:val="000000" w:themeColor="text1"/>
              </w:rPr>
              <w:t>S</w:t>
            </w:r>
          </w:p>
        </w:tc>
        <w:tc>
          <w:tcPr>
            <w:tcW w:w="2014" w:type="dxa"/>
          </w:tcPr>
          <w:p w14:paraId="505F5B62"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Seçmeli Ders 5</w:t>
            </w:r>
          </w:p>
        </w:tc>
        <w:tc>
          <w:tcPr>
            <w:tcW w:w="567" w:type="dxa"/>
          </w:tcPr>
          <w:p w14:paraId="7541B210"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2</w:t>
            </w:r>
          </w:p>
        </w:tc>
        <w:tc>
          <w:tcPr>
            <w:tcW w:w="850" w:type="dxa"/>
          </w:tcPr>
          <w:p w14:paraId="74590C7E"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2</w:t>
            </w:r>
          </w:p>
        </w:tc>
        <w:tc>
          <w:tcPr>
            <w:tcW w:w="5103" w:type="dxa"/>
          </w:tcPr>
          <w:p w14:paraId="17412135" w14:textId="77777777" w:rsidR="00A3060E" w:rsidRPr="00150D34" w:rsidRDefault="00A3060E" w:rsidP="00A3060E">
            <w:pPr>
              <w:jc w:val="center"/>
              <w:rPr>
                <w:rFonts w:ascii="Arial" w:hAnsi="Arial" w:cs="Arial"/>
                <w:color w:val="000000" w:themeColor="text1"/>
              </w:rPr>
            </w:pPr>
          </w:p>
        </w:tc>
      </w:tr>
      <w:tr w:rsidR="00150D34" w:rsidRPr="00150D34" w14:paraId="524816CC" w14:textId="77777777" w:rsidTr="00A3060E">
        <w:tc>
          <w:tcPr>
            <w:tcW w:w="1242" w:type="dxa"/>
          </w:tcPr>
          <w:p w14:paraId="78B9D204" w14:textId="034038FC" w:rsidR="00A3060E" w:rsidRPr="00150D34" w:rsidRDefault="007028EF" w:rsidP="00A3060E">
            <w:pPr>
              <w:jc w:val="center"/>
              <w:rPr>
                <w:rFonts w:ascii="Arial" w:hAnsi="Arial" w:cs="Arial"/>
                <w:color w:val="000000" w:themeColor="text1"/>
              </w:rPr>
            </w:pPr>
            <w:r>
              <w:rPr>
                <w:rFonts w:ascii="Arial" w:hAnsi="Arial" w:cs="Arial"/>
                <w:color w:val="000000" w:themeColor="text1"/>
              </w:rPr>
              <w:t>HK</w:t>
            </w:r>
            <w:r w:rsidR="00A3060E" w:rsidRPr="00150D34">
              <w:rPr>
                <w:rFonts w:ascii="Arial" w:hAnsi="Arial" w:cs="Arial"/>
                <w:color w:val="000000" w:themeColor="text1"/>
              </w:rPr>
              <w:t>S</w:t>
            </w:r>
          </w:p>
        </w:tc>
        <w:tc>
          <w:tcPr>
            <w:tcW w:w="2014" w:type="dxa"/>
          </w:tcPr>
          <w:p w14:paraId="0BBADD84"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Seçmeli Ders 6</w:t>
            </w:r>
          </w:p>
        </w:tc>
        <w:tc>
          <w:tcPr>
            <w:tcW w:w="567" w:type="dxa"/>
          </w:tcPr>
          <w:p w14:paraId="1AD0C063"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2</w:t>
            </w:r>
          </w:p>
        </w:tc>
        <w:tc>
          <w:tcPr>
            <w:tcW w:w="850" w:type="dxa"/>
          </w:tcPr>
          <w:p w14:paraId="5571489E"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2</w:t>
            </w:r>
          </w:p>
        </w:tc>
        <w:tc>
          <w:tcPr>
            <w:tcW w:w="5103" w:type="dxa"/>
          </w:tcPr>
          <w:p w14:paraId="75FBA724" w14:textId="77777777" w:rsidR="00A3060E" w:rsidRPr="00150D34" w:rsidRDefault="00A3060E" w:rsidP="00A3060E">
            <w:pPr>
              <w:jc w:val="center"/>
              <w:rPr>
                <w:rFonts w:ascii="Arial" w:hAnsi="Arial" w:cs="Arial"/>
                <w:color w:val="000000" w:themeColor="text1"/>
              </w:rPr>
            </w:pPr>
          </w:p>
        </w:tc>
      </w:tr>
      <w:tr w:rsidR="00150D34" w:rsidRPr="00150D34" w14:paraId="7C58F299" w14:textId="77777777" w:rsidTr="00A3060E">
        <w:tc>
          <w:tcPr>
            <w:tcW w:w="1242" w:type="dxa"/>
          </w:tcPr>
          <w:p w14:paraId="329F80BA" w14:textId="77777777" w:rsidR="00A3060E" w:rsidRPr="00150D34" w:rsidRDefault="00A3060E" w:rsidP="00A3060E">
            <w:pPr>
              <w:rPr>
                <w:rFonts w:ascii="Arial" w:hAnsi="Arial" w:cs="Arial"/>
                <w:color w:val="000000" w:themeColor="text1"/>
              </w:rPr>
            </w:pPr>
          </w:p>
        </w:tc>
        <w:tc>
          <w:tcPr>
            <w:tcW w:w="2014" w:type="dxa"/>
          </w:tcPr>
          <w:p w14:paraId="2C1A39A3" w14:textId="77777777" w:rsidR="00A3060E" w:rsidRPr="00150D34" w:rsidRDefault="00A3060E" w:rsidP="00A3060E">
            <w:pPr>
              <w:rPr>
                <w:rFonts w:ascii="Arial" w:hAnsi="Arial" w:cs="Arial"/>
                <w:color w:val="000000" w:themeColor="text1"/>
              </w:rPr>
            </w:pPr>
          </w:p>
        </w:tc>
        <w:tc>
          <w:tcPr>
            <w:tcW w:w="567" w:type="dxa"/>
          </w:tcPr>
          <w:p w14:paraId="0521E26F" w14:textId="4FEF454B" w:rsidR="00A3060E" w:rsidRPr="00150D34" w:rsidRDefault="00A3060E" w:rsidP="00A3060E">
            <w:pPr>
              <w:jc w:val="center"/>
              <w:rPr>
                <w:rFonts w:ascii="Arial" w:hAnsi="Arial" w:cs="Arial"/>
                <w:color w:val="000000" w:themeColor="text1"/>
              </w:rPr>
            </w:pPr>
          </w:p>
        </w:tc>
        <w:tc>
          <w:tcPr>
            <w:tcW w:w="850" w:type="dxa"/>
          </w:tcPr>
          <w:p w14:paraId="7FF862FC" w14:textId="2F01834D" w:rsidR="00A3060E" w:rsidRPr="00150D34" w:rsidRDefault="00A3060E" w:rsidP="00A3060E">
            <w:pPr>
              <w:jc w:val="center"/>
              <w:rPr>
                <w:rFonts w:ascii="Arial" w:hAnsi="Arial" w:cs="Arial"/>
                <w:color w:val="000000" w:themeColor="text1"/>
              </w:rPr>
            </w:pPr>
          </w:p>
        </w:tc>
        <w:tc>
          <w:tcPr>
            <w:tcW w:w="5103" w:type="dxa"/>
          </w:tcPr>
          <w:p w14:paraId="76FA5342" w14:textId="77777777" w:rsidR="00A3060E" w:rsidRPr="00150D34" w:rsidRDefault="00A3060E" w:rsidP="00A3060E">
            <w:pPr>
              <w:jc w:val="center"/>
              <w:rPr>
                <w:rFonts w:ascii="Arial" w:hAnsi="Arial" w:cs="Arial"/>
                <w:color w:val="000000" w:themeColor="text1"/>
              </w:rPr>
            </w:pPr>
          </w:p>
        </w:tc>
      </w:tr>
    </w:tbl>
    <w:p w14:paraId="7B5FDFE0" w14:textId="77777777" w:rsidR="00324432" w:rsidRPr="00150D34" w:rsidRDefault="00580601" w:rsidP="002F3F13">
      <w:pPr>
        <w:rPr>
          <w:rFonts w:ascii="Arial" w:hAnsi="Arial" w:cs="Arial"/>
          <w:color w:val="000000" w:themeColor="text1"/>
        </w:rPr>
      </w:pPr>
      <w:r w:rsidRPr="00150D34">
        <w:rPr>
          <w:rFonts w:ascii="Arial" w:hAnsi="Arial" w:cs="Arial"/>
          <w:color w:val="000000" w:themeColor="text1"/>
        </w:rPr>
        <w:br w:type="textWrapping" w:clear="all"/>
      </w:r>
    </w:p>
    <w:p w14:paraId="38C79A30" w14:textId="60133322" w:rsidR="00F071B6" w:rsidRPr="00150D34" w:rsidRDefault="00A3060E" w:rsidP="002F3F13">
      <w:pPr>
        <w:pStyle w:val="ListParagraph"/>
        <w:numPr>
          <w:ilvl w:val="0"/>
          <w:numId w:val="9"/>
        </w:numPr>
        <w:rPr>
          <w:rFonts w:ascii="Arial" w:hAnsi="Arial" w:cs="Arial"/>
          <w:b/>
          <w:color w:val="000000" w:themeColor="text1"/>
        </w:rPr>
      </w:pPr>
      <w:r w:rsidRPr="00150D34">
        <w:rPr>
          <w:rFonts w:ascii="Arial" w:hAnsi="Arial" w:cs="Arial"/>
          <w:b/>
          <w:color w:val="000000" w:themeColor="text1"/>
        </w:rPr>
        <w:t xml:space="preserve">    YARIYIL </w:t>
      </w:r>
    </w:p>
    <w:tbl>
      <w:tblPr>
        <w:tblStyle w:val="TableGrid"/>
        <w:tblpPr w:leftFromText="180" w:rightFromText="180" w:vertAnchor="text" w:horzAnchor="margin" w:tblpY="-52"/>
        <w:tblW w:w="9776" w:type="dxa"/>
        <w:tblLayout w:type="fixed"/>
        <w:tblLook w:val="04A0" w:firstRow="1" w:lastRow="0" w:firstColumn="1" w:lastColumn="0" w:noHBand="0" w:noVBand="1"/>
      </w:tblPr>
      <w:tblGrid>
        <w:gridCol w:w="1242"/>
        <w:gridCol w:w="1872"/>
        <w:gridCol w:w="567"/>
        <w:gridCol w:w="822"/>
        <w:gridCol w:w="5273"/>
      </w:tblGrid>
      <w:tr w:rsidR="00150D34" w:rsidRPr="00150D34" w14:paraId="3593DFE3" w14:textId="77777777" w:rsidTr="00A3060E">
        <w:trPr>
          <w:trHeight w:val="383"/>
        </w:trPr>
        <w:tc>
          <w:tcPr>
            <w:tcW w:w="1242" w:type="dxa"/>
          </w:tcPr>
          <w:p w14:paraId="5C72EEBD"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DERS KODU</w:t>
            </w:r>
          </w:p>
        </w:tc>
        <w:tc>
          <w:tcPr>
            <w:tcW w:w="1872" w:type="dxa"/>
          </w:tcPr>
          <w:p w14:paraId="403DB78E"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DERSİN ADI</w:t>
            </w:r>
          </w:p>
        </w:tc>
        <w:tc>
          <w:tcPr>
            <w:tcW w:w="567" w:type="dxa"/>
          </w:tcPr>
          <w:p w14:paraId="1AB795D5"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KR</w:t>
            </w:r>
          </w:p>
        </w:tc>
        <w:tc>
          <w:tcPr>
            <w:tcW w:w="822" w:type="dxa"/>
          </w:tcPr>
          <w:p w14:paraId="0FFBDEA7"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AKTS</w:t>
            </w:r>
          </w:p>
        </w:tc>
        <w:tc>
          <w:tcPr>
            <w:tcW w:w="5273" w:type="dxa"/>
          </w:tcPr>
          <w:p w14:paraId="4C997114" w14:textId="392B1072" w:rsidR="00A3060E" w:rsidRPr="00150D34" w:rsidRDefault="00A3060E" w:rsidP="00A3060E">
            <w:pPr>
              <w:jc w:val="center"/>
              <w:rPr>
                <w:rFonts w:ascii="Arial" w:hAnsi="Arial" w:cs="Arial"/>
                <w:b/>
                <w:color w:val="000000" w:themeColor="text1"/>
              </w:rPr>
            </w:pPr>
          </w:p>
        </w:tc>
      </w:tr>
      <w:tr w:rsidR="00150D34" w:rsidRPr="00150D34" w14:paraId="3A872410" w14:textId="77777777" w:rsidTr="00A3060E">
        <w:tc>
          <w:tcPr>
            <w:tcW w:w="1242" w:type="dxa"/>
          </w:tcPr>
          <w:p w14:paraId="0500D638" w14:textId="10DE1354" w:rsidR="00A3060E" w:rsidRPr="00150D34" w:rsidRDefault="00825979" w:rsidP="00A3060E">
            <w:pPr>
              <w:jc w:val="center"/>
              <w:rPr>
                <w:rFonts w:ascii="Arial" w:hAnsi="Arial" w:cs="Arial"/>
                <w:color w:val="000000" w:themeColor="text1"/>
              </w:rPr>
            </w:pPr>
            <w:r>
              <w:rPr>
                <w:rFonts w:ascii="Arial" w:hAnsi="Arial" w:cs="Arial"/>
                <w:color w:val="000000" w:themeColor="text1"/>
              </w:rPr>
              <w:t>HKK</w:t>
            </w:r>
            <w:r w:rsidR="00A3060E" w:rsidRPr="00150D34">
              <w:rPr>
                <w:rFonts w:ascii="Arial" w:hAnsi="Arial" w:cs="Arial"/>
                <w:color w:val="000000" w:themeColor="text1"/>
              </w:rPr>
              <w:t xml:space="preserve"> 202 </w:t>
            </w:r>
          </w:p>
        </w:tc>
        <w:tc>
          <w:tcPr>
            <w:tcW w:w="1872" w:type="dxa"/>
          </w:tcPr>
          <w:p w14:paraId="0C26D227" w14:textId="29113DA5"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 xml:space="preserve">Borçlar Genel </w:t>
            </w:r>
            <w:r w:rsidR="00DA5D43">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4858D14C"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4</w:t>
            </w:r>
          </w:p>
        </w:tc>
        <w:tc>
          <w:tcPr>
            <w:tcW w:w="822" w:type="dxa"/>
          </w:tcPr>
          <w:p w14:paraId="1262341E"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5</w:t>
            </w:r>
          </w:p>
        </w:tc>
        <w:tc>
          <w:tcPr>
            <w:tcW w:w="5273" w:type="dxa"/>
          </w:tcPr>
          <w:p w14:paraId="5C761EC4" w14:textId="4422A554" w:rsidR="00A3060E" w:rsidRPr="00150D34" w:rsidRDefault="00A3060E" w:rsidP="00A3060E">
            <w:pPr>
              <w:jc w:val="center"/>
              <w:rPr>
                <w:rFonts w:ascii="Arial" w:hAnsi="Arial" w:cs="Arial"/>
                <w:color w:val="000000" w:themeColor="text1"/>
              </w:rPr>
            </w:pPr>
          </w:p>
        </w:tc>
      </w:tr>
      <w:tr w:rsidR="00150D34" w:rsidRPr="00150D34" w14:paraId="476361AC" w14:textId="77777777" w:rsidTr="00A3060E">
        <w:tc>
          <w:tcPr>
            <w:tcW w:w="1242" w:type="dxa"/>
          </w:tcPr>
          <w:p w14:paraId="6D7F5200" w14:textId="66F87675" w:rsidR="00A3060E" w:rsidRPr="00150D34" w:rsidRDefault="00825979" w:rsidP="00A3060E">
            <w:pPr>
              <w:jc w:val="center"/>
              <w:rPr>
                <w:rFonts w:ascii="Arial" w:hAnsi="Arial" w:cs="Arial"/>
                <w:color w:val="000000" w:themeColor="text1"/>
              </w:rPr>
            </w:pPr>
            <w:r>
              <w:rPr>
                <w:rFonts w:ascii="Arial" w:hAnsi="Arial" w:cs="Arial"/>
                <w:color w:val="000000" w:themeColor="text1"/>
              </w:rPr>
              <w:t>HKK</w:t>
            </w:r>
            <w:r w:rsidR="00A3060E" w:rsidRPr="00150D34">
              <w:rPr>
                <w:rFonts w:ascii="Arial" w:hAnsi="Arial" w:cs="Arial"/>
                <w:color w:val="000000" w:themeColor="text1"/>
              </w:rPr>
              <w:t xml:space="preserve"> 204</w:t>
            </w:r>
          </w:p>
        </w:tc>
        <w:tc>
          <w:tcPr>
            <w:tcW w:w="1872" w:type="dxa"/>
          </w:tcPr>
          <w:p w14:paraId="4879C22F" w14:textId="0709F846"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 xml:space="preserve">İdare </w:t>
            </w:r>
            <w:r w:rsidR="00DA5D43">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021B6C68"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4</w:t>
            </w:r>
          </w:p>
        </w:tc>
        <w:tc>
          <w:tcPr>
            <w:tcW w:w="822" w:type="dxa"/>
          </w:tcPr>
          <w:p w14:paraId="711A7166"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5</w:t>
            </w:r>
          </w:p>
        </w:tc>
        <w:tc>
          <w:tcPr>
            <w:tcW w:w="5273" w:type="dxa"/>
          </w:tcPr>
          <w:p w14:paraId="1E7D48ED" w14:textId="002D5F09" w:rsidR="00A3060E" w:rsidRPr="00150D34" w:rsidRDefault="00A3060E" w:rsidP="00A3060E">
            <w:pPr>
              <w:jc w:val="center"/>
              <w:rPr>
                <w:rFonts w:ascii="Arial" w:hAnsi="Arial" w:cs="Arial"/>
                <w:color w:val="000000" w:themeColor="text1"/>
              </w:rPr>
            </w:pPr>
          </w:p>
        </w:tc>
      </w:tr>
      <w:tr w:rsidR="00150D34" w:rsidRPr="00150D34" w14:paraId="23D2D1EE" w14:textId="77777777" w:rsidTr="00A3060E">
        <w:tc>
          <w:tcPr>
            <w:tcW w:w="1242" w:type="dxa"/>
          </w:tcPr>
          <w:p w14:paraId="4AA6D874" w14:textId="4F2787F0" w:rsidR="00A3060E" w:rsidRPr="00150D34" w:rsidRDefault="00825979" w:rsidP="00A3060E">
            <w:pPr>
              <w:jc w:val="center"/>
              <w:rPr>
                <w:rFonts w:ascii="Arial" w:hAnsi="Arial" w:cs="Arial"/>
                <w:color w:val="000000" w:themeColor="text1"/>
              </w:rPr>
            </w:pPr>
            <w:r>
              <w:rPr>
                <w:rFonts w:ascii="Arial" w:hAnsi="Arial" w:cs="Arial"/>
                <w:color w:val="000000" w:themeColor="text1"/>
              </w:rPr>
              <w:t>HKK</w:t>
            </w:r>
            <w:r w:rsidR="00A3060E" w:rsidRPr="00150D34">
              <w:rPr>
                <w:rFonts w:ascii="Arial" w:hAnsi="Arial" w:cs="Arial"/>
                <w:color w:val="000000" w:themeColor="text1"/>
              </w:rPr>
              <w:t xml:space="preserve"> 208</w:t>
            </w:r>
          </w:p>
        </w:tc>
        <w:tc>
          <w:tcPr>
            <w:tcW w:w="1872" w:type="dxa"/>
          </w:tcPr>
          <w:p w14:paraId="7DCAB33A" w14:textId="4C5A78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 xml:space="preserve">Ceza Genel </w:t>
            </w:r>
            <w:r w:rsidR="00DA5D43">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644AB726"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4</w:t>
            </w:r>
          </w:p>
        </w:tc>
        <w:tc>
          <w:tcPr>
            <w:tcW w:w="822" w:type="dxa"/>
          </w:tcPr>
          <w:p w14:paraId="2161090B"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5</w:t>
            </w:r>
          </w:p>
        </w:tc>
        <w:tc>
          <w:tcPr>
            <w:tcW w:w="5273" w:type="dxa"/>
          </w:tcPr>
          <w:p w14:paraId="22A4B57A" w14:textId="67A395BD" w:rsidR="00A3060E" w:rsidRPr="00150D34" w:rsidRDefault="00A3060E" w:rsidP="00A3060E">
            <w:pPr>
              <w:jc w:val="center"/>
              <w:rPr>
                <w:rFonts w:ascii="Arial" w:hAnsi="Arial" w:cs="Arial"/>
                <w:color w:val="000000" w:themeColor="text1"/>
              </w:rPr>
            </w:pPr>
          </w:p>
        </w:tc>
      </w:tr>
      <w:tr w:rsidR="00150D34" w:rsidRPr="00150D34" w14:paraId="1FA7C399" w14:textId="77777777" w:rsidTr="00A3060E">
        <w:tc>
          <w:tcPr>
            <w:tcW w:w="1242" w:type="dxa"/>
          </w:tcPr>
          <w:p w14:paraId="69CC4B4F" w14:textId="0A223055" w:rsidR="00A3060E" w:rsidRPr="00150D34" w:rsidRDefault="00825979" w:rsidP="00A3060E">
            <w:pPr>
              <w:jc w:val="center"/>
              <w:rPr>
                <w:rFonts w:ascii="Arial" w:hAnsi="Arial" w:cs="Arial"/>
                <w:color w:val="000000" w:themeColor="text1"/>
              </w:rPr>
            </w:pPr>
            <w:r>
              <w:rPr>
                <w:rFonts w:ascii="Arial" w:hAnsi="Arial" w:cs="Arial"/>
                <w:color w:val="000000" w:themeColor="text1"/>
              </w:rPr>
              <w:t>HKK</w:t>
            </w:r>
            <w:r w:rsidR="00A3060E" w:rsidRPr="00150D34">
              <w:rPr>
                <w:rFonts w:ascii="Arial" w:hAnsi="Arial" w:cs="Arial"/>
                <w:color w:val="000000" w:themeColor="text1"/>
              </w:rPr>
              <w:t xml:space="preserve"> 210</w:t>
            </w:r>
          </w:p>
        </w:tc>
        <w:tc>
          <w:tcPr>
            <w:tcW w:w="1872" w:type="dxa"/>
          </w:tcPr>
          <w:p w14:paraId="5D720A36" w14:textId="7461044A"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 xml:space="preserve">Uluslararası </w:t>
            </w:r>
            <w:r w:rsidR="00DA5D43">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7AFEA4C3"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3</w:t>
            </w:r>
          </w:p>
        </w:tc>
        <w:tc>
          <w:tcPr>
            <w:tcW w:w="822" w:type="dxa"/>
          </w:tcPr>
          <w:p w14:paraId="1603C34E" w14:textId="0F5780A3" w:rsidR="00A3060E" w:rsidRPr="00150D34" w:rsidRDefault="00B354CB" w:rsidP="00A3060E">
            <w:pPr>
              <w:jc w:val="center"/>
              <w:rPr>
                <w:rFonts w:ascii="Arial" w:hAnsi="Arial" w:cs="Arial"/>
                <w:color w:val="000000" w:themeColor="text1"/>
              </w:rPr>
            </w:pPr>
            <w:r w:rsidRPr="00150D34">
              <w:rPr>
                <w:rFonts w:ascii="Arial" w:hAnsi="Arial" w:cs="Arial"/>
                <w:color w:val="000000" w:themeColor="text1"/>
              </w:rPr>
              <w:t>5</w:t>
            </w:r>
          </w:p>
        </w:tc>
        <w:tc>
          <w:tcPr>
            <w:tcW w:w="5273" w:type="dxa"/>
          </w:tcPr>
          <w:p w14:paraId="2968418F" w14:textId="09B459B8" w:rsidR="00A3060E" w:rsidRPr="00150D34" w:rsidRDefault="00A3060E" w:rsidP="00F226D4">
            <w:pPr>
              <w:jc w:val="center"/>
              <w:rPr>
                <w:rFonts w:ascii="Arial" w:hAnsi="Arial" w:cs="Arial"/>
                <w:color w:val="000000" w:themeColor="text1"/>
              </w:rPr>
            </w:pPr>
          </w:p>
        </w:tc>
      </w:tr>
      <w:tr w:rsidR="00150D34" w:rsidRPr="00150D34" w14:paraId="4399D7ED" w14:textId="77777777" w:rsidTr="00A3060E">
        <w:tc>
          <w:tcPr>
            <w:tcW w:w="1242" w:type="dxa"/>
          </w:tcPr>
          <w:p w14:paraId="0207845A" w14:textId="100F0CD4" w:rsidR="00A3060E" w:rsidRPr="00150D34" w:rsidRDefault="00825979" w:rsidP="00A3060E">
            <w:pPr>
              <w:jc w:val="center"/>
              <w:rPr>
                <w:rFonts w:ascii="Arial" w:hAnsi="Arial" w:cs="Arial"/>
                <w:color w:val="000000" w:themeColor="text1"/>
              </w:rPr>
            </w:pPr>
            <w:r>
              <w:rPr>
                <w:rFonts w:ascii="Arial" w:hAnsi="Arial" w:cs="Arial"/>
                <w:color w:val="000000" w:themeColor="text1"/>
              </w:rPr>
              <w:t>HKK</w:t>
            </w:r>
            <w:r w:rsidR="00A3060E" w:rsidRPr="00150D34">
              <w:rPr>
                <w:rFonts w:ascii="Arial" w:hAnsi="Arial" w:cs="Arial"/>
                <w:color w:val="000000" w:themeColor="text1"/>
              </w:rPr>
              <w:t xml:space="preserve"> 212</w:t>
            </w:r>
          </w:p>
        </w:tc>
        <w:tc>
          <w:tcPr>
            <w:tcW w:w="1872" w:type="dxa"/>
          </w:tcPr>
          <w:p w14:paraId="756D13E9" w14:textId="5C8EC73E" w:rsidR="00A3060E" w:rsidRPr="00150D34" w:rsidRDefault="00DA5D43" w:rsidP="00A3060E">
            <w:pPr>
              <w:jc w:val="center"/>
              <w:rPr>
                <w:rFonts w:ascii="Arial" w:hAnsi="Arial" w:cs="Arial"/>
                <w:color w:val="000000" w:themeColor="text1"/>
              </w:rPr>
            </w:pPr>
            <w:r>
              <w:rPr>
                <w:rFonts w:ascii="Arial" w:hAnsi="Arial" w:cs="Arial"/>
                <w:color w:val="000000" w:themeColor="text1"/>
              </w:rPr>
              <w:t>Hukuku</w:t>
            </w:r>
            <w:r w:rsidR="00A3060E" w:rsidRPr="00150D34">
              <w:rPr>
                <w:rFonts w:ascii="Arial" w:hAnsi="Arial" w:cs="Arial"/>
                <w:color w:val="000000" w:themeColor="text1"/>
              </w:rPr>
              <w:t xml:space="preserve"> Felsefesi &amp; </w:t>
            </w:r>
            <w:r>
              <w:rPr>
                <w:rFonts w:ascii="Arial" w:hAnsi="Arial" w:cs="Arial"/>
                <w:color w:val="000000" w:themeColor="text1"/>
              </w:rPr>
              <w:t>Hukuku</w:t>
            </w:r>
            <w:r w:rsidR="00A3060E" w:rsidRPr="00150D34">
              <w:rPr>
                <w:rFonts w:ascii="Arial" w:hAnsi="Arial" w:cs="Arial"/>
                <w:color w:val="000000" w:themeColor="text1"/>
              </w:rPr>
              <w:t xml:space="preserve"> Sosyolojisi II</w:t>
            </w:r>
          </w:p>
        </w:tc>
        <w:tc>
          <w:tcPr>
            <w:tcW w:w="567" w:type="dxa"/>
          </w:tcPr>
          <w:p w14:paraId="74A1B9B8"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2</w:t>
            </w:r>
          </w:p>
        </w:tc>
        <w:tc>
          <w:tcPr>
            <w:tcW w:w="822" w:type="dxa"/>
          </w:tcPr>
          <w:p w14:paraId="7B5EC426"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3</w:t>
            </w:r>
          </w:p>
        </w:tc>
        <w:tc>
          <w:tcPr>
            <w:tcW w:w="5273" w:type="dxa"/>
          </w:tcPr>
          <w:p w14:paraId="7D97CCD4" w14:textId="66E2927A" w:rsidR="00A3060E" w:rsidRPr="00150D34" w:rsidRDefault="00A3060E" w:rsidP="00A3060E">
            <w:pPr>
              <w:jc w:val="center"/>
              <w:rPr>
                <w:rFonts w:ascii="Arial" w:hAnsi="Arial" w:cs="Arial"/>
                <w:color w:val="000000" w:themeColor="text1"/>
              </w:rPr>
            </w:pPr>
          </w:p>
        </w:tc>
      </w:tr>
      <w:tr w:rsidR="00150D34" w:rsidRPr="00150D34" w14:paraId="1FE7169E" w14:textId="77777777" w:rsidTr="00A3060E">
        <w:tc>
          <w:tcPr>
            <w:tcW w:w="1242" w:type="dxa"/>
          </w:tcPr>
          <w:p w14:paraId="7FFD8320"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İNG 202</w:t>
            </w:r>
          </w:p>
        </w:tc>
        <w:tc>
          <w:tcPr>
            <w:tcW w:w="1872" w:type="dxa"/>
          </w:tcPr>
          <w:p w14:paraId="3B9C4F46"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İngilizce IV</w:t>
            </w:r>
          </w:p>
        </w:tc>
        <w:tc>
          <w:tcPr>
            <w:tcW w:w="567" w:type="dxa"/>
          </w:tcPr>
          <w:p w14:paraId="7699F297"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3</w:t>
            </w:r>
          </w:p>
        </w:tc>
        <w:tc>
          <w:tcPr>
            <w:tcW w:w="822" w:type="dxa"/>
          </w:tcPr>
          <w:p w14:paraId="0AFC739C" w14:textId="08D8EF9B" w:rsidR="00A3060E" w:rsidRPr="00150D34" w:rsidRDefault="00B354CB" w:rsidP="00A3060E">
            <w:pPr>
              <w:jc w:val="center"/>
              <w:rPr>
                <w:rFonts w:ascii="Arial" w:hAnsi="Arial" w:cs="Arial"/>
                <w:color w:val="000000" w:themeColor="text1"/>
              </w:rPr>
            </w:pPr>
            <w:r w:rsidRPr="00150D34">
              <w:rPr>
                <w:rFonts w:ascii="Arial" w:hAnsi="Arial" w:cs="Arial"/>
                <w:color w:val="000000" w:themeColor="text1"/>
              </w:rPr>
              <w:t>3</w:t>
            </w:r>
          </w:p>
        </w:tc>
        <w:tc>
          <w:tcPr>
            <w:tcW w:w="5273" w:type="dxa"/>
          </w:tcPr>
          <w:p w14:paraId="11EBD8C1" w14:textId="1D1A39B9" w:rsidR="00A3060E" w:rsidRPr="00150D34" w:rsidRDefault="00A3060E" w:rsidP="00A3060E">
            <w:pPr>
              <w:jc w:val="center"/>
              <w:rPr>
                <w:rFonts w:ascii="Arial" w:hAnsi="Arial" w:cs="Arial"/>
                <w:color w:val="000000" w:themeColor="text1"/>
              </w:rPr>
            </w:pPr>
          </w:p>
        </w:tc>
      </w:tr>
      <w:tr w:rsidR="00150D34" w:rsidRPr="00150D34" w14:paraId="503AADE0" w14:textId="77777777" w:rsidTr="00A3060E">
        <w:tc>
          <w:tcPr>
            <w:tcW w:w="1242" w:type="dxa"/>
          </w:tcPr>
          <w:p w14:paraId="7F5B6F34" w14:textId="5ED0BD58" w:rsidR="00A3060E" w:rsidRPr="00150D34" w:rsidRDefault="007028EF" w:rsidP="00A3060E">
            <w:pPr>
              <w:jc w:val="center"/>
              <w:rPr>
                <w:rFonts w:ascii="Arial" w:hAnsi="Arial" w:cs="Arial"/>
                <w:color w:val="000000" w:themeColor="text1"/>
              </w:rPr>
            </w:pPr>
            <w:r>
              <w:rPr>
                <w:rFonts w:ascii="Arial" w:hAnsi="Arial" w:cs="Arial"/>
                <w:color w:val="000000" w:themeColor="text1"/>
              </w:rPr>
              <w:t>HK</w:t>
            </w:r>
            <w:r w:rsidR="00A3060E" w:rsidRPr="00150D34">
              <w:rPr>
                <w:rFonts w:ascii="Arial" w:hAnsi="Arial" w:cs="Arial"/>
                <w:color w:val="000000" w:themeColor="text1"/>
              </w:rPr>
              <w:t>S</w:t>
            </w:r>
          </w:p>
        </w:tc>
        <w:tc>
          <w:tcPr>
            <w:tcW w:w="1872" w:type="dxa"/>
          </w:tcPr>
          <w:p w14:paraId="71C62CDA"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Seçmeli Ders 7</w:t>
            </w:r>
          </w:p>
        </w:tc>
        <w:tc>
          <w:tcPr>
            <w:tcW w:w="567" w:type="dxa"/>
          </w:tcPr>
          <w:p w14:paraId="5AB396E9"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2</w:t>
            </w:r>
          </w:p>
        </w:tc>
        <w:tc>
          <w:tcPr>
            <w:tcW w:w="822" w:type="dxa"/>
          </w:tcPr>
          <w:p w14:paraId="36B16241"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2</w:t>
            </w:r>
          </w:p>
        </w:tc>
        <w:tc>
          <w:tcPr>
            <w:tcW w:w="5273" w:type="dxa"/>
          </w:tcPr>
          <w:p w14:paraId="4E1329E2" w14:textId="77777777" w:rsidR="00A3060E" w:rsidRPr="00150D34" w:rsidRDefault="00A3060E" w:rsidP="00A3060E">
            <w:pPr>
              <w:jc w:val="center"/>
              <w:rPr>
                <w:rFonts w:ascii="Arial" w:hAnsi="Arial" w:cs="Arial"/>
                <w:color w:val="000000" w:themeColor="text1"/>
              </w:rPr>
            </w:pPr>
          </w:p>
        </w:tc>
      </w:tr>
      <w:tr w:rsidR="00150D34" w:rsidRPr="00150D34" w14:paraId="61E31EE4" w14:textId="77777777" w:rsidTr="00A3060E">
        <w:tc>
          <w:tcPr>
            <w:tcW w:w="1242" w:type="dxa"/>
          </w:tcPr>
          <w:p w14:paraId="762D3DFE" w14:textId="2FC962E9" w:rsidR="00A3060E" w:rsidRPr="00150D34" w:rsidRDefault="007028EF" w:rsidP="00A3060E">
            <w:pPr>
              <w:jc w:val="center"/>
              <w:rPr>
                <w:rFonts w:ascii="Arial" w:hAnsi="Arial" w:cs="Arial"/>
                <w:color w:val="000000" w:themeColor="text1"/>
              </w:rPr>
            </w:pPr>
            <w:r>
              <w:rPr>
                <w:rFonts w:ascii="Arial" w:hAnsi="Arial" w:cs="Arial"/>
                <w:color w:val="000000" w:themeColor="text1"/>
              </w:rPr>
              <w:t>HK</w:t>
            </w:r>
            <w:r w:rsidR="00A3060E" w:rsidRPr="00150D34">
              <w:rPr>
                <w:rFonts w:ascii="Arial" w:hAnsi="Arial" w:cs="Arial"/>
                <w:color w:val="000000" w:themeColor="text1"/>
              </w:rPr>
              <w:t>S</w:t>
            </w:r>
          </w:p>
        </w:tc>
        <w:tc>
          <w:tcPr>
            <w:tcW w:w="1872" w:type="dxa"/>
          </w:tcPr>
          <w:p w14:paraId="40B02E63"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Seçmeli Ders 8</w:t>
            </w:r>
          </w:p>
        </w:tc>
        <w:tc>
          <w:tcPr>
            <w:tcW w:w="567" w:type="dxa"/>
          </w:tcPr>
          <w:p w14:paraId="41F06235"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2</w:t>
            </w:r>
          </w:p>
        </w:tc>
        <w:tc>
          <w:tcPr>
            <w:tcW w:w="822" w:type="dxa"/>
          </w:tcPr>
          <w:p w14:paraId="3DF467B7"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2</w:t>
            </w:r>
          </w:p>
        </w:tc>
        <w:tc>
          <w:tcPr>
            <w:tcW w:w="5273" w:type="dxa"/>
          </w:tcPr>
          <w:p w14:paraId="643BB6DD" w14:textId="77777777" w:rsidR="00A3060E" w:rsidRPr="00150D34" w:rsidRDefault="00A3060E" w:rsidP="00A3060E">
            <w:pPr>
              <w:jc w:val="center"/>
              <w:rPr>
                <w:rFonts w:ascii="Arial" w:hAnsi="Arial" w:cs="Arial"/>
                <w:color w:val="000000" w:themeColor="text1"/>
              </w:rPr>
            </w:pPr>
          </w:p>
        </w:tc>
      </w:tr>
      <w:tr w:rsidR="00150D34" w:rsidRPr="00150D34" w14:paraId="7C160370" w14:textId="77777777" w:rsidTr="00A3060E">
        <w:tc>
          <w:tcPr>
            <w:tcW w:w="1242" w:type="dxa"/>
          </w:tcPr>
          <w:p w14:paraId="6124EC2A" w14:textId="77777777" w:rsidR="00A3060E" w:rsidRPr="00150D34" w:rsidRDefault="00A3060E" w:rsidP="00A3060E">
            <w:pPr>
              <w:jc w:val="center"/>
              <w:rPr>
                <w:rFonts w:ascii="Arial" w:hAnsi="Arial" w:cs="Arial"/>
                <w:color w:val="000000" w:themeColor="text1"/>
              </w:rPr>
            </w:pPr>
          </w:p>
        </w:tc>
        <w:tc>
          <w:tcPr>
            <w:tcW w:w="1872" w:type="dxa"/>
          </w:tcPr>
          <w:p w14:paraId="6084F134" w14:textId="77777777" w:rsidR="00A3060E" w:rsidRPr="00150D34" w:rsidRDefault="00A3060E" w:rsidP="00A3060E">
            <w:pPr>
              <w:jc w:val="center"/>
              <w:rPr>
                <w:rFonts w:ascii="Arial" w:hAnsi="Arial" w:cs="Arial"/>
                <w:color w:val="000000" w:themeColor="text1"/>
              </w:rPr>
            </w:pPr>
          </w:p>
        </w:tc>
        <w:tc>
          <w:tcPr>
            <w:tcW w:w="567" w:type="dxa"/>
          </w:tcPr>
          <w:p w14:paraId="672651F2"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24</w:t>
            </w:r>
          </w:p>
        </w:tc>
        <w:tc>
          <w:tcPr>
            <w:tcW w:w="822" w:type="dxa"/>
          </w:tcPr>
          <w:p w14:paraId="4422ACFF" w14:textId="77777777" w:rsidR="00A3060E" w:rsidRPr="00150D34" w:rsidRDefault="00A3060E" w:rsidP="00A3060E">
            <w:pPr>
              <w:jc w:val="center"/>
              <w:rPr>
                <w:rFonts w:ascii="Arial" w:hAnsi="Arial" w:cs="Arial"/>
                <w:color w:val="000000" w:themeColor="text1"/>
              </w:rPr>
            </w:pPr>
            <w:r w:rsidRPr="00150D34">
              <w:rPr>
                <w:rFonts w:ascii="Arial" w:hAnsi="Arial" w:cs="Arial"/>
                <w:color w:val="000000" w:themeColor="text1"/>
              </w:rPr>
              <w:t>30</w:t>
            </w:r>
          </w:p>
        </w:tc>
        <w:tc>
          <w:tcPr>
            <w:tcW w:w="5273" w:type="dxa"/>
          </w:tcPr>
          <w:p w14:paraId="015384B0" w14:textId="77777777" w:rsidR="00A3060E" w:rsidRPr="00150D34" w:rsidRDefault="00A3060E" w:rsidP="00A3060E">
            <w:pPr>
              <w:jc w:val="center"/>
              <w:rPr>
                <w:rFonts w:ascii="Arial" w:hAnsi="Arial" w:cs="Arial"/>
                <w:color w:val="000000" w:themeColor="text1"/>
              </w:rPr>
            </w:pPr>
          </w:p>
        </w:tc>
      </w:tr>
    </w:tbl>
    <w:p w14:paraId="738EE608" w14:textId="77777777" w:rsidR="00A3060E" w:rsidRPr="00150D34" w:rsidRDefault="00A3060E" w:rsidP="002F3F13">
      <w:pPr>
        <w:rPr>
          <w:rFonts w:ascii="Arial" w:hAnsi="Arial" w:cs="Arial"/>
          <w:color w:val="000000" w:themeColor="text1"/>
        </w:rPr>
      </w:pPr>
    </w:p>
    <w:p w14:paraId="4C1BC082" w14:textId="77777777" w:rsidR="00A3060E" w:rsidRPr="00150D34" w:rsidRDefault="00A3060E" w:rsidP="002F3F13">
      <w:pPr>
        <w:rPr>
          <w:rFonts w:ascii="Arial" w:hAnsi="Arial" w:cs="Arial"/>
          <w:color w:val="000000" w:themeColor="text1"/>
        </w:rPr>
      </w:pPr>
    </w:p>
    <w:p w14:paraId="5FB521F4" w14:textId="77777777" w:rsidR="00A3060E" w:rsidRPr="00150D34" w:rsidRDefault="00A3060E" w:rsidP="002F3F13">
      <w:pPr>
        <w:rPr>
          <w:rFonts w:ascii="Arial" w:hAnsi="Arial" w:cs="Arial"/>
          <w:color w:val="000000" w:themeColor="text1"/>
        </w:rPr>
      </w:pPr>
    </w:p>
    <w:p w14:paraId="42E4689B" w14:textId="77777777" w:rsidR="00A3060E" w:rsidRPr="00150D34" w:rsidRDefault="00A3060E" w:rsidP="002F3F13">
      <w:pPr>
        <w:rPr>
          <w:rFonts w:ascii="Arial" w:hAnsi="Arial" w:cs="Arial"/>
          <w:color w:val="000000" w:themeColor="text1"/>
        </w:rPr>
      </w:pPr>
    </w:p>
    <w:p w14:paraId="4F8DC96A" w14:textId="77777777" w:rsidR="00A3060E" w:rsidRPr="00150D34" w:rsidRDefault="00A3060E" w:rsidP="002F3F13">
      <w:pPr>
        <w:rPr>
          <w:rFonts w:ascii="Arial" w:hAnsi="Arial" w:cs="Arial"/>
          <w:color w:val="000000" w:themeColor="text1"/>
        </w:rPr>
      </w:pPr>
    </w:p>
    <w:p w14:paraId="0D74CFD0" w14:textId="77777777" w:rsidR="00A3060E" w:rsidRPr="00150D34" w:rsidRDefault="00A3060E" w:rsidP="002F3F13">
      <w:pPr>
        <w:rPr>
          <w:rFonts w:ascii="Arial" w:hAnsi="Arial" w:cs="Arial"/>
          <w:color w:val="000000" w:themeColor="text1"/>
        </w:rPr>
      </w:pPr>
    </w:p>
    <w:p w14:paraId="55550C0B" w14:textId="77777777" w:rsidR="00A3060E" w:rsidRPr="00150D34" w:rsidRDefault="00A3060E" w:rsidP="002F3F13">
      <w:pPr>
        <w:rPr>
          <w:rFonts w:ascii="Arial" w:hAnsi="Arial" w:cs="Arial"/>
          <w:color w:val="000000" w:themeColor="text1"/>
        </w:rPr>
      </w:pPr>
    </w:p>
    <w:p w14:paraId="3ABBE5A7" w14:textId="77777777" w:rsidR="00A3060E" w:rsidRPr="00150D34" w:rsidRDefault="00A3060E" w:rsidP="002F3F13">
      <w:pPr>
        <w:rPr>
          <w:rFonts w:ascii="Arial" w:hAnsi="Arial" w:cs="Arial"/>
          <w:color w:val="000000" w:themeColor="text1"/>
        </w:rPr>
      </w:pPr>
    </w:p>
    <w:p w14:paraId="55660179" w14:textId="77777777" w:rsidR="00A3060E" w:rsidRPr="00150D34" w:rsidRDefault="00A3060E" w:rsidP="002F3F13">
      <w:pPr>
        <w:rPr>
          <w:rFonts w:ascii="Arial" w:hAnsi="Arial" w:cs="Arial"/>
          <w:color w:val="000000" w:themeColor="text1"/>
        </w:rPr>
      </w:pPr>
    </w:p>
    <w:p w14:paraId="45535593" w14:textId="77777777" w:rsidR="00A3060E" w:rsidRPr="00150D34" w:rsidRDefault="00A3060E" w:rsidP="002F3F13">
      <w:pPr>
        <w:rPr>
          <w:rFonts w:ascii="Arial" w:hAnsi="Arial" w:cs="Arial"/>
          <w:color w:val="000000" w:themeColor="text1"/>
        </w:rPr>
      </w:pPr>
    </w:p>
    <w:p w14:paraId="2906C158" w14:textId="77777777" w:rsidR="00A3060E" w:rsidRPr="00150D34" w:rsidRDefault="00A3060E" w:rsidP="002F3F13">
      <w:pPr>
        <w:rPr>
          <w:rFonts w:ascii="Arial" w:hAnsi="Arial" w:cs="Arial"/>
          <w:color w:val="000000" w:themeColor="text1"/>
        </w:rPr>
      </w:pPr>
    </w:p>
    <w:p w14:paraId="033417C0" w14:textId="77777777" w:rsidR="00A3060E" w:rsidRPr="00150D34" w:rsidRDefault="00A3060E" w:rsidP="002F3F13">
      <w:pPr>
        <w:rPr>
          <w:rFonts w:ascii="Arial" w:hAnsi="Arial" w:cs="Arial"/>
          <w:color w:val="000000" w:themeColor="text1"/>
        </w:rPr>
      </w:pPr>
    </w:p>
    <w:p w14:paraId="007FDEDF" w14:textId="77777777" w:rsidR="00A3060E" w:rsidRPr="00150D34" w:rsidRDefault="00A3060E" w:rsidP="002F3F13">
      <w:pPr>
        <w:rPr>
          <w:rFonts w:ascii="Arial" w:hAnsi="Arial" w:cs="Arial"/>
          <w:color w:val="000000" w:themeColor="text1"/>
        </w:rPr>
      </w:pPr>
    </w:p>
    <w:p w14:paraId="4495B461" w14:textId="77777777" w:rsidR="00F071B6" w:rsidRPr="00150D34" w:rsidRDefault="00F071B6" w:rsidP="002F3F13">
      <w:pPr>
        <w:rPr>
          <w:rFonts w:ascii="Arial" w:hAnsi="Arial" w:cs="Arial"/>
          <w:color w:val="000000" w:themeColor="text1"/>
        </w:rPr>
      </w:pPr>
    </w:p>
    <w:p w14:paraId="3E35D3E2" w14:textId="77777777" w:rsidR="00F071B6" w:rsidRPr="00150D34" w:rsidRDefault="00F071B6" w:rsidP="002F3F13">
      <w:pPr>
        <w:rPr>
          <w:rFonts w:ascii="Arial" w:hAnsi="Arial" w:cs="Arial"/>
          <w:color w:val="000000" w:themeColor="text1"/>
        </w:rPr>
      </w:pPr>
    </w:p>
    <w:p w14:paraId="320E6C5B" w14:textId="77777777" w:rsidR="00F071B6" w:rsidRPr="00150D34" w:rsidRDefault="00F071B6" w:rsidP="002F3F13">
      <w:pPr>
        <w:rPr>
          <w:rFonts w:ascii="Arial" w:hAnsi="Arial" w:cs="Arial"/>
          <w:color w:val="000000" w:themeColor="text1"/>
        </w:rPr>
      </w:pPr>
    </w:p>
    <w:p w14:paraId="6E5F9E12" w14:textId="77777777" w:rsidR="00F071B6" w:rsidRPr="00150D34" w:rsidRDefault="00F071B6" w:rsidP="002F3F13">
      <w:pPr>
        <w:rPr>
          <w:rFonts w:ascii="Arial" w:hAnsi="Arial" w:cs="Arial"/>
          <w:color w:val="000000" w:themeColor="text1"/>
        </w:rPr>
      </w:pPr>
    </w:p>
    <w:p w14:paraId="1A04B670" w14:textId="77777777" w:rsidR="005F70B8" w:rsidRPr="00150D34" w:rsidRDefault="005F70B8" w:rsidP="002F3F13">
      <w:pPr>
        <w:rPr>
          <w:rFonts w:ascii="Arial" w:hAnsi="Arial" w:cs="Arial"/>
          <w:color w:val="000000" w:themeColor="text1"/>
        </w:rPr>
      </w:pPr>
    </w:p>
    <w:p w14:paraId="65400F86" w14:textId="77777777" w:rsidR="00F071B6" w:rsidRPr="00150D34" w:rsidRDefault="00F071B6" w:rsidP="002F3F13">
      <w:pPr>
        <w:rPr>
          <w:rFonts w:ascii="Arial" w:hAnsi="Arial" w:cs="Arial"/>
          <w:color w:val="000000" w:themeColor="text1"/>
        </w:rPr>
      </w:pPr>
    </w:p>
    <w:p w14:paraId="57595F80" w14:textId="72EAAAA6" w:rsidR="00F071B6" w:rsidRPr="00150D34" w:rsidRDefault="00F071B6" w:rsidP="00F071B6">
      <w:pPr>
        <w:pStyle w:val="ListParagraph"/>
        <w:numPr>
          <w:ilvl w:val="0"/>
          <w:numId w:val="6"/>
        </w:numPr>
        <w:rPr>
          <w:rFonts w:ascii="Arial" w:hAnsi="Arial" w:cs="Arial"/>
          <w:b/>
          <w:color w:val="000000" w:themeColor="text1"/>
        </w:rPr>
      </w:pPr>
      <w:r w:rsidRPr="00150D34">
        <w:rPr>
          <w:rFonts w:ascii="Arial" w:hAnsi="Arial" w:cs="Arial"/>
          <w:b/>
          <w:color w:val="000000" w:themeColor="text1"/>
        </w:rPr>
        <w:lastRenderedPageBreak/>
        <w:t xml:space="preserve">YARIYIL </w:t>
      </w:r>
      <w:r w:rsidR="00061198" w:rsidRPr="00150D34">
        <w:rPr>
          <w:rFonts w:ascii="Arial" w:hAnsi="Arial" w:cs="Arial"/>
          <w:b/>
          <w:color w:val="000000" w:themeColor="text1"/>
        </w:rPr>
        <w:tab/>
      </w:r>
      <w:r w:rsidR="00061198" w:rsidRPr="00150D34">
        <w:rPr>
          <w:rFonts w:ascii="Arial" w:hAnsi="Arial" w:cs="Arial"/>
          <w:b/>
          <w:color w:val="000000" w:themeColor="text1"/>
        </w:rPr>
        <w:tab/>
      </w:r>
      <w:r w:rsidR="00061198" w:rsidRPr="00150D34">
        <w:rPr>
          <w:rFonts w:ascii="Arial" w:hAnsi="Arial" w:cs="Arial"/>
          <w:b/>
          <w:color w:val="000000" w:themeColor="text1"/>
        </w:rPr>
        <w:tab/>
      </w:r>
      <w:r w:rsidR="00061198" w:rsidRPr="00150D34">
        <w:rPr>
          <w:rFonts w:ascii="Arial" w:hAnsi="Arial" w:cs="Arial"/>
          <w:b/>
          <w:color w:val="000000" w:themeColor="text1"/>
        </w:rPr>
        <w:tab/>
      </w:r>
      <w:r w:rsidR="00061198" w:rsidRPr="00150D34">
        <w:rPr>
          <w:rFonts w:ascii="Arial" w:hAnsi="Arial" w:cs="Arial"/>
          <w:b/>
          <w:color w:val="000000" w:themeColor="text1"/>
        </w:rPr>
        <w:tab/>
      </w:r>
      <w:r w:rsidR="00061198" w:rsidRPr="00150D34">
        <w:rPr>
          <w:rFonts w:ascii="Arial" w:hAnsi="Arial" w:cs="Arial"/>
          <w:b/>
          <w:color w:val="000000" w:themeColor="text1"/>
        </w:rPr>
        <w:tab/>
      </w:r>
      <w:r w:rsidR="00061198" w:rsidRPr="00150D34">
        <w:rPr>
          <w:rFonts w:ascii="Arial" w:hAnsi="Arial" w:cs="Arial"/>
          <w:b/>
          <w:color w:val="000000" w:themeColor="text1"/>
        </w:rPr>
        <w:tab/>
      </w:r>
      <w:r w:rsidR="00377C9A" w:rsidRPr="00150D34">
        <w:rPr>
          <w:rFonts w:ascii="Arial" w:hAnsi="Arial" w:cs="Arial"/>
          <w:b/>
          <w:color w:val="000000" w:themeColor="text1"/>
        </w:rPr>
        <w:t xml:space="preserve"> </w:t>
      </w:r>
    </w:p>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1242"/>
        <w:gridCol w:w="2014"/>
        <w:gridCol w:w="567"/>
        <w:gridCol w:w="850"/>
        <w:gridCol w:w="4536"/>
      </w:tblGrid>
      <w:tr w:rsidR="00150D34" w:rsidRPr="00150D34" w14:paraId="2C4CC19A" w14:textId="3425F7AE" w:rsidTr="00B4440B">
        <w:trPr>
          <w:trHeight w:val="383"/>
        </w:trPr>
        <w:tc>
          <w:tcPr>
            <w:tcW w:w="1242" w:type="dxa"/>
          </w:tcPr>
          <w:p w14:paraId="1AB19E60"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DERS KODU</w:t>
            </w:r>
          </w:p>
        </w:tc>
        <w:tc>
          <w:tcPr>
            <w:tcW w:w="2014" w:type="dxa"/>
          </w:tcPr>
          <w:p w14:paraId="2B15796E"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DERSİN ADI</w:t>
            </w:r>
          </w:p>
        </w:tc>
        <w:tc>
          <w:tcPr>
            <w:tcW w:w="567" w:type="dxa"/>
          </w:tcPr>
          <w:p w14:paraId="71E03F68"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KR</w:t>
            </w:r>
          </w:p>
        </w:tc>
        <w:tc>
          <w:tcPr>
            <w:tcW w:w="850" w:type="dxa"/>
          </w:tcPr>
          <w:p w14:paraId="42ED7FCD"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AKTS</w:t>
            </w:r>
          </w:p>
        </w:tc>
        <w:tc>
          <w:tcPr>
            <w:tcW w:w="4536" w:type="dxa"/>
          </w:tcPr>
          <w:p w14:paraId="2F9B8C07" w14:textId="12253B29" w:rsidR="00B4440B" w:rsidRPr="00150D34" w:rsidRDefault="00B4440B" w:rsidP="007705A8">
            <w:pPr>
              <w:jc w:val="center"/>
              <w:rPr>
                <w:rFonts w:ascii="Arial" w:hAnsi="Arial" w:cs="Arial"/>
                <w:color w:val="000000" w:themeColor="text1"/>
              </w:rPr>
            </w:pPr>
          </w:p>
        </w:tc>
      </w:tr>
      <w:tr w:rsidR="00150D34" w:rsidRPr="00150D34" w14:paraId="23696CCD" w14:textId="7D57BCC2" w:rsidTr="00B4440B">
        <w:tc>
          <w:tcPr>
            <w:tcW w:w="1242" w:type="dxa"/>
          </w:tcPr>
          <w:p w14:paraId="17ABFA87" w14:textId="025EF30A" w:rsidR="00B4440B" w:rsidRPr="00150D34" w:rsidRDefault="00825979" w:rsidP="007705A8">
            <w:pPr>
              <w:jc w:val="center"/>
              <w:rPr>
                <w:rFonts w:ascii="Arial" w:hAnsi="Arial" w:cs="Arial"/>
                <w:color w:val="000000" w:themeColor="text1"/>
              </w:rPr>
            </w:pPr>
            <w:r>
              <w:rPr>
                <w:rFonts w:ascii="Arial" w:hAnsi="Arial" w:cs="Arial"/>
                <w:color w:val="000000" w:themeColor="text1"/>
              </w:rPr>
              <w:t>HK</w:t>
            </w:r>
            <w:r w:rsidR="00B4440B" w:rsidRPr="00150D34">
              <w:rPr>
                <w:rFonts w:ascii="Arial" w:hAnsi="Arial" w:cs="Arial"/>
                <w:color w:val="000000" w:themeColor="text1"/>
              </w:rPr>
              <w:t>K 301</w:t>
            </w:r>
          </w:p>
        </w:tc>
        <w:tc>
          <w:tcPr>
            <w:tcW w:w="2014" w:type="dxa"/>
          </w:tcPr>
          <w:p w14:paraId="3BB6CEC1" w14:textId="48DDAE90"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 xml:space="preserve">Borçlar Özel </w:t>
            </w:r>
            <w:r w:rsidR="00DA5D43">
              <w:rPr>
                <w:rFonts w:ascii="Arial" w:hAnsi="Arial" w:cs="Arial"/>
                <w:color w:val="000000" w:themeColor="text1"/>
              </w:rPr>
              <w:t>Hukuku</w:t>
            </w:r>
            <w:r w:rsidRPr="00150D34">
              <w:rPr>
                <w:rFonts w:ascii="Arial" w:hAnsi="Arial" w:cs="Arial"/>
                <w:color w:val="000000" w:themeColor="text1"/>
              </w:rPr>
              <w:t xml:space="preserve"> I</w:t>
            </w:r>
          </w:p>
        </w:tc>
        <w:tc>
          <w:tcPr>
            <w:tcW w:w="567" w:type="dxa"/>
          </w:tcPr>
          <w:p w14:paraId="6F26A76A"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4</w:t>
            </w:r>
          </w:p>
        </w:tc>
        <w:tc>
          <w:tcPr>
            <w:tcW w:w="850" w:type="dxa"/>
          </w:tcPr>
          <w:p w14:paraId="38F17D87"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4</w:t>
            </w:r>
          </w:p>
        </w:tc>
        <w:tc>
          <w:tcPr>
            <w:tcW w:w="4536" w:type="dxa"/>
          </w:tcPr>
          <w:p w14:paraId="29F164F9" w14:textId="395B5C47" w:rsidR="00B4440B" w:rsidRPr="00150D34" w:rsidRDefault="00B4440B" w:rsidP="007705A8">
            <w:pPr>
              <w:jc w:val="center"/>
              <w:rPr>
                <w:rFonts w:ascii="Arial" w:hAnsi="Arial" w:cs="Arial"/>
                <w:color w:val="000000" w:themeColor="text1"/>
              </w:rPr>
            </w:pPr>
          </w:p>
        </w:tc>
      </w:tr>
      <w:tr w:rsidR="00150D34" w:rsidRPr="00150D34" w14:paraId="14FFE091" w14:textId="2CBB8019" w:rsidTr="00B4440B">
        <w:tc>
          <w:tcPr>
            <w:tcW w:w="1242" w:type="dxa"/>
          </w:tcPr>
          <w:p w14:paraId="1E7FB643" w14:textId="5020BA6E" w:rsidR="00B4440B" w:rsidRPr="00150D34" w:rsidRDefault="00825979" w:rsidP="00FB4EE7">
            <w:pPr>
              <w:jc w:val="center"/>
              <w:rPr>
                <w:rFonts w:ascii="Arial" w:hAnsi="Arial" w:cs="Arial"/>
                <w:color w:val="000000" w:themeColor="text1"/>
              </w:rPr>
            </w:pPr>
            <w:r>
              <w:rPr>
                <w:rFonts w:ascii="Arial" w:hAnsi="Arial" w:cs="Arial"/>
                <w:color w:val="000000" w:themeColor="text1"/>
              </w:rPr>
              <w:t>HK</w:t>
            </w:r>
            <w:r w:rsidR="00B4440B" w:rsidRPr="00150D34">
              <w:rPr>
                <w:rFonts w:ascii="Arial" w:hAnsi="Arial" w:cs="Arial"/>
                <w:color w:val="000000" w:themeColor="text1"/>
              </w:rPr>
              <w:t xml:space="preserve">K 303 </w:t>
            </w:r>
          </w:p>
        </w:tc>
        <w:tc>
          <w:tcPr>
            <w:tcW w:w="2014" w:type="dxa"/>
          </w:tcPr>
          <w:p w14:paraId="247FEE40" w14:textId="1AE0DF5F"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İdari Yargı I</w:t>
            </w:r>
          </w:p>
        </w:tc>
        <w:tc>
          <w:tcPr>
            <w:tcW w:w="567" w:type="dxa"/>
          </w:tcPr>
          <w:p w14:paraId="5AE3D2C8"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4</w:t>
            </w:r>
          </w:p>
        </w:tc>
        <w:tc>
          <w:tcPr>
            <w:tcW w:w="850" w:type="dxa"/>
          </w:tcPr>
          <w:p w14:paraId="711A3212"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4</w:t>
            </w:r>
          </w:p>
        </w:tc>
        <w:tc>
          <w:tcPr>
            <w:tcW w:w="4536" w:type="dxa"/>
          </w:tcPr>
          <w:p w14:paraId="302DF82E" w14:textId="00EFD51B" w:rsidR="00B4440B" w:rsidRPr="00150D34" w:rsidRDefault="00B4440B" w:rsidP="007705A8">
            <w:pPr>
              <w:jc w:val="center"/>
              <w:rPr>
                <w:rFonts w:ascii="Arial" w:hAnsi="Arial" w:cs="Arial"/>
                <w:color w:val="000000" w:themeColor="text1"/>
              </w:rPr>
            </w:pPr>
          </w:p>
        </w:tc>
      </w:tr>
      <w:tr w:rsidR="00150D34" w:rsidRPr="00150D34" w14:paraId="751BDBDE" w14:textId="6E96BFEB" w:rsidTr="00B4440B">
        <w:tc>
          <w:tcPr>
            <w:tcW w:w="1242" w:type="dxa"/>
          </w:tcPr>
          <w:p w14:paraId="3756D040" w14:textId="2764616F" w:rsidR="00B4440B" w:rsidRPr="00150D34" w:rsidRDefault="00825979" w:rsidP="007705A8">
            <w:pPr>
              <w:jc w:val="center"/>
              <w:rPr>
                <w:rFonts w:ascii="Arial" w:hAnsi="Arial" w:cs="Arial"/>
                <w:color w:val="000000" w:themeColor="text1"/>
              </w:rPr>
            </w:pPr>
            <w:r>
              <w:rPr>
                <w:rFonts w:ascii="Arial" w:hAnsi="Arial" w:cs="Arial"/>
                <w:color w:val="000000" w:themeColor="text1"/>
              </w:rPr>
              <w:t>HK</w:t>
            </w:r>
            <w:r w:rsidR="00B4440B" w:rsidRPr="00150D34">
              <w:rPr>
                <w:rFonts w:ascii="Arial" w:hAnsi="Arial" w:cs="Arial"/>
                <w:color w:val="000000" w:themeColor="text1"/>
              </w:rPr>
              <w:t>K 305</w:t>
            </w:r>
          </w:p>
        </w:tc>
        <w:tc>
          <w:tcPr>
            <w:tcW w:w="2014" w:type="dxa"/>
          </w:tcPr>
          <w:p w14:paraId="187FFC39" w14:textId="47043FF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 xml:space="preserve">Ceza Özel </w:t>
            </w:r>
            <w:r w:rsidR="00DA5D43">
              <w:rPr>
                <w:rFonts w:ascii="Arial" w:hAnsi="Arial" w:cs="Arial"/>
                <w:color w:val="000000" w:themeColor="text1"/>
              </w:rPr>
              <w:t>Hukuku</w:t>
            </w:r>
            <w:r w:rsidRPr="00150D34">
              <w:rPr>
                <w:rFonts w:ascii="Arial" w:hAnsi="Arial" w:cs="Arial"/>
                <w:color w:val="000000" w:themeColor="text1"/>
              </w:rPr>
              <w:t xml:space="preserve"> I</w:t>
            </w:r>
          </w:p>
        </w:tc>
        <w:tc>
          <w:tcPr>
            <w:tcW w:w="567" w:type="dxa"/>
          </w:tcPr>
          <w:p w14:paraId="00FBC970"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3</w:t>
            </w:r>
          </w:p>
        </w:tc>
        <w:tc>
          <w:tcPr>
            <w:tcW w:w="850" w:type="dxa"/>
          </w:tcPr>
          <w:p w14:paraId="566B800A"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4</w:t>
            </w:r>
          </w:p>
        </w:tc>
        <w:tc>
          <w:tcPr>
            <w:tcW w:w="4536" w:type="dxa"/>
          </w:tcPr>
          <w:p w14:paraId="284D97F4" w14:textId="0BCF20F6" w:rsidR="00B4440B" w:rsidRPr="00150D34" w:rsidRDefault="00B4440B" w:rsidP="00F226D4">
            <w:pPr>
              <w:jc w:val="center"/>
              <w:rPr>
                <w:rFonts w:ascii="Arial" w:hAnsi="Arial" w:cs="Arial"/>
                <w:color w:val="000000" w:themeColor="text1"/>
              </w:rPr>
            </w:pPr>
          </w:p>
        </w:tc>
      </w:tr>
      <w:tr w:rsidR="00150D34" w:rsidRPr="00150D34" w14:paraId="4B4C8AB0" w14:textId="43CB2F9A" w:rsidTr="00B4440B">
        <w:tc>
          <w:tcPr>
            <w:tcW w:w="1242" w:type="dxa"/>
          </w:tcPr>
          <w:p w14:paraId="48CECFF4" w14:textId="38FB2758" w:rsidR="00B4440B" w:rsidRPr="00150D34" w:rsidRDefault="00825979" w:rsidP="007705A8">
            <w:pPr>
              <w:jc w:val="center"/>
              <w:rPr>
                <w:rFonts w:ascii="Arial" w:hAnsi="Arial" w:cs="Arial"/>
                <w:color w:val="000000" w:themeColor="text1"/>
              </w:rPr>
            </w:pPr>
            <w:r>
              <w:rPr>
                <w:rFonts w:ascii="Arial" w:hAnsi="Arial" w:cs="Arial"/>
                <w:color w:val="000000" w:themeColor="text1"/>
              </w:rPr>
              <w:t>HK</w:t>
            </w:r>
            <w:r w:rsidR="00B4440B" w:rsidRPr="00150D34">
              <w:rPr>
                <w:rFonts w:ascii="Arial" w:hAnsi="Arial" w:cs="Arial"/>
                <w:color w:val="000000" w:themeColor="text1"/>
              </w:rPr>
              <w:t>K 307</w:t>
            </w:r>
          </w:p>
        </w:tc>
        <w:tc>
          <w:tcPr>
            <w:tcW w:w="2014" w:type="dxa"/>
          </w:tcPr>
          <w:p w14:paraId="410CAAAB" w14:textId="49E92712"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 xml:space="preserve">Medeni Usul </w:t>
            </w:r>
            <w:r w:rsidR="00DA5D43">
              <w:rPr>
                <w:rFonts w:ascii="Arial" w:hAnsi="Arial" w:cs="Arial"/>
                <w:color w:val="000000" w:themeColor="text1"/>
              </w:rPr>
              <w:t>Hukuku</w:t>
            </w:r>
            <w:r w:rsidRPr="00150D34">
              <w:rPr>
                <w:rFonts w:ascii="Arial" w:hAnsi="Arial" w:cs="Arial"/>
                <w:color w:val="000000" w:themeColor="text1"/>
              </w:rPr>
              <w:t xml:space="preserve"> I</w:t>
            </w:r>
          </w:p>
        </w:tc>
        <w:tc>
          <w:tcPr>
            <w:tcW w:w="567" w:type="dxa"/>
          </w:tcPr>
          <w:p w14:paraId="1DFC3299"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3</w:t>
            </w:r>
          </w:p>
        </w:tc>
        <w:tc>
          <w:tcPr>
            <w:tcW w:w="850" w:type="dxa"/>
          </w:tcPr>
          <w:p w14:paraId="6F2DCE34"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4</w:t>
            </w:r>
          </w:p>
        </w:tc>
        <w:tc>
          <w:tcPr>
            <w:tcW w:w="4536" w:type="dxa"/>
          </w:tcPr>
          <w:p w14:paraId="64EDF71E" w14:textId="24304108" w:rsidR="00B4440B" w:rsidRPr="00150D34" w:rsidRDefault="00B4440B" w:rsidP="007705A8">
            <w:pPr>
              <w:jc w:val="center"/>
              <w:rPr>
                <w:rFonts w:ascii="Arial" w:hAnsi="Arial" w:cs="Arial"/>
                <w:color w:val="000000" w:themeColor="text1"/>
              </w:rPr>
            </w:pPr>
          </w:p>
        </w:tc>
      </w:tr>
      <w:tr w:rsidR="00150D34" w:rsidRPr="00150D34" w14:paraId="607A9332" w14:textId="182E2161" w:rsidTr="00B4440B">
        <w:tc>
          <w:tcPr>
            <w:tcW w:w="1242" w:type="dxa"/>
          </w:tcPr>
          <w:p w14:paraId="52716E0F" w14:textId="3C5987B7" w:rsidR="00B4440B" w:rsidRPr="00150D34" w:rsidRDefault="00825979" w:rsidP="007705A8">
            <w:pPr>
              <w:jc w:val="center"/>
              <w:rPr>
                <w:rFonts w:ascii="Arial" w:hAnsi="Arial" w:cs="Arial"/>
                <w:color w:val="000000" w:themeColor="text1"/>
              </w:rPr>
            </w:pPr>
            <w:r>
              <w:rPr>
                <w:rFonts w:ascii="Arial" w:hAnsi="Arial" w:cs="Arial"/>
                <w:color w:val="000000" w:themeColor="text1"/>
              </w:rPr>
              <w:t>HKK</w:t>
            </w:r>
            <w:r w:rsidR="00B4440B" w:rsidRPr="00150D34">
              <w:rPr>
                <w:rFonts w:ascii="Arial" w:hAnsi="Arial" w:cs="Arial"/>
                <w:color w:val="000000" w:themeColor="text1"/>
              </w:rPr>
              <w:t xml:space="preserve"> 309</w:t>
            </w:r>
          </w:p>
        </w:tc>
        <w:tc>
          <w:tcPr>
            <w:tcW w:w="2014" w:type="dxa"/>
          </w:tcPr>
          <w:p w14:paraId="64981368" w14:textId="62CA199A" w:rsidR="00B4440B" w:rsidRPr="00150D34" w:rsidRDefault="00B4440B" w:rsidP="00EC7DA2">
            <w:pPr>
              <w:jc w:val="center"/>
              <w:rPr>
                <w:rFonts w:ascii="Arial" w:hAnsi="Arial" w:cs="Arial"/>
                <w:color w:val="000000" w:themeColor="text1"/>
              </w:rPr>
            </w:pPr>
            <w:r w:rsidRPr="00150D34">
              <w:rPr>
                <w:rFonts w:ascii="Arial" w:hAnsi="Arial" w:cs="Arial"/>
                <w:color w:val="000000" w:themeColor="text1"/>
              </w:rPr>
              <w:t xml:space="preserve">Ticaret </w:t>
            </w:r>
            <w:r w:rsidR="00DA5D43">
              <w:rPr>
                <w:rFonts w:ascii="Arial" w:hAnsi="Arial" w:cs="Arial"/>
                <w:color w:val="000000" w:themeColor="text1"/>
              </w:rPr>
              <w:t>Hukuku</w:t>
            </w:r>
            <w:r w:rsidRPr="00150D34">
              <w:rPr>
                <w:rFonts w:ascii="Arial" w:hAnsi="Arial" w:cs="Arial"/>
                <w:color w:val="000000" w:themeColor="text1"/>
              </w:rPr>
              <w:t xml:space="preserve"> I </w:t>
            </w:r>
            <w:r w:rsidRPr="00150D34">
              <w:rPr>
                <w:rFonts w:ascii="Arial" w:hAnsi="Arial" w:cs="Arial"/>
                <w:color w:val="000000" w:themeColor="text1"/>
                <w:sz w:val="20"/>
                <w:szCs w:val="20"/>
              </w:rPr>
              <w:t>(Ticari İşletmeler)</w:t>
            </w:r>
          </w:p>
        </w:tc>
        <w:tc>
          <w:tcPr>
            <w:tcW w:w="567" w:type="dxa"/>
          </w:tcPr>
          <w:p w14:paraId="392D7471"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3</w:t>
            </w:r>
          </w:p>
        </w:tc>
        <w:tc>
          <w:tcPr>
            <w:tcW w:w="850" w:type="dxa"/>
          </w:tcPr>
          <w:p w14:paraId="1FD8EFF7"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2</w:t>
            </w:r>
          </w:p>
        </w:tc>
        <w:tc>
          <w:tcPr>
            <w:tcW w:w="4536" w:type="dxa"/>
          </w:tcPr>
          <w:p w14:paraId="3CC333CC" w14:textId="6A3B8FB5" w:rsidR="00B4440B" w:rsidRPr="00150D34" w:rsidRDefault="00B4440B" w:rsidP="00F226D4">
            <w:pPr>
              <w:jc w:val="center"/>
              <w:rPr>
                <w:rFonts w:ascii="Arial" w:hAnsi="Arial" w:cs="Arial"/>
                <w:color w:val="000000" w:themeColor="text1"/>
              </w:rPr>
            </w:pPr>
          </w:p>
        </w:tc>
      </w:tr>
      <w:tr w:rsidR="00150D34" w:rsidRPr="00150D34" w14:paraId="014230D9" w14:textId="27A6DD5F" w:rsidTr="00B4440B">
        <w:tc>
          <w:tcPr>
            <w:tcW w:w="1242" w:type="dxa"/>
          </w:tcPr>
          <w:p w14:paraId="596DD568" w14:textId="0F3C45AE" w:rsidR="00B4440B" w:rsidRPr="00150D34" w:rsidRDefault="00825979" w:rsidP="007705A8">
            <w:pPr>
              <w:jc w:val="center"/>
              <w:rPr>
                <w:rFonts w:ascii="Arial" w:hAnsi="Arial" w:cs="Arial"/>
                <w:color w:val="000000" w:themeColor="text1"/>
              </w:rPr>
            </w:pPr>
            <w:r>
              <w:rPr>
                <w:rFonts w:ascii="Arial" w:hAnsi="Arial" w:cs="Arial"/>
                <w:color w:val="000000" w:themeColor="text1"/>
              </w:rPr>
              <w:t>HKK</w:t>
            </w:r>
            <w:r w:rsidR="00B4440B" w:rsidRPr="00150D34">
              <w:rPr>
                <w:rFonts w:ascii="Arial" w:hAnsi="Arial" w:cs="Arial"/>
                <w:color w:val="000000" w:themeColor="text1"/>
              </w:rPr>
              <w:t xml:space="preserve"> 311</w:t>
            </w:r>
          </w:p>
        </w:tc>
        <w:tc>
          <w:tcPr>
            <w:tcW w:w="2014" w:type="dxa"/>
          </w:tcPr>
          <w:p w14:paraId="65A0D45D" w14:textId="6606F9C0"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 xml:space="preserve">Eşya </w:t>
            </w:r>
            <w:r w:rsidR="00DA5D43">
              <w:rPr>
                <w:rFonts w:ascii="Arial" w:hAnsi="Arial" w:cs="Arial"/>
                <w:color w:val="000000" w:themeColor="text1"/>
              </w:rPr>
              <w:t>Hukuku</w:t>
            </w:r>
            <w:r w:rsidRPr="00150D34">
              <w:rPr>
                <w:rFonts w:ascii="Arial" w:hAnsi="Arial" w:cs="Arial"/>
                <w:color w:val="000000" w:themeColor="text1"/>
              </w:rPr>
              <w:t xml:space="preserve"> I</w:t>
            </w:r>
          </w:p>
        </w:tc>
        <w:tc>
          <w:tcPr>
            <w:tcW w:w="567" w:type="dxa"/>
          </w:tcPr>
          <w:p w14:paraId="65FFEEF7"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4</w:t>
            </w:r>
          </w:p>
        </w:tc>
        <w:tc>
          <w:tcPr>
            <w:tcW w:w="850" w:type="dxa"/>
          </w:tcPr>
          <w:p w14:paraId="267F6B40"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4</w:t>
            </w:r>
          </w:p>
        </w:tc>
        <w:tc>
          <w:tcPr>
            <w:tcW w:w="4536" w:type="dxa"/>
          </w:tcPr>
          <w:p w14:paraId="47874B32" w14:textId="0A04F301" w:rsidR="00B4440B" w:rsidRPr="00150D34" w:rsidRDefault="00B4440B" w:rsidP="007705A8">
            <w:pPr>
              <w:jc w:val="center"/>
              <w:rPr>
                <w:rFonts w:ascii="Arial" w:hAnsi="Arial" w:cs="Arial"/>
                <w:color w:val="000000" w:themeColor="text1"/>
              </w:rPr>
            </w:pPr>
          </w:p>
        </w:tc>
      </w:tr>
      <w:tr w:rsidR="00150D34" w:rsidRPr="00150D34" w14:paraId="7AB54B94" w14:textId="2C5C9428" w:rsidTr="00B4440B">
        <w:tc>
          <w:tcPr>
            <w:tcW w:w="1242" w:type="dxa"/>
          </w:tcPr>
          <w:p w14:paraId="6358A9F4" w14:textId="145B5A9D" w:rsidR="00B4440B" w:rsidRPr="00150D34" w:rsidRDefault="00825979" w:rsidP="007705A8">
            <w:pPr>
              <w:jc w:val="center"/>
              <w:rPr>
                <w:rFonts w:ascii="Arial" w:hAnsi="Arial" w:cs="Arial"/>
                <w:color w:val="000000" w:themeColor="text1"/>
              </w:rPr>
            </w:pPr>
            <w:r>
              <w:rPr>
                <w:rFonts w:ascii="Arial" w:hAnsi="Arial" w:cs="Arial"/>
                <w:color w:val="000000" w:themeColor="text1"/>
              </w:rPr>
              <w:t>HKK</w:t>
            </w:r>
            <w:r w:rsidR="00B4440B" w:rsidRPr="00150D34">
              <w:rPr>
                <w:rFonts w:ascii="Arial" w:hAnsi="Arial" w:cs="Arial"/>
                <w:color w:val="000000" w:themeColor="text1"/>
              </w:rPr>
              <w:t xml:space="preserve"> 313</w:t>
            </w:r>
          </w:p>
        </w:tc>
        <w:tc>
          <w:tcPr>
            <w:tcW w:w="2014" w:type="dxa"/>
          </w:tcPr>
          <w:p w14:paraId="5B7CED87" w14:textId="30304AC3"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 xml:space="preserve">Vergi </w:t>
            </w:r>
            <w:r w:rsidR="00DA5D43">
              <w:rPr>
                <w:rFonts w:ascii="Arial" w:hAnsi="Arial" w:cs="Arial"/>
                <w:color w:val="000000" w:themeColor="text1"/>
              </w:rPr>
              <w:t>Hukuku</w:t>
            </w:r>
            <w:r w:rsidRPr="00150D34">
              <w:rPr>
                <w:rFonts w:ascii="Arial" w:hAnsi="Arial" w:cs="Arial"/>
                <w:color w:val="000000" w:themeColor="text1"/>
              </w:rPr>
              <w:t xml:space="preserve"> I</w:t>
            </w:r>
          </w:p>
        </w:tc>
        <w:tc>
          <w:tcPr>
            <w:tcW w:w="567" w:type="dxa"/>
          </w:tcPr>
          <w:p w14:paraId="62B12AF5"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3</w:t>
            </w:r>
          </w:p>
        </w:tc>
        <w:tc>
          <w:tcPr>
            <w:tcW w:w="850" w:type="dxa"/>
          </w:tcPr>
          <w:p w14:paraId="41C9EDD1"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4</w:t>
            </w:r>
          </w:p>
        </w:tc>
        <w:tc>
          <w:tcPr>
            <w:tcW w:w="4536" w:type="dxa"/>
          </w:tcPr>
          <w:p w14:paraId="76AC97F2" w14:textId="7AEB19DE" w:rsidR="00B4440B" w:rsidRPr="00150D34" w:rsidRDefault="00B4440B" w:rsidP="007705A8">
            <w:pPr>
              <w:jc w:val="center"/>
              <w:rPr>
                <w:rFonts w:ascii="Arial" w:hAnsi="Arial" w:cs="Arial"/>
                <w:color w:val="000000" w:themeColor="text1"/>
              </w:rPr>
            </w:pPr>
          </w:p>
        </w:tc>
      </w:tr>
      <w:tr w:rsidR="00150D34" w:rsidRPr="00150D34" w14:paraId="568AA725" w14:textId="564E21D0" w:rsidTr="00B4440B">
        <w:tc>
          <w:tcPr>
            <w:tcW w:w="1242" w:type="dxa"/>
          </w:tcPr>
          <w:p w14:paraId="1821791C" w14:textId="373B3C42" w:rsidR="00B4440B" w:rsidRPr="00150D34" w:rsidRDefault="007028EF" w:rsidP="007705A8">
            <w:pPr>
              <w:jc w:val="center"/>
              <w:rPr>
                <w:rFonts w:ascii="Arial" w:hAnsi="Arial" w:cs="Arial"/>
                <w:color w:val="000000" w:themeColor="text1"/>
              </w:rPr>
            </w:pPr>
            <w:r>
              <w:rPr>
                <w:rFonts w:ascii="Arial" w:hAnsi="Arial" w:cs="Arial"/>
                <w:color w:val="000000" w:themeColor="text1"/>
              </w:rPr>
              <w:t>HK</w:t>
            </w:r>
            <w:r w:rsidR="00B4440B" w:rsidRPr="00150D34">
              <w:rPr>
                <w:rFonts w:ascii="Arial" w:hAnsi="Arial" w:cs="Arial"/>
                <w:color w:val="000000" w:themeColor="text1"/>
              </w:rPr>
              <w:t>S</w:t>
            </w:r>
          </w:p>
        </w:tc>
        <w:tc>
          <w:tcPr>
            <w:tcW w:w="2014" w:type="dxa"/>
          </w:tcPr>
          <w:p w14:paraId="572FE2E3"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Seçmeli Ders 9</w:t>
            </w:r>
          </w:p>
        </w:tc>
        <w:tc>
          <w:tcPr>
            <w:tcW w:w="567" w:type="dxa"/>
          </w:tcPr>
          <w:p w14:paraId="632015C0"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2</w:t>
            </w:r>
          </w:p>
        </w:tc>
        <w:tc>
          <w:tcPr>
            <w:tcW w:w="850" w:type="dxa"/>
          </w:tcPr>
          <w:p w14:paraId="60EF472E"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2</w:t>
            </w:r>
          </w:p>
        </w:tc>
        <w:tc>
          <w:tcPr>
            <w:tcW w:w="4536" w:type="dxa"/>
          </w:tcPr>
          <w:p w14:paraId="0E740EFE" w14:textId="77777777" w:rsidR="00B4440B" w:rsidRPr="00150D34" w:rsidRDefault="00B4440B" w:rsidP="007705A8">
            <w:pPr>
              <w:jc w:val="center"/>
              <w:rPr>
                <w:rFonts w:ascii="Arial" w:hAnsi="Arial" w:cs="Arial"/>
                <w:color w:val="000000" w:themeColor="text1"/>
              </w:rPr>
            </w:pPr>
          </w:p>
        </w:tc>
      </w:tr>
      <w:tr w:rsidR="00150D34" w:rsidRPr="00150D34" w14:paraId="39401496" w14:textId="156FE55E" w:rsidTr="00B4440B">
        <w:tc>
          <w:tcPr>
            <w:tcW w:w="1242" w:type="dxa"/>
          </w:tcPr>
          <w:p w14:paraId="203B24D0" w14:textId="268E343B" w:rsidR="00B4440B" w:rsidRPr="00150D34" w:rsidRDefault="007028EF" w:rsidP="007705A8">
            <w:pPr>
              <w:jc w:val="center"/>
              <w:rPr>
                <w:rFonts w:ascii="Arial" w:hAnsi="Arial" w:cs="Arial"/>
                <w:color w:val="000000" w:themeColor="text1"/>
              </w:rPr>
            </w:pPr>
            <w:r>
              <w:rPr>
                <w:rFonts w:ascii="Arial" w:hAnsi="Arial" w:cs="Arial"/>
                <w:color w:val="000000" w:themeColor="text1"/>
              </w:rPr>
              <w:t>HK</w:t>
            </w:r>
            <w:r w:rsidR="00B4440B" w:rsidRPr="00150D34">
              <w:rPr>
                <w:rFonts w:ascii="Arial" w:hAnsi="Arial" w:cs="Arial"/>
                <w:color w:val="000000" w:themeColor="text1"/>
              </w:rPr>
              <w:t>S</w:t>
            </w:r>
          </w:p>
        </w:tc>
        <w:tc>
          <w:tcPr>
            <w:tcW w:w="2014" w:type="dxa"/>
          </w:tcPr>
          <w:p w14:paraId="18000865"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Seçmeli Ders 10</w:t>
            </w:r>
          </w:p>
        </w:tc>
        <w:tc>
          <w:tcPr>
            <w:tcW w:w="567" w:type="dxa"/>
          </w:tcPr>
          <w:p w14:paraId="544ED372"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2</w:t>
            </w:r>
          </w:p>
        </w:tc>
        <w:tc>
          <w:tcPr>
            <w:tcW w:w="850" w:type="dxa"/>
          </w:tcPr>
          <w:p w14:paraId="6F12A490" w14:textId="77777777" w:rsidR="00B4440B" w:rsidRPr="00150D34" w:rsidRDefault="00B4440B" w:rsidP="007705A8">
            <w:pPr>
              <w:jc w:val="center"/>
              <w:rPr>
                <w:rFonts w:ascii="Arial" w:hAnsi="Arial" w:cs="Arial"/>
                <w:color w:val="000000" w:themeColor="text1"/>
              </w:rPr>
            </w:pPr>
            <w:r w:rsidRPr="00150D34">
              <w:rPr>
                <w:rFonts w:ascii="Arial" w:hAnsi="Arial" w:cs="Arial"/>
                <w:color w:val="000000" w:themeColor="text1"/>
              </w:rPr>
              <w:t>2</w:t>
            </w:r>
          </w:p>
        </w:tc>
        <w:tc>
          <w:tcPr>
            <w:tcW w:w="4536" w:type="dxa"/>
          </w:tcPr>
          <w:p w14:paraId="00BEF861" w14:textId="77777777" w:rsidR="00B4440B" w:rsidRPr="00150D34" w:rsidRDefault="00B4440B" w:rsidP="007705A8">
            <w:pPr>
              <w:jc w:val="center"/>
              <w:rPr>
                <w:rFonts w:ascii="Arial" w:hAnsi="Arial" w:cs="Arial"/>
                <w:color w:val="000000" w:themeColor="text1"/>
              </w:rPr>
            </w:pPr>
          </w:p>
        </w:tc>
      </w:tr>
      <w:tr w:rsidR="00150D34" w:rsidRPr="00150D34" w14:paraId="5599B976" w14:textId="394B61AD" w:rsidTr="00B4440B">
        <w:tc>
          <w:tcPr>
            <w:tcW w:w="1242" w:type="dxa"/>
          </w:tcPr>
          <w:p w14:paraId="6A628419" w14:textId="77777777" w:rsidR="00B4440B" w:rsidRPr="00150D34" w:rsidRDefault="00B4440B" w:rsidP="007705A8">
            <w:pPr>
              <w:rPr>
                <w:rFonts w:ascii="Arial" w:hAnsi="Arial" w:cs="Arial"/>
                <w:color w:val="000000" w:themeColor="text1"/>
              </w:rPr>
            </w:pPr>
          </w:p>
        </w:tc>
        <w:tc>
          <w:tcPr>
            <w:tcW w:w="2014" w:type="dxa"/>
          </w:tcPr>
          <w:p w14:paraId="6072A978" w14:textId="77777777" w:rsidR="00B4440B" w:rsidRPr="00150D34" w:rsidRDefault="00B4440B" w:rsidP="007705A8">
            <w:pPr>
              <w:rPr>
                <w:rFonts w:ascii="Arial" w:hAnsi="Arial" w:cs="Arial"/>
                <w:color w:val="000000" w:themeColor="text1"/>
              </w:rPr>
            </w:pPr>
          </w:p>
        </w:tc>
        <w:tc>
          <w:tcPr>
            <w:tcW w:w="567" w:type="dxa"/>
          </w:tcPr>
          <w:p w14:paraId="29DC3A22" w14:textId="48B8CBCD" w:rsidR="00B4440B" w:rsidRPr="00150D34" w:rsidRDefault="00B4440B" w:rsidP="007705A8">
            <w:pPr>
              <w:jc w:val="center"/>
              <w:rPr>
                <w:rFonts w:ascii="Arial" w:hAnsi="Arial" w:cs="Arial"/>
                <w:color w:val="000000" w:themeColor="text1"/>
              </w:rPr>
            </w:pPr>
          </w:p>
        </w:tc>
        <w:tc>
          <w:tcPr>
            <w:tcW w:w="850" w:type="dxa"/>
          </w:tcPr>
          <w:p w14:paraId="00AF0684" w14:textId="138498EE" w:rsidR="00B4440B" w:rsidRPr="00150D34" w:rsidRDefault="00B4440B" w:rsidP="007705A8">
            <w:pPr>
              <w:jc w:val="center"/>
              <w:rPr>
                <w:rFonts w:ascii="Arial" w:hAnsi="Arial" w:cs="Arial"/>
                <w:color w:val="000000" w:themeColor="text1"/>
              </w:rPr>
            </w:pPr>
          </w:p>
        </w:tc>
        <w:tc>
          <w:tcPr>
            <w:tcW w:w="4536" w:type="dxa"/>
          </w:tcPr>
          <w:p w14:paraId="1BEF0BC8" w14:textId="77777777" w:rsidR="00B4440B" w:rsidRPr="00150D34" w:rsidRDefault="00B4440B" w:rsidP="007705A8">
            <w:pPr>
              <w:jc w:val="center"/>
              <w:rPr>
                <w:rFonts w:ascii="Arial" w:hAnsi="Arial" w:cs="Arial"/>
                <w:color w:val="000000" w:themeColor="text1"/>
              </w:rPr>
            </w:pPr>
          </w:p>
        </w:tc>
      </w:tr>
    </w:tbl>
    <w:p w14:paraId="0C3B7E15" w14:textId="77777777" w:rsidR="00F071B6" w:rsidRPr="00150D34" w:rsidRDefault="00F071B6" w:rsidP="00F071B6">
      <w:pPr>
        <w:rPr>
          <w:rFonts w:ascii="Arial" w:hAnsi="Arial" w:cs="Arial"/>
          <w:color w:val="000000" w:themeColor="text1"/>
        </w:rPr>
      </w:pPr>
    </w:p>
    <w:p w14:paraId="2FF867B9" w14:textId="77777777" w:rsidR="00B4440B" w:rsidRPr="00150D34" w:rsidRDefault="00B4440B" w:rsidP="00F071B6">
      <w:pPr>
        <w:rPr>
          <w:rFonts w:ascii="Arial" w:hAnsi="Arial" w:cs="Arial"/>
          <w:color w:val="000000" w:themeColor="text1"/>
        </w:rPr>
      </w:pPr>
    </w:p>
    <w:p w14:paraId="67AFEC36" w14:textId="77777777" w:rsidR="00B4440B" w:rsidRPr="00150D34" w:rsidRDefault="00B4440B" w:rsidP="00F071B6">
      <w:pPr>
        <w:rPr>
          <w:rFonts w:ascii="Arial" w:hAnsi="Arial" w:cs="Arial"/>
          <w:color w:val="000000" w:themeColor="text1"/>
        </w:rPr>
      </w:pPr>
    </w:p>
    <w:p w14:paraId="2E0628B1" w14:textId="77777777" w:rsidR="00B4440B" w:rsidRPr="00150D34" w:rsidRDefault="00B4440B" w:rsidP="00F071B6">
      <w:pPr>
        <w:rPr>
          <w:rFonts w:ascii="Arial" w:hAnsi="Arial" w:cs="Arial"/>
          <w:color w:val="000000" w:themeColor="text1"/>
        </w:rPr>
      </w:pPr>
    </w:p>
    <w:p w14:paraId="3D53D88E" w14:textId="77777777" w:rsidR="00B4440B" w:rsidRPr="00150D34" w:rsidRDefault="00B4440B" w:rsidP="00F071B6">
      <w:pPr>
        <w:rPr>
          <w:rFonts w:ascii="Arial" w:hAnsi="Arial" w:cs="Arial"/>
          <w:color w:val="000000" w:themeColor="text1"/>
        </w:rPr>
      </w:pPr>
    </w:p>
    <w:p w14:paraId="54A799A6" w14:textId="77777777" w:rsidR="00B4440B" w:rsidRPr="00150D34" w:rsidRDefault="00B4440B" w:rsidP="00F071B6">
      <w:pPr>
        <w:rPr>
          <w:rFonts w:ascii="Arial" w:hAnsi="Arial" w:cs="Arial"/>
          <w:color w:val="000000" w:themeColor="text1"/>
        </w:rPr>
      </w:pPr>
    </w:p>
    <w:p w14:paraId="61609836" w14:textId="77777777" w:rsidR="00E532F4" w:rsidRPr="00150D34" w:rsidRDefault="00E532F4" w:rsidP="00F071B6">
      <w:pPr>
        <w:rPr>
          <w:rFonts w:ascii="Arial" w:hAnsi="Arial" w:cs="Arial"/>
          <w:color w:val="000000" w:themeColor="text1"/>
        </w:rPr>
      </w:pPr>
    </w:p>
    <w:p w14:paraId="51BC2C61" w14:textId="77777777" w:rsidR="00E532F4" w:rsidRPr="00150D34" w:rsidRDefault="00E532F4" w:rsidP="00E532F4">
      <w:pPr>
        <w:rPr>
          <w:rFonts w:ascii="Arial" w:hAnsi="Arial" w:cs="Arial"/>
          <w:color w:val="000000" w:themeColor="text1"/>
        </w:rPr>
      </w:pPr>
    </w:p>
    <w:p w14:paraId="3AFF5A22" w14:textId="77777777" w:rsidR="00E532F4" w:rsidRPr="00150D34" w:rsidRDefault="00E532F4" w:rsidP="00E532F4">
      <w:pPr>
        <w:rPr>
          <w:rFonts w:ascii="Arial" w:hAnsi="Arial" w:cs="Arial"/>
          <w:color w:val="000000" w:themeColor="text1"/>
        </w:rPr>
      </w:pPr>
    </w:p>
    <w:p w14:paraId="35AB9F8E" w14:textId="53542792" w:rsidR="00B4440B" w:rsidRPr="00150D34" w:rsidRDefault="00B4440B" w:rsidP="00E532F4">
      <w:pPr>
        <w:rPr>
          <w:rFonts w:ascii="Arial" w:hAnsi="Arial" w:cs="Arial"/>
          <w:b/>
          <w:color w:val="000000" w:themeColor="text1"/>
        </w:rPr>
      </w:pPr>
      <w:r w:rsidRPr="00150D34">
        <w:rPr>
          <w:rFonts w:ascii="Arial" w:hAnsi="Arial" w:cs="Arial"/>
          <w:b/>
          <w:color w:val="000000" w:themeColor="text1"/>
        </w:rPr>
        <w:t xml:space="preserve">  </w:t>
      </w:r>
    </w:p>
    <w:p w14:paraId="7D41C129" w14:textId="77777777" w:rsidR="00B4440B" w:rsidRPr="00150D34" w:rsidRDefault="00B4440B" w:rsidP="00E532F4">
      <w:pPr>
        <w:rPr>
          <w:rFonts w:ascii="Arial" w:hAnsi="Arial" w:cs="Arial"/>
          <w:b/>
          <w:color w:val="000000" w:themeColor="text1"/>
        </w:rPr>
      </w:pPr>
    </w:p>
    <w:p w14:paraId="71319C78" w14:textId="5E9C2D7D" w:rsidR="00E532F4" w:rsidRPr="00150D34" w:rsidRDefault="00B4440B" w:rsidP="00E532F4">
      <w:pPr>
        <w:rPr>
          <w:rFonts w:ascii="Arial" w:hAnsi="Arial" w:cs="Arial"/>
          <w:color w:val="000000" w:themeColor="text1"/>
        </w:rPr>
      </w:pPr>
      <w:r w:rsidRPr="00150D34">
        <w:rPr>
          <w:rFonts w:ascii="Arial" w:hAnsi="Arial" w:cs="Arial"/>
          <w:b/>
          <w:color w:val="000000" w:themeColor="text1"/>
        </w:rPr>
        <w:t>6.   YARIYIL</w:t>
      </w:r>
    </w:p>
    <w:tbl>
      <w:tblPr>
        <w:tblStyle w:val="TableGrid"/>
        <w:tblpPr w:leftFromText="180" w:rightFromText="180" w:vertAnchor="text" w:horzAnchor="margin" w:tblpY="44"/>
        <w:tblW w:w="9209" w:type="dxa"/>
        <w:tblLayout w:type="fixed"/>
        <w:tblLook w:val="04A0" w:firstRow="1" w:lastRow="0" w:firstColumn="1" w:lastColumn="0" w:noHBand="0" w:noVBand="1"/>
      </w:tblPr>
      <w:tblGrid>
        <w:gridCol w:w="1242"/>
        <w:gridCol w:w="2014"/>
        <w:gridCol w:w="567"/>
        <w:gridCol w:w="850"/>
        <w:gridCol w:w="4536"/>
      </w:tblGrid>
      <w:tr w:rsidR="00150D34" w:rsidRPr="00150D34" w14:paraId="1BA1F9A9" w14:textId="4CDCCE57" w:rsidTr="00B4440B">
        <w:trPr>
          <w:trHeight w:val="383"/>
        </w:trPr>
        <w:tc>
          <w:tcPr>
            <w:tcW w:w="1242" w:type="dxa"/>
          </w:tcPr>
          <w:p w14:paraId="07EBEF92"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DERS KODU</w:t>
            </w:r>
          </w:p>
        </w:tc>
        <w:tc>
          <w:tcPr>
            <w:tcW w:w="2014" w:type="dxa"/>
          </w:tcPr>
          <w:p w14:paraId="01527827"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DERSİN ADI</w:t>
            </w:r>
          </w:p>
        </w:tc>
        <w:tc>
          <w:tcPr>
            <w:tcW w:w="567" w:type="dxa"/>
          </w:tcPr>
          <w:p w14:paraId="53D827EA"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KR</w:t>
            </w:r>
          </w:p>
        </w:tc>
        <w:tc>
          <w:tcPr>
            <w:tcW w:w="850" w:type="dxa"/>
          </w:tcPr>
          <w:p w14:paraId="26801B3F"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AKTS</w:t>
            </w:r>
          </w:p>
        </w:tc>
        <w:tc>
          <w:tcPr>
            <w:tcW w:w="4536" w:type="dxa"/>
          </w:tcPr>
          <w:p w14:paraId="4DE4C4E8" w14:textId="746F41F3" w:rsidR="00B4440B" w:rsidRPr="00150D34" w:rsidRDefault="00B4440B" w:rsidP="00B4440B">
            <w:pPr>
              <w:jc w:val="center"/>
              <w:rPr>
                <w:rFonts w:ascii="Arial" w:hAnsi="Arial" w:cs="Arial"/>
                <w:color w:val="000000" w:themeColor="text1"/>
              </w:rPr>
            </w:pPr>
          </w:p>
        </w:tc>
      </w:tr>
      <w:tr w:rsidR="00150D34" w:rsidRPr="00150D34" w14:paraId="28C68252" w14:textId="5C62E84C" w:rsidTr="00B4440B">
        <w:tc>
          <w:tcPr>
            <w:tcW w:w="1242" w:type="dxa"/>
          </w:tcPr>
          <w:p w14:paraId="2FF37D98" w14:textId="63876F4E" w:rsidR="00B4440B" w:rsidRPr="00150D34" w:rsidRDefault="00825979" w:rsidP="00B4440B">
            <w:pPr>
              <w:jc w:val="center"/>
              <w:rPr>
                <w:rFonts w:ascii="Arial" w:hAnsi="Arial" w:cs="Arial"/>
                <w:color w:val="000000" w:themeColor="text1"/>
              </w:rPr>
            </w:pPr>
            <w:r>
              <w:rPr>
                <w:rFonts w:ascii="Arial" w:hAnsi="Arial" w:cs="Arial"/>
                <w:color w:val="000000" w:themeColor="text1"/>
              </w:rPr>
              <w:t>HKK</w:t>
            </w:r>
            <w:r w:rsidR="00B4440B" w:rsidRPr="00150D34">
              <w:rPr>
                <w:rFonts w:ascii="Arial" w:hAnsi="Arial" w:cs="Arial"/>
                <w:color w:val="000000" w:themeColor="text1"/>
              </w:rPr>
              <w:t xml:space="preserve"> 302</w:t>
            </w:r>
          </w:p>
        </w:tc>
        <w:tc>
          <w:tcPr>
            <w:tcW w:w="2014" w:type="dxa"/>
          </w:tcPr>
          <w:p w14:paraId="2B2608B6" w14:textId="66211D00"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 xml:space="preserve">Borçlar Özel </w:t>
            </w:r>
            <w:r w:rsidR="00DA5D43">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6D28F572"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4</w:t>
            </w:r>
          </w:p>
        </w:tc>
        <w:tc>
          <w:tcPr>
            <w:tcW w:w="850" w:type="dxa"/>
          </w:tcPr>
          <w:p w14:paraId="575D139E"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4</w:t>
            </w:r>
          </w:p>
        </w:tc>
        <w:tc>
          <w:tcPr>
            <w:tcW w:w="4536" w:type="dxa"/>
          </w:tcPr>
          <w:p w14:paraId="59769AA7" w14:textId="6B41F63E" w:rsidR="00B4440B" w:rsidRPr="00150D34" w:rsidRDefault="00B4440B" w:rsidP="00B4440B">
            <w:pPr>
              <w:jc w:val="center"/>
              <w:rPr>
                <w:rFonts w:ascii="Arial" w:hAnsi="Arial" w:cs="Arial"/>
                <w:color w:val="000000" w:themeColor="text1"/>
              </w:rPr>
            </w:pPr>
          </w:p>
        </w:tc>
      </w:tr>
      <w:tr w:rsidR="00150D34" w:rsidRPr="00150D34" w14:paraId="0B88DA68" w14:textId="3617D9DA" w:rsidTr="00B4440B">
        <w:tc>
          <w:tcPr>
            <w:tcW w:w="1242" w:type="dxa"/>
          </w:tcPr>
          <w:p w14:paraId="6282492C" w14:textId="7648C9C5" w:rsidR="00B4440B" w:rsidRPr="00150D34" w:rsidRDefault="00825979" w:rsidP="00B4440B">
            <w:pPr>
              <w:jc w:val="center"/>
              <w:rPr>
                <w:rFonts w:ascii="Arial" w:hAnsi="Arial" w:cs="Arial"/>
                <w:color w:val="000000" w:themeColor="text1"/>
              </w:rPr>
            </w:pPr>
            <w:r>
              <w:rPr>
                <w:rFonts w:ascii="Arial" w:hAnsi="Arial" w:cs="Arial"/>
                <w:color w:val="000000" w:themeColor="text1"/>
              </w:rPr>
              <w:t>HKK</w:t>
            </w:r>
            <w:r w:rsidR="00B4440B" w:rsidRPr="00150D34">
              <w:rPr>
                <w:rFonts w:ascii="Arial" w:hAnsi="Arial" w:cs="Arial"/>
                <w:color w:val="000000" w:themeColor="text1"/>
              </w:rPr>
              <w:t xml:space="preserve"> 304</w:t>
            </w:r>
          </w:p>
        </w:tc>
        <w:tc>
          <w:tcPr>
            <w:tcW w:w="2014" w:type="dxa"/>
          </w:tcPr>
          <w:p w14:paraId="3B3DFE77"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İdari Yargı II</w:t>
            </w:r>
          </w:p>
        </w:tc>
        <w:tc>
          <w:tcPr>
            <w:tcW w:w="567" w:type="dxa"/>
          </w:tcPr>
          <w:p w14:paraId="54580122"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4</w:t>
            </w:r>
          </w:p>
        </w:tc>
        <w:tc>
          <w:tcPr>
            <w:tcW w:w="850" w:type="dxa"/>
          </w:tcPr>
          <w:p w14:paraId="4F305064"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4</w:t>
            </w:r>
          </w:p>
        </w:tc>
        <w:tc>
          <w:tcPr>
            <w:tcW w:w="4536" w:type="dxa"/>
          </w:tcPr>
          <w:p w14:paraId="4C0D4A39" w14:textId="5C90A92D" w:rsidR="00B4440B" w:rsidRPr="00150D34" w:rsidRDefault="00B4440B" w:rsidP="00B4440B">
            <w:pPr>
              <w:jc w:val="center"/>
              <w:rPr>
                <w:rFonts w:ascii="Arial" w:hAnsi="Arial" w:cs="Arial"/>
                <w:color w:val="000000" w:themeColor="text1"/>
              </w:rPr>
            </w:pPr>
          </w:p>
        </w:tc>
      </w:tr>
      <w:tr w:rsidR="00150D34" w:rsidRPr="00150D34" w14:paraId="09A39681" w14:textId="34E5583B" w:rsidTr="00B4440B">
        <w:tc>
          <w:tcPr>
            <w:tcW w:w="1242" w:type="dxa"/>
          </w:tcPr>
          <w:p w14:paraId="1C2F8599" w14:textId="5D0D8C11" w:rsidR="00B4440B" w:rsidRPr="00150D34" w:rsidRDefault="00825979" w:rsidP="00B4440B">
            <w:pPr>
              <w:jc w:val="center"/>
              <w:rPr>
                <w:rFonts w:ascii="Arial" w:hAnsi="Arial" w:cs="Arial"/>
                <w:color w:val="000000" w:themeColor="text1"/>
              </w:rPr>
            </w:pPr>
            <w:r>
              <w:rPr>
                <w:rFonts w:ascii="Arial" w:hAnsi="Arial" w:cs="Arial"/>
                <w:color w:val="000000" w:themeColor="text1"/>
              </w:rPr>
              <w:t>HKK</w:t>
            </w:r>
            <w:r w:rsidR="00B4440B" w:rsidRPr="00150D34">
              <w:rPr>
                <w:rFonts w:ascii="Arial" w:hAnsi="Arial" w:cs="Arial"/>
                <w:color w:val="000000" w:themeColor="text1"/>
              </w:rPr>
              <w:t xml:space="preserve"> 306</w:t>
            </w:r>
          </w:p>
        </w:tc>
        <w:tc>
          <w:tcPr>
            <w:tcW w:w="2014" w:type="dxa"/>
          </w:tcPr>
          <w:p w14:paraId="662512CD" w14:textId="1E11B149"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 xml:space="preserve">Ceza Özel </w:t>
            </w:r>
            <w:r w:rsidR="00DA5D43">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374F229B"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3</w:t>
            </w:r>
          </w:p>
        </w:tc>
        <w:tc>
          <w:tcPr>
            <w:tcW w:w="850" w:type="dxa"/>
          </w:tcPr>
          <w:p w14:paraId="71EF6FDE"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4</w:t>
            </w:r>
          </w:p>
        </w:tc>
        <w:tc>
          <w:tcPr>
            <w:tcW w:w="4536" w:type="dxa"/>
          </w:tcPr>
          <w:p w14:paraId="5D769C02" w14:textId="34B6F88B" w:rsidR="00B4440B" w:rsidRPr="00150D34" w:rsidRDefault="00B4440B" w:rsidP="00B4440B">
            <w:pPr>
              <w:jc w:val="center"/>
              <w:rPr>
                <w:rFonts w:ascii="Arial" w:hAnsi="Arial" w:cs="Arial"/>
                <w:color w:val="000000" w:themeColor="text1"/>
              </w:rPr>
            </w:pPr>
          </w:p>
        </w:tc>
      </w:tr>
      <w:tr w:rsidR="00150D34" w:rsidRPr="00150D34" w14:paraId="6CF2A4BF" w14:textId="2A4BEAFE" w:rsidTr="00B4440B">
        <w:tc>
          <w:tcPr>
            <w:tcW w:w="1242" w:type="dxa"/>
          </w:tcPr>
          <w:p w14:paraId="63D19A45" w14:textId="7AB1935A" w:rsidR="00B4440B" w:rsidRPr="00150D34" w:rsidRDefault="00825979" w:rsidP="00B4440B">
            <w:pPr>
              <w:jc w:val="center"/>
              <w:rPr>
                <w:rFonts w:ascii="Arial" w:hAnsi="Arial" w:cs="Arial"/>
                <w:color w:val="000000" w:themeColor="text1"/>
              </w:rPr>
            </w:pPr>
            <w:r>
              <w:rPr>
                <w:rFonts w:ascii="Arial" w:hAnsi="Arial" w:cs="Arial"/>
                <w:color w:val="000000" w:themeColor="text1"/>
              </w:rPr>
              <w:t>HKK</w:t>
            </w:r>
            <w:r w:rsidR="00B4440B" w:rsidRPr="00150D34">
              <w:rPr>
                <w:rFonts w:ascii="Arial" w:hAnsi="Arial" w:cs="Arial"/>
                <w:color w:val="000000" w:themeColor="text1"/>
              </w:rPr>
              <w:t xml:space="preserve"> 308</w:t>
            </w:r>
          </w:p>
        </w:tc>
        <w:tc>
          <w:tcPr>
            <w:tcW w:w="2014" w:type="dxa"/>
          </w:tcPr>
          <w:p w14:paraId="7B1826E0" w14:textId="3326EECC"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 xml:space="preserve">Medeni Usul </w:t>
            </w:r>
            <w:r w:rsidR="00DA5D43">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68984919"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3</w:t>
            </w:r>
          </w:p>
        </w:tc>
        <w:tc>
          <w:tcPr>
            <w:tcW w:w="850" w:type="dxa"/>
          </w:tcPr>
          <w:p w14:paraId="35392950"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4</w:t>
            </w:r>
          </w:p>
        </w:tc>
        <w:tc>
          <w:tcPr>
            <w:tcW w:w="4536" w:type="dxa"/>
          </w:tcPr>
          <w:p w14:paraId="3D82EC30" w14:textId="6A69B420" w:rsidR="00B4440B" w:rsidRPr="00150D34" w:rsidRDefault="00B4440B" w:rsidP="00B4440B">
            <w:pPr>
              <w:jc w:val="center"/>
              <w:rPr>
                <w:rFonts w:ascii="Arial" w:hAnsi="Arial" w:cs="Arial"/>
                <w:color w:val="000000" w:themeColor="text1"/>
              </w:rPr>
            </w:pPr>
          </w:p>
        </w:tc>
      </w:tr>
      <w:tr w:rsidR="00150D34" w:rsidRPr="00150D34" w14:paraId="79F11BF8" w14:textId="62ABC613" w:rsidTr="00B4440B">
        <w:tc>
          <w:tcPr>
            <w:tcW w:w="1242" w:type="dxa"/>
          </w:tcPr>
          <w:p w14:paraId="33A7268D" w14:textId="6900CC60" w:rsidR="00B4440B" w:rsidRPr="00150D34" w:rsidRDefault="00825979" w:rsidP="00B4440B">
            <w:pPr>
              <w:jc w:val="center"/>
              <w:rPr>
                <w:rFonts w:ascii="Arial" w:hAnsi="Arial" w:cs="Arial"/>
                <w:color w:val="000000" w:themeColor="text1"/>
              </w:rPr>
            </w:pPr>
            <w:r>
              <w:rPr>
                <w:rFonts w:ascii="Arial" w:hAnsi="Arial" w:cs="Arial"/>
                <w:color w:val="000000" w:themeColor="text1"/>
              </w:rPr>
              <w:t>HKK</w:t>
            </w:r>
            <w:r w:rsidR="00B4440B" w:rsidRPr="00150D34">
              <w:rPr>
                <w:rFonts w:ascii="Arial" w:hAnsi="Arial" w:cs="Arial"/>
                <w:color w:val="000000" w:themeColor="text1"/>
              </w:rPr>
              <w:t xml:space="preserve"> 310</w:t>
            </w:r>
          </w:p>
        </w:tc>
        <w:tc>
          <w:tcPr>
            <w:tcW w:w="2014" w:type="dxa"/>
          </w:tcPr>
          <w:p w14:paraId="2E7ED01B" w14:textId="3B76E7D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 xml:space="preserve">Ticaret </w:t>
            </w:r>
            <w:r w:rsidR="00DA5D43">
              <w:rPr>
                <w:rFonts w:ascii="Arial" w:hAnsi="Arial" w:cs="Arial"/>
                <w:color w:val="000000" w:themeColor="text1"/>
              </w:rPr>
              <w:t>Hukuku</w:t>
            </w:r>
            <w:r w:rsidRPr="00150D34">
              <w:rPr>
                <w:rFonts w:ascii="Arial" w:hAnsi="Arial" w:cs="Arial"/>
                <w:color w:val="000000" w:themeColor="text1"/>
              </w:rPr>
              <w:t xml:space="preserve"> II </w:t>
            </w:r>
            <w:r w:rsidRPr="00150D34">
              <w:rPr>
                <w:rFonts w:ascii="Arial" w:hAnsi="Arial" w:cs="Arial"/>
                <w:color w:val="000000" w:themeColor="text1"/>
                <w:sz w:val="20"/>
                <w:szCs w:val="20"/>
              </w:rPr>
              <w:t>(Şirketler</w:t>
            </w:r>
            <w:r w:rsidR="00EC7DA2">
              <w:rPr>
                <w:rFonts w:ascii="Arial" w:hAnsi="Arial" w:cs="Arial"/>
                <w:color w:val="000000" w:themeColor="text1"/>
                <w:sz w:val="20"/>
                <w:szCs w:val="20"/>
              </w:rPr>
              <w:t xml:space="preserve"> ve Kıymetli Evrak</w:t>
            </w:r>
            <w:r w:rsidRPr="00150D34">
              <w:rPr>
                <w:rFonts w:ascii="Arial" w:hAnsi="Arial" w:cs="Arial"/>
                <w:color w:val="000000" w:themeColor="text1"/>
                <w:sz w:val="20"/>
                <w:szCs w:val="20"/>
              </w:rPr>
              <w:t>)</w:t>
            </w:r>
          </w:p>
        </w:tc>
        <w:tc>
          <w:tcPr>
            <w:tcW w:w="567" w:type="dxa"/>
          </w:tcPr>
          <w:p w14:paraId="52027054"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3</w:t>
            </w:r>
          </w:p>
        </w:tc>
        <w:tc>
          <w:tcPr>
            <w:tcW w:w="850" w:type="dxa"/>
          </w:tcPr>
          <w:p w14:paraId="429C1C29"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2</w:t>
            </w:r>
          </w:p>
        </w:tc>
        <w:tc>
          <w:tcPr>
            <w:tcW w:w="4536" w:type="dxa"/>
          </w:tcPr>
          <w:p w14:paraId="72DAC288" w14:textId="74302256" w:rsidR="00B4440B" w:rsidRPr="00150D34" w:rsidRDefault="00B4440B" w:rsidP="00B4440B">
            <w:pPr>
              <w:jc w:val="center"/>
              <w:rPr>
                <w:rFonts w:ascii="Arial" w:hAnsi="Arial" w:cs="Arial"/>
                <w:color w:val="000000" w:themeColor="text1"/>
              </w:rPr>
            </w:pPr>
          </w:p>
        </w:tc>
      </w:tr>
      <w:tr w:rsidR="00150D34" w:rsidRPr="00150D34" w14:paraId="716568AF" w14:textId="4D65D05E" w:rsidTr="00B4440B">
        <w:tc>
          <w:tcPr>
            <w:tcW w:w="1242" w:type="dxa"/>
          </w:tcPr>
          <w:p w14:paraId="31CAF972" w14:textId="5AAE16EF" w:rsidR="00B4440B" w:rsidRPr="00150D34" w:rsidRDefault="00825979" w:rsidP="00B4440B">
            <w:pPr>
              <w:jc w:val="center"/>
              <w:rPr>
                <w:rFonts w:ascii="Arial" w:hAnsi="Arial" w:cs="Arial"/>
                <w:color w:val="000000" w:themeColor="text1"/>
              </w:rPr>
            </w:pPr>
            <w:r>
              <w:rPr>
                <w:rFonts w:ascii="Arial" w:hAnsi="Arial" w:cs="Arial"/>
                <w:color w:val="000000" w:themeColor="text1"/>
              </w:rPr>
              <w:t>HKK</w:t>
            </w:r>
            <w:r w:rsidR="00B4440B" w:rsidRPr="00150D34">
              <w:rPr>
                <w:rFonts w:ascii="Arial" w:hAnsi="Arial" w:cs="Arial"/>
                <w:color w:val="000000" w:themeColor="text1"/>
              </w:rPr>
              <w:t xml:space="preserve"> 312</w:t>
            </w:r>
          </w:p>
        </w:tc>
        <w:tc>
          <w:tcPr>
            <w:tcW w:w="2014" w:type="dxa"/>
          </w:tcPr>
          <w:p w14:paraId="52D06A19" w14:textId="11C719EC"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 xml:space="preserve">Eşya </w:t>
            </w:r>
            <w:r w:rsidR="00DA5D43">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20831933"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4</w:t>
            </w:r>
          </w:p>
        </w:tc>
        <w:tc>
          <w:tcPr>
            <w:tcW w:w="850" w:type="dxa"/>
          </w:tcPr>
          <w:p w14:paraId="606A8461"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4</w:t>
            </w:r>
          </w:p>
        </w:tc>
        <w:tc>
          <w:tcPr>
            <w:tcW w:w="4536" w:type="dxa"/>
          </w:tcPr>
          <w:p w14:paraId="55F794D1" w14:textId="75A240F7" w:rsidR="00B4440B" w:rsidRPr="00150D34" w:rsidRDefault="00B4440B" w:rsidP="00B4440B">
            <w:pPr>
              <w:jc w:val="center"/>
              <w:rPr>
                <w:rFonts w:ascii="Arial" w:hAnsi="Arial" w:cs="Arial"/>
                <w:color w:val="000000" w:themeColor="text1"/>
              </w:rPr>
            </w:pPr>
          </w:p>
        </w:tc>
      </w:tr>
      <w:tr w:rsidR="00150D34" w:rsidRPr="00150D34" w14:paraId="00E3FDD1" w14:textId="1614FAA2" w:rsidTr="00B4440B">
        <w:tc>
          <w:tcPr>
            <w:tcW w:w="1242" w:type="dxa"/>
          </w:tcPr>
          <w:p w14:paraId="5A6DED8B" w14:textId="68DFAF45" w:rsidR="00B4440B" w:rsidRPr="00150D34" w:rsidRDefault="00825979" w:rsidP="00B4440B">
            <w:pPr>
              <w:jc w:val="center"/>
              <w:rPr>
                <w:rFonts w:ascii="Arial" w:hAnsi="Arial" w:cs="Arial"/>
                <w:color w:val="000000" w:themeColor="text1"/>
              </w:rPr>
            </w:pPr>
            <w:r>
              <w:rPr>
                <w:rFonts w:ascii="Arial" w:hAnsi="Arial" w:cs="Arial"/>
                <w:color w:val="000000" w:themeColor="text1"/>
              </w:rPr>
              <w:t>HKK</w:t>
            </w:r>
            <w:r w:rsidR="00B4440B" w:rsidRPr="00150D34">
              <w:rPr>
                <w:rFonts w:ascii="Arial" w:hAnsi="Arial" w:cs="Arial"/>
                <w:color w:val="000000" w:themeColor="text1"/>
              </w:rPr>
              <w:t xml:space="preserve"> 314</w:t>
            </w:r>
          </w:p>
        </w:tc>
        <w:tc>
          <w:tcPr>
            <w:tcW w:w="2014" w:type="dxa"/>
          </w:tcPr>
          <w:p w14:paraId="463EE3F5" w14:textId="3668C7D8"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 xml:space="preserve">Vergi </w:t>
            </w:r>
            <w:r w:rsidR="00DA5D43">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75BC0E82"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3</w:t>
            </w:r>
          </w:p>
        </w:tc>
        <w:tc>
          <w:tcPr>
            <w:tcW w:w="850" w:type="dxa"/>
          </w:tcPr>
          <w:p w14:paraId="4A858FA1"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4</w:t>
            </w:r>
          </w:p>
        </w:tc>
        <w:tc>
          <w:tcPr>
            <w:tcW w:w="4536" w:type="dxa"/>
          </w:tcPr>
          <w:p w14:paraId="3DDFD120" w14:textId="6CA32A28" w:rsidR="00B4440B" w:rsidRPr="00150D34" w:rsidRDefault="00B4440B" w:rsidP="00B4440B">
            <w:pPr>
              <w:jc w:val="center"/>
              <w:rPr>
                <w:rFonts w:ascii="Arial" w:hAnsi="Arial" w:cs="Arial"/>
                <w:color w:val="000000" w:themeColor="text1"/>
              </w:rPr>
            </w:pPr>
          </w:p>
        </w:tc>
      </w:tr>
      <w:tr w:rsidR="00150D34" w:rsidRPr="00150D34" w14:paraId="55B72475" w14:textId="4E667BE9" w:rsidTr="00B4440B">
        <w:tc>
          <w:tcPr>
            <w:tcW w:w="1242" w:type="dxa"/>
          </w:tcPr>
          <w:p w14:paraId="458CE4BC" w14:textId="607A8C4D" w:rsidR="00B4440B" w:rsidRPr="00150D34" w:rsidRDefault="007028EF" w:rsidP="00B4440B">
            <w:pPr>
              <w:jc w:val="center"/>
              <w:rPr>
                <w:rFonts w:ascii="Arial" w:hAnsi="Arial" w:cs="Arial"/>
                <w:color w:val="000000" w:themeColor="text1"/>
              </w:rPr>
            </w:pPr>
            <w:r>
              <w:rPr>
                <w:rFonts w:ascii="Arial" w:hAnsi="Arial" w:cs="Arial"/>
                <w:color w:val="000000" w:themeColor="text1"/>
              </w:rPr>
              <w:t>H</w:t>
            </w:r>
            <w:r w:rsidR="00825979">
              <w:rPr>
                <w:rFonts w:ascii="Arial" w:hAnsi="Arial" w:cs="Arial"/>
                <w:color w:val="000000" w:themeColor="text1"/>
              </w:rPr>
              <w:t>K</w:t>
            </w:r>
            <w:r w:rsidR="00B4440B" w:rsidRPr="00150D34">
              <w:rPr>
                <w:rFonts w:ascii="Arial" w:hAnsi="Arial" w:cs="Arial"/>
                <w:color w:val="000000" w:themeColor="text1"/>
              </w:rPr>
              <w:t>S</w:t>
            </w:r>
          </w:p>
        </w:tc>
        <w:tc>
          <w:tcPr>
            <w:tcW w:w="2014" w:type="dxa"/>
          </w:tcPr>
          <w:p w14:paraId="492FE7C6"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Seçmeli Ders 11</w:t>
            </w:r>
          </w:p>
        </w:tc>
        <w:tc>
          <w:tcPr>
            <w:tcW w:w="567" w:type="dxa"/>
          </w:tcPr>
          <w:p w14:paraId="4DDB7650"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2</w:t>
            </w:r>
          </w:p>
        </w:tc>
        <w:tc>
          <w:tcPr>
            <w:tcW w:w="850" w:type="dxa"/>
          </w:tcPr>
          <w:p w14:paraId="7756BDAA"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2</w:t>
            </w:r>
          </w:p>
        </w:tc>
        <w:tc>
          <w:tcPr>
            <w:tcW w:w="4536" w:type="dxa"/>
          </w:tcPr>
          <w:p w14:paraId="4CAC77D4" w14:textId="77777777" w:rsidR="00B4440B" w:rsidRPr="00150D34" w:rsidRDefault="00B4440B" w:rsidP="00B4440B">
            <w:pPr>
              <w:jc w:val="center"/>
              <w:rPr>
                <w:rFonts w:ascii="Arial" w:hAnsi="Arial" w:cs="Arial"/>
                <w:color w:val="000000" w:themeColor="text1"/>
              </w:rPr>
            </w:pPr>
          </w:p>
        </w:tc>
      </w:tr>
      <w:tr w:rsidR="00150D34" w:rsidRPr="00150D34" w14:paraId="79F2E006" w14:textId="0F7DE639" w:rsidTr="00B4440B">
        <w:tc>
          <w:tcPr>
            <w:tcW w:w="1242" w:type="dxa"/>
          </w:tcPr>
          <w:p w14:paraId="6DFE8686" w14:textId="419B25B9" w:rsidR="00B4440B" w:rsidRPr="00150D34" w:rsidRDefault="007028EF" w:rsidP="00B4440B">
            <w:pPr>
              <w:jc w:val="center"/>
              <w:rPr>
                <w:rFonts w:ascii="Arial" w:hAnsi="Arial" w:cs="Arial"/>
                <w:color w:val="000000" w:themeColor="text1"/>
              </w:rPr>
            </w:pPr>
            <w:r>
              <w:rPr>
                <w:rFonts w:ascii="Arial" w:hAnsi="Arial" w:cs="Arial"/>
                <w:color w:val="000000" w:themeColor="text1"/>
              </w:rPr>
              <w:t>H</w:t>
            </w:r>
            <w:r w:rsidR="00825979">
              <w:rPr>
                <w:rFonts w:ascii="Arial" w:hAnsi="Arial" w:cs="Arial"/>
                <w:color w:val="000000" w:themeColor="text1"/>
              </w:rPr>
              <w:t>K</w:t>
            </w:r>
            <w:r w:rsidR="00B4440B" w:rsidRPr="00150D34">
              <w:rPr>
                <w:rFonts w:ascii="Arial" w:hAnsi="Arial" w:cs="Arial"/>
                <w:color w:val="000000" w:themeColor="text1"/>
              </w:rPr>
              <w:t>S</w:t>
            </w:r>
          </w:p>
        </w:tc>
        <w:tc>
          <w:tcPr>
            <w:tcW w:w="2014" w:type="dxa"/>
          </w:tcPr>
          <w:p w14:paraId="587BC3B4"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Seçmeli Ders 12</w:t>
            </w:r>
          </w:p>
        </w:tc>
        <w:tc>
          <w:tcPr>
            <w:tcW w:w="567" w:type="dxa"/>
          </w:tcPr>
          <w:p w14:paraId="1F0FC881"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2</w:t>
            </w:r>
          </w:p>
        </w:tc>
        <w:tc>
          <w:tcPr>
            <w:tcW w:w="850" w:type="dxa"/>
          </w:tcPr>
          <w:p w14:paraId="3B8BB6DC" w14:textId="77777777" w:rsidR="00B4440B" w:rsidRPr="00150D34" w:rsidRDefault="00B4440B" w:rsidP="00B4440B">
            <w:pPr>
              <w:jc w:val="center"/>
              <w:rPr>
                <w:rFonts w:ascii="Arial" w:hAnsi="Arial" w:cs="Arial"/>
                <w:color w:val="000000" w:themeColor="text1"/>
              </w:rPr>
            </w:pPr>
            <w:r w:rsidRPr="00150D34">
              <w:rPr>
                <w:rFonts w:ascii="Arial" w:hAnsi="Arial" w:cs="Arial"/>
                <w:color w:val="000000" w:themeColor="text1"/>
              </w:rPr>
              <w:t>2</w:t>
            </w:r>
          </w:p>
        </w:tc>
        <w:tc>
          <w:tcPr>
            <w:tcW w:w="4536" w:type="dxa"/>
          </w:tcPr>
          <w:p w14:paraId="6BF5C2E4" w14:textId="77777777" w:rsidR="00B4440B" w:rsidRPr="00150D34" w:rsidRDefault="00B4440B" w:rsidP="00B4440B">
            <w:pPr>
              <w:jc w:val="center"/>
              <w:rPr>
                <w:rFonts w:ascii="Arial" w:hAnsi="Arial" w:cs="Arial"/>
                <w:color w:val="000000" w:themeColor="text1"/>
              </w:rPr>
            </w:pPr>
          </w:p>
        </w:tc>
      </w:tr>
      <w:tr w:rsidR="00150D34" w:rsidRPr="00150D34" w14:paraId="2F44A812" w14:textId="4E4288C8" w:rsidTr="00B4440B">
        <w:tc>
          <w:tcPr>
            <w:tcW w:w="1242" w:type="dxa"/>
          </w:tcPr>
          <w:p w14:paraId="758938AB" w14:textId="77777777" w:rsidR="00B4440B" w:rsidRPr="00150D34" w:rsidRDefault="00B4440B" w:rsidP="00B4440B">
            <w:pPr>
              <w:jc w:val="center"/>
              <w:rPr>
                <w:rFonts w:ascii="Arial" w:hAnsi="Arial" w:cs="Arial"/>
                <w:color w:val="000000" w:themeColor="text1"/>
              </w:rPr>
            </w:pPr>
          </w:p>
        </w:tc>
        <w:tc>
          <w:tcPr>
            <w:tcW w:w="2014" w:type="dxa"/>
          </w:tcPr>
          <w:p w14:paraId="2C4FE6F1" w14:textId="77777777" w:rsidR="00B4440B" w:rsidRPr="00150D34" w:rsidRDefault="00B4440B" w:rsidP="00B4440B">
            <w:pPr>
              <w:jc w:val="center"/>
              <w:rPr>
                <w:rFonts w:ascii="Arial" w:hAnsi="Arial" w:cs="Arial"/>
                <w:color w:val="000000" w:themeColor="text1"/>
              </w:rPr>
            </w:pPr>
          </w:p>
        </w:tc>
        <w:tc>
          <w:tcPr>
            <w:tcW w:w="567" w:type="dxa"/>
          </w:tcPr>
          <w:p w14:paraId="105B77E8" w14:textId="68C540FA" w:rsidR="00B4440B" w:rsidRPr="00150D34" w:rsidRDefault="00B4440B" w:rsidP="00B4440B">
            <w:pPr>
              <w:jc w:val="center"/>
              <w:rPr>
                <w:rFonts w:ascii="Arial" w:hAnsi="Arial" w:cs="Arial"/>
                <w:color w:val="000000" w:themeColor="text1"/>
              </w:rPr>
            </w:pPr>
          </w:p>
        </w:tc>
        <w:tc>
          <w:tcPr>
            <w:tcW w:w="850" w:type="dxa"/>
          </w:tcPr>
          <w:p w14:paraId="2013B648" w14:textId="56E1EC15" w:rsidR="00B4440B" w:rsidRPr="00150D34" w:rsidRDefault="00B4440B" w:rsidP="00B4440B">
            <w:pPr>
              <w:jc w:val="center"/>
              <w:rPr>
                <w:rFonts w:ascii="Arial" w:hAnsi="Arial" w:cs="Arial"/>
                <w:color w:val="000000" w:themeColor="text1"/>
              </w:rPr>
            </w:pPr>
          </w:p>
        </w:tc>
        <w:tc>
          <w:tcPr>
            <w:tcW w:w="4536" w:type="dxa"/>
          </w:tcPr>
          <w:p w14:paraId="6986467B" w14:textId="77777777" w:rsidR="00B4440B" w:rsidRPr="00150D34" w:rsidRDefault="00B4440B" w:rsidP="00B4440B">
            <w:pPr>
              <w:jc w:val="center"/>
              <w:rPr>
                <w:rFonts w:ascii="Arial" w:hAnsi="Arial" w:cs="Arial"/>
                <w:color w:val="000000" w:themeColor="text1"/>
              </w:rPr>
            </w:pPr>
          </w:p>
        </w:tc>
      </w:tr>
    </w:tbl>
    <w:p w14:paraId="174CAACC" w14:textId="77777777" w:rsidR="00E532F4" w:rsidRPr="00150D34" w:rsidRDefault="00E532F4" w:rsidP="00E532F4">
      <w:pPr>
        <w:rPr>
          <w:rFonts w:ascii="Arial" w:hAnsi="Arial" w:cs="Arial"/>
          <w:color w:val="000000" w:themeColor="text1"/>
        </w:rPr>
      </w:pPr>
    </w:p>
    <w:p w14:paraId="734109AE" w14:textId="77777777" w:rsidR="00E532F4" w:rsidRPr="00150D34" w:rsidRDefault="00E532F4" w:rsidP="00E532F4">
      <w:pPr>
        <w:rPr>
          <w:rFonts w:ascii="Arial" w:hAnsi="Arial" w:cs="Arial"/>
          <w:color w:val="000000" w:themeColor="text1"/>
        </w:rPr>
      </w:pPr>
    </w:p>
    <w:p w14:paraId="211D538C" w14:textId="77777777" w:rsidR="00F071B6" w:rsidRPr="00150D34" w:rsidRDefault="00F071B6" w:rsidP="00E532F4">
      <w:pPr>
        <w:rPr>
          <w:rFonts w:ascii="Arial" w:hAnsi="Arial" w:cs="Arial"/>
          <w:color w:val="000000" w:themeColor="text1"/>
        </w:rPr>
      </w:pPr>
    </w:p>
    <w:p w14:paraId="7D1AD4BB" w14:textId="77777777" w:rsidR="00E532F4" w:rsidRPr="00150D34" w:rsidRDefault="00E532F4" w:rsidP="00E532F4">
      <w:pPr>
        <w:rPr>
          <w:rFonts w:ascii="Arial" w:hAnsi="Arial" w:cs="Arial"/>
          <w:color w:val="000000" w:themeColor="text1"/>
        </w:rPr>
      </w:pPr>
    </w:p>
    <w:p w14:paraId="096016F4" w14:textId="77777777" w:rsidR="00E532F4" w:rsidRPr="00150D34" w:rsidRDefault="00E532F4" w:rsidP="00E532F4">
      <w:pPr>
        <w:rPr>
          <w:rFonts w:ascii="Arial" w:hAnsi="Arial" w:cs="Arial"/>
          <w:b/>
          <w:color w:val="000000" w:themeColor="text1"/>
        </w:rPr>
      </w:pPr>
    </w:p>
    <w:p w14:paraId="4175F3A8" w14:textId="77777777" w:rsidR="00422A67" w:rsidRPr="00150D34" w:rsidRDefault="00422A67" w:rsidP="00E532F4">
      <w:pPr>
        <w:rPr>
          <w:rFonts w:ascii="Arial" w:hAnsi="Arial" w:cs="Arial"/>
          <w:b/>
          <w:color w:val="000000" w:themeColor="text1"/>
        </w:rPr>
      </w:pPr>
    </w:p>
    <w:p w14:paraId="59CDA8BC" w14:textId="77777777" w:rsidR="00B4440B" w:rsidRPr="00150D34" w:rsidRDefault="00B4440B" w:rsidP="00E532F4">
      <w:pPr>
        <w:rPr>
          <w:rFonts w:ascii="Arial" w:hAnsi="Arial" w:cs="Arial"/>
          <w:b/>
          <w:color w:val="000000" w:themeColor="text1"/>
        </w:rPr>
      </w:pPr>
    </w:p>
    <w:p w14:paraId="41CF0EF6" w14:textId="77777777" w:rsidR="00B4440B" w:rsidRPr="00150D34" w:rsidRDefault="00B4440B" w:rsidP="00E532F4">
      <w:pPr>
        <w:rPr>
          <w:rFonts w:ascii="Arial" w:hAnsi="Arial" w:cs="Arial"/>
          <w:b/>
          <w:color w:val="000000" w:themeColor="text1"/>
        </w:rPr>
      </w:pPr>
    </w:p>
    <w:p w14:paraId="3F7DC4F7" w14:textId="77777777" w:rsidR="00B4440B" w:rsidRPr="00150D34" w:rsidRDefault="00B4440B" w:rsidP="00E532F4">
      <w:pPr>
        <w:rPr>
          <w:rFonts w:ascii="Arial" w:hAnsi="Arial" w:cs="Arial"/>
          <w:b/>
          <w:color w:val="000000" w:themeColor="text1"/>
        </w:rPr>
      </w:pPr>
    </w:p>
    <w:p w14:paraId="56FA0A27" w14:textId="77777777" w:rsidR="00B4440B" w:rsidRPr="00150D34" w:rsidRDefault="00B4440B" w:rsidP="00E532F4">
      <w:pPr>
        <w:rPr>
          <w:rFonts w:ascii="Arial" w:hAnsi="Arial" w:cs="Arial"/>
          <w:b/>
          <w:color w:val="000000" w:themeColor="text1"/>
        </w:rPr>
      </w:pPr>
    </w:p>
    <w:p w14:paraId="51644C83" w14:textId="77777777" w:rsidR="00B4440B" w:rsidRPr="00150D34" w:rsidRDefault="00B4440B" w:rsidP="00E532F4">
      <w:pPr>
        <w:rPr>
          <w:rFonts w:ascii="Arial" w:hAnsi="Arial" w:cs="Arial"/>
          <w:b/>
          <w:color w:val="000000" w:themeColor="text1"/>
        </w:rPr>
      </w:pPr>
    </w:p>
    <w:p w14:paraId="0FD82F56" w14:textId="77777777" w:rsidR="00B4440B" w:rsidRPr="00150D34" w:rsidRDefault="00B4440B" w:rsidP="00E532F4">
      <w:pPr>
        <w:rPr>
          <w:rFonts w:ascii="Arial" w:hAnsi="Arial" w:cs="Arial"/>
          <w:b/>
          <w:color w:val="000000" w:themeColor="text1"/>
        </w:rPr>
      </w:pPr>
    </w:p>
    <w:p w14:paraId="739C9F60" w14:textId="77777777" w:rsidR="00B4440B" w:rsidRPr="00150D34" w:rsidRDefault="00B4440B" w:rsidP="00E532F4">
      <w:pPr>
        <w:rPr>
          <w:rFonts w:ascii="Arial" w:hAnsi="Arial" w:cs="Arial"/>
          <w:b/>
          <w:color w:val="000000" w:themeColor="text1"/>
        </w:rPr>
      </w:pPr>
    </w:p>
    <w:p w14:paraId="5A9B1B5C" w14:textId="77777777" w:rsidR="00B4440B" w:rsidRPr="00150D34" w:rsidRDefault="00B4440B" w:rsidP="00E532F4">
      <w:pPr>
        <w:rPr>
          <w:rFonts w:ascii="Arial" w:hAnsi="Arial" w:cs="Arial"/>
          <w:b/>
          <w:color w:val="000000" w:themeColor="text1"/>
        </w:rPr>
      </w:pPr>
    </w:p>
    <w:p w14:paraId="0B75916F" w14:textId="77777777" w:rsidR="00B4440B" w:rsidRPr="00150D34" w:rsidRDefault="00B4440B" w:rsidP="00E532F4">
      <w:pPr>
        <w:rPr>
          <w:rFonts w:ascii="Arial" w:hAnsi="Arial" w:cs="Arial"/>
          <w:b/>
          <w:color w:val="000000" w:themeColor="text1"/>
        </w:rPr>
      </w:pPr>
    </w:p>
    <w:p w14:paraId="2E962508" w14:textId="5514DD84" w:rsidR="009C2FCB" w:rsidRDefault="009C2FCB" w:rsidP="00E532F4">
      <w:pPr>
        <w:rPr>
          <w:rFonts w:ascii="Arial" w:hAnsi="Arial" w:cs="Arial"/>
          <w:b/>
          <w:color w:val="000000" w:themeColor="text1"/>
        </w:rPr>
      </w:pPr>
    </w:p>
    <w:p w14:paraId="1C82FC54" w14:textId="6816E127" w:rsidR="00AB6370" w:rsidRDefault="00AB6370" w:rsidP="00E532F4">
      <w:pPr>
        <w:rPr>
          <w:rFonts w:ascii="Arial" w:hAnsi="Arial" w:cs="Arial"/>
          <w:b/>
          <w:color w:val="000000" w:themeColor="text1"/>
        </w:rPr>
      </w:pPr>
    </w:p>
    <w:p w14:paraId="50C88FAD" w14:textId="77777777" w:rsidR="00AB6370" w:rsidRPr="00150D34" w:rsidRDefault="00AB6370" w:rsidP="00E532F4">
      <w:pPr>
        <w:rPr>
          <w:rFonts w:ascii="Arial" w:hAnsi="Arial" w:cs="Arial"/>
          <w:b/>
          <w:color w:val="000000" w:themeColor="text1"/>
        </w:rPr>
      </w:pPr>
    </w:p>
    <w:p w14:paraId="01E3D467" w14:textId="73D9D7C8" w:rsidR="00E532F4" w:rsidRPr="00150D34" w:rsidRDefault="00E532F4" w:rsidP="00951684">
      <w:pPr>
        <w:ind w:left="1416"/>
        <w:rPr>
          <w:rFonts w:ascii="Arial" w:hAnsi="Arial" w:cs="Arial"/>
          <w:b/>
          <w:color w:val="000000" w:themeColor="text1"/>
        </w:rPr>
      </w:pPr>
      <w:r w:rsidRPr="00150D34">
        <w:rPr>
          <w:rFonts w:ascii="Arial" w:hAnsi="Arial" w:cs="Arial"/>
          <w:b/>
          <w:color w:val="000000" w:themeColor="text1"/>
        </w:rPr>
        <w:lastRenderedPageBreak/>
        <w:t>7.   YARIYIL</w:t>
      </w:r>
      <w:r w:rsidR="00832709" w:rsidRPr="00150D34">
        <w:rPr>
          <w:rFonts w:ascii="Arial" w:hAnsi="Arial" w:cs="Arial"/>
          <w:b/>
          <w:color w:val="000000" w:themeColor="text1"/>
        </w:rPr>
        <w:tab/>
      </w:r>
      <w:r w:rsidR="00832709" w:rsidRPr="00150D34">
        <w:rPr>
          <w:rFonts w:ascii="Arial" w:hAnsi="Arial" w:cs="Arial"/>
          <w:b/>
          <w:color w:val="000000" w:themeColor="text1"/>
        </w:rPr>
        <w:tab/>
      </w:r>
      <w:r w:rsidR="00832709" w:rsidRPr="00150D34">
        <w:rPr>
          <w:rFonts w:ascii="Arial" w:hAnsi="Arial" w:cs="Arial"/>
          <w:b/>
          <w:color w:val="000000" w:themeColor="text1"/>
        </w:rPr>
        <w:tab/>
      </w:r>
      <w:r w:rsidR="00832709" w:rsidRPr="00150D34">
        <w:rPr>
          <w:rFonts w:ascii="Arial" w:hAnsi="Arial" w:cs="Arial"/>
          <w:b/>
          <w:color w:val="000000" w:themeColor="text1"/>
        </w:rPr>
        <w:tab/>
      </w:r>
      <w:r w:rsidR="00832709" w:rsidRPr="00150D34">
        <w:rPr>
          <w:rFonts w:ascii="Arial" w:hAnsi="Arial" w:cs="Arial"/>
          <w:b/>
          <w:color w:val="000000" w:themeColor="text1"/>
        </w:rPr>
        <w:tab/>
      </w:r>
      <w:r w:rsidR="00832709" w:rsidRPr="00150D34">
        <w:rPr>
          <w:rFonts w:ascii="Arial" w:hAnsi="Arial" w:cs="Arial"/>
          <w:b/>
          <w:color w:val="000000" w:themeColor="text1"/>
        </w:rPr>
        <w:tab/>
      </w:r>
      <w:r w:rsidR="00832709" w:rsidRPr="00150D34">
        <w:rPr>
          <w:rFonts w:ascii="Arial" w:hAnsi="Arial" w:cs="Arial"/>
          <w:b/>
          <w:color w:val="000000" w:themeColor="text1"/>
        </w:rPr>
        <w:tab/>
      </w:r>
    </w:p>
    <w:tbl>
      <w:tblPr>
        <w:tblStyle w:val="TableGrid"/>
        <w:tblpPr w:leftFromText="180" w:rightFromText="180" w:vertAnchor="text" w:tblpY="1"/>
        <w:tblOverlap w:val="never"/>
        <w:tblW w:w="9351" w:type="dxa"/>
        <w:tblLayout w:type="fixed"/>
        <w:tblLook w:val="04A0" w:firstRow="1" w:lastRow="0" w:firstColumn="1" w:lastColumn="0" w:noHBand="0" w:noVBand="1"/>
      </w:tblPr>
      <w:tblGrid>
        <w:gridCol w:w="1242"/>
        <w:gridCol w:w="2297"/>
        <w:gridCol w:w="567"/>
        <w:gridCol w:w="851"/>
        <w:gridCol w:w="4394"/>
      </w:tblGrid>
      <w:tr w:rsidR="00B55415" w:rsidRPr="00150D34" w14:paraId="468A8D9D" w14:textId="2590529C" w:rsidTr="00B55415">
        <w:trPr>
          <w:trHeight w:val="383"/>
        </w:trPr>
        <w:tc>
          <w:tcPr>
            <w:tcW w:w="1242" w:type="dxa"/>
          </w:tcPr>
          <w:p w14:paraId="1C582CBE" w14:textId="77777777"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DERS KODU</w:t>
            </w:r>
          </w:p>
        </w:tc>
        <w:tc>
          <w:tcPr>
            <w:tcW w:w="2297" w:type="dxa"/>
          </w:tcPr>
          <w:p w14:paraId="7DB926C6" w14:textId="77777777"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DERSİN ADI</w:t>
            </w:r>
          </w:p>
        </w:tc>
        <w:tc>
          <w:tcPr>
            <w:tcW w:w="567" w:type="dxa"/>
          </w:tcPr>
          <w:p w14:paraId="43118226" w14:textId="77777777"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KR</w:t>
            </w:r>
          </w:p>
        </w:tc>
        <w:tc>
          <w:tcPr>
            <w:tcW w:w="851" w:type="dxa"/>
          </w:tcPr>
          <w:p w14:paraId="11BACE57" w14:textId="77777777"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AKTS</w:t>
            </w:r>
          </w:p>
        </w:tc>
        <w:tc>
          <w:tcPr>
            <w:tcW w:w="4394" w:type="dxa"/>
          </w:tcPr>
          <w:p w14:paraId="2CBDE139" w14:textId="725A9D05" w:rsidR="00B55415" w:rsidRPr="00150D34" w:rsidRDefault="00B55415" w:rsidP="007705A8">
            <w:pPr>
              <w:jc w:val="center"/>
              <w:rPr>
                <w:rFonts w:ascii="Arial" w:hAnsi="Arial" w:cs="Arial"/>
                <w:color w:val="000000" w:themeColor="text1"/>
              </w:rPr>
            </w:pPr>
          </w:p>
        </w:tc>
      </w:tr>
      <w:tr w:rsidR="00B55415" w:rsidRPr="00150D34" w14:paraId="17C67747" w14:textId="0B76042D" w:rsidTr="00B55415">
        <w:tc>
          <w:tcPr>
            <w:tcW w:w="1242" w:type="dxa"/>
          </w:tcPr>
          <w:p w14:paraId="4C6787BE" w14:textId="32B7280F" w:rsidR="00B55415" w:rsidRPr="00150D34" w:rsidRDefault="00B55415" w:rsidP="00261805">
            <w:pPr>
              <w:jc w:val="center"/>
              <w:rPr>
                <w:rFonts w:ascii="Arial" w:hAnsi="Arial" w:cs="Arial"/>
                <w:color w:val="000000" w:themeColor="text1"/>
              </w:rPr>
            </w:pPr>
            <w:r>
              <w:rPr>
                <w:rFonts w:ascii="Arial" w:hAnsi="Arial" w:cs="Arial"/>
                <w:color w:val="000000" w:themeColor="text1"/>
              </w:rPr>
              <w:t>HKK</w:t>
            </w:r>
            <w:r w:rsidRPr="00150D34">
              <w:rPr>
                <w:rFonts w:ascii="Arial" w:hAnsi="Arial" w:cs="Arial"/>
                <w:color w:val="000000" w:themeColor="text1"/>
              </w:rPr>
              <w:t xml:space="preserve"> 401</w:t>
            </w:r>
          </w:p>
        </w:tc>
        <w:tc>
          <w:tcPr>
            <w:tcW w:w="2297" w:type="dxa"/>
          </w:tcPr>
          <w:p w14:paraId="3ACF5758" w14:textId="3B8410B4"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 xml:space="preserve">İcra İflas </w:t>
            </w:r>
            <w:r>
              <w:rPr>
                <w:rFonts w:ascii="Arial" w:hAnsi="Arial" w:cs="Arial"/>
                <w:color w:val="000000" w:themeColor="text1"/>
              </w:rPr>
              <w:t>Hukuku</w:t>
            </w:r>
            <w:r w:rsidRPr="00150D34">
              <w:rPr>
                <w:rFonts w:ascii="Arial" w:hAnsi="Arial" w:cs="Arial"/>
                <w:color w:val="000000" w:themeColor="text1"/>
              </w:rPr>
              <w:t xml:space="preserve"> I</w:t>
            </w:r>
          </w:p>
        </w:tc>
        <w:tc>
          <w:tcPr>
            <w:tcW w:w="567" w:type="dxa"/>
          </w:tcPr>
          <w:p w14:paraId="3F56A435" w14:textId="77777777"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3</w:t>
            </w:r>
          </w:p>
        </w:tc>
        <w:tc>
          <w:tcPr>
            <w:tcW w:w="851" w:type="dxa"/>
          </w:tcPr>
          <w:p w14:paraId="79E66BE7" w14:textId="51CB86CF"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5</w:t>
            </w:r>
          </w:p>
        </w:tc>
        <w:tc>
          <w:tcPr>
            <w:tcW w:w="4394" w:type="dxa"/>
          </w:tcPr>
          <w:p w14:paraId="498AFC3A" w14:textId="1946BFBB" w:rsidR="00B55415" w:rsidRPr="00B55415" w:rsidRDefault="00B55415" w:rsidP="001C0936">
            <w:pPr>
              <w:jc w:val="center"/>
              <w:rPr>
                <w:rFonts w:ascii="Arial" w:hAnsi="Arial" w:cs="Arial"/>
                <w:b/>
                <w:color w:val="000000" w:themeColor="text1"/>
              </w:rPr>
            </w:pPr>
          </w:p>
        </w:tc>
      </w:tr>
      <w:tr w:rsidR="00B55415" w:rsidRPr="00150D34" w14:paraId="058B0360" w14:textId="73FB1AA7" w:rsidTr="00B55415">
        <w:tc>
          <w:tcPr>
            <w:tcW w:w="1242" w:type="dxa"/>
          </w:tcPr>
          <w:p w14:paraId="33DAAA19" w14:textId="0F57526B" w:rsidR="00B55415" w:rsidRPr="00150D34" w:rsidRDefault="00B55415" w:rsidP="007705A8">
            <w:pPr>
              <w:jc w:val="center"/>
              <w:rPr>
                <w:rFonts w:ascii="Arial" w:hAnsi="Arial" w:cs="Arial"/>
                <w:color w:val="000000" w:themeColor="text1"/>
              </w:rPr>
            </w:pPr>
            <w:r>
              <w:rPr>
                <w:rFonts w:ascii="Arial" w:hAnsi="Arial" w:cs="Arial"/>
                <w:color w:val="000000" w:themeColor="text1"/>
              </w:rPr>
              <w:t>HKK</w:t>
            </w:r>
            <w:r w:rsidRPr="00150D34">
              <w:rPr>
                <w:rFonts w:ascii="Arial" w:hAnsi="Arial" w:cs="Arial"/>
                <w:color w:val="000000" w:themeColor="text1"/>
              </w:rPr>
              <w:t xml:space="preserve"> 403</w:t>
            </w:r>
          </w:p>
        </w:tc>
        <w:tc>
          <w:tcPr>
            <w:tcW w:w="2297" w:type="dxa"/>
          </w:tcPr>
          <w:p w14:paraId="66BC499C" w14:textId="08D388FA"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 xml:space="preserve">Miras </w:t>
            </w:r>
            <w:r>
              <w:rPr>
                <w:rFonts w:ascii="Arial" w:hAnsi="Arial" w:cs="Arial"/>
                <w:color w:val="000000" w:themeColor="text1"/>
              </w:rPr>
              <w:t>Hukuku</w:t>
            </w:r>
            <w:r w:rsidRPr="00150D34">
              <w:rPr>
                <w:rFonts w:ascii="Arial" w:hAnsi="Arial" w:cs="Arial"/>
                <w:color w:val="000000" w:themeColor="text1"/>
              </w:rPr>
              <w:t xml:space="preserve"> I</w:t>
            </w:r>
          </w:p>
        </w:tc>
        <w:tc>
          <w:tcPr>
            <w:tcW w:w="567" w:type="dxa"/>
          </w:tcPr>
          <w:p w14:paraId="6060DF47" w14:textId="77777777"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3</w:t>
            </w:r>
          </w:p>
        </w:tc>
        <w:tc>
          <w:tcPr>
            <w:tcW w:w="851" w:type="dxa"/>
          </w:tcPr>
          <w:p w14:paraId="7F629F6D" w14:textId="77777777"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4</w:t>
            </w:r>
          </w:p>
        </w:tc>
        <w:tc>
          <w:tcPr>
            <w:tcW w:w="4394" w:type="dxa"/>
          </w:tcPr>
          <w:p w14:paraId="033A73DB" w14:textId="4A362699" w:rsidR="00B55415" w:rsidRPr="00150D34" w:rsidRDefault="00B55415" w:rsidP="007705A8">
            <w:pPr>
              <w:jc w:val="center"/>
              <w:rPr>
                <w:rFonts w:ascii="Arial" w:hAnsi="Arial" w:cs="Arial"/>
                <w:color w:val="000000" w:themeColor="text1"/>
              </w:rPr>
            </w:pPr>
          </w:p>
        </w:tc>
      </w:tr>
      <w:tr w:rsidR="00B55415" w:rsidRPr="00150D34" w14:paraId="32108EEB" w14:textId="747B3D58" w:rsidTr="00B55415">
        <w:tc>
          <w:tcPr>
            <w:tcW w:w="1242" w:type="dxa"/>
          </w:tcPr>
          <w:p w14:paraId="410D2735" w14:textId="535DDE79" w:rsidR="00B55415" w:rsidRPr="00150D34" w:rsidRDefault="00B55415" w:rsidP="007705A8">
            <w:pPr>
              <w:jc w:val="center"/>
              <w:rPr>
                <w:rFonts w:ascii="Arial" w:hAnsi="Arial" w:cs="Arial"/>
                <w:color w:val="000000" w:themeColor="text1"/>
              </w:rPr>
            </w:pPr>
            <w:r>
              <w:rPr>
                <w:rFonts w:ascii="Arial" w:hAnsi="Arial" w:cs="Arial"/>
                <w:color w:val="000000" w:themeColor="text1"/>
              </w:rPr>
              <w:t>HKK</w:t>
            </w:r>
            <w:r w:rsidRPr="00150D34">
              <w:rPr>
                <w:rFonts w:ascii="Arial" w:hAnsi="Arial" w:cs="Arial"/>
                <w:color w:val="000000" w:themeColor="text1"/>
              </w:rPr>
              <w:t xml:space="preserve"> 405</w:t>
            </w:r>
          </w:p>
        </w:tc>
        <w:tc>
          <w:tcPr>
            <w:tcW w:w="2297" w:type="dxa"/>
          </w:tcPr>
          <w:p w14:paraId="30A5F1F9" w14:textId="7FA983AD"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 xml:space="preserve">İş </w:t>
            </w:r>
            <w:r>
              <w:rPr>
                <w:rFonts w:ascii="Arial" w:hAnsi="Arial" w:cs="Arial"/>
                <w:color w:val="000000" w:themeColor="text1"/>
              </w:rPr>
              <w:t>Hukuku</w:t>
            </w:r>
            <w:r w:rsidRPr="00150D34">
              <w:rPr>
                <w:rFonts w:ascii="Arial" w:hAnsi="Arial" w:cs="Arial"/>
                <w:color w:val="000000" w:themeColor="text1"/>
              </w:rPr>
              <w:t xml:space="preserve"> I</w:t>
            </w:r>
          </w:p>
        </w:tc>
        <w:tc>
          <w:tcPr>
            <w:tcW w:w="567" w:type="dxa"/>
          </w:tcPr>
          <w:p w14:paraId="6940AF80" w14:textId="77777777"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3</w:t>
            </w:r>
          </w:p>
        </w:tc>
        <w:tc>
          <w:tcPr>
            <w:tcW w:w="851" w:type="dxa"/>
          </w:tcPr>
          <w:p w14:paraId="7199BDBA" w14:textId="77777777"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7</w:t>
            </w:r>
          </w:p>
        </w:tc>
        <w:tc>
          <w:tcPr>
            <w:tcW w:w="4394" w:type="dxa"/>
          </w:tcPr>
          <w:p w14:paraId="36ED604B" w14:textId="1A73A83B" w:rsidR="00B55415" w:rsidRPr="00150D34" w:rsidRDefault="00B55415" w:rsidP="007705A8">
            <w:pPr>
              <w:jc w:val="center"/>
              <w:rPr>
                <w:rFonts w:ascii="Arial" w:hAnsi="Arial" w:cs="Arial"/>
                <w:color w:val="000000" w:themeColor="text1"/>
              </w:rPr>
            </w:pPr>
          </w:p>
        </w:tc>
      </w:tr>
      <w:tr w:rsidR="00B55415" w:rsidRPr="00150D34" w14:paraId="4F124202" w14:textId="4B93E973" w:rsidTr="00B55415">
        <w:tc>
          <w:tcPr>
            <w:tcW w:w="1242" w:type="dxa"/>
          </w:tcPr>
          <w:p w14:paraId="40479B12" w14:textId="2A8D73A1" w:rsidR="00B55415" w:rsidRPr="00150D34" w:rsidRDefault="00B55415" w:rsidP="007705A8">
            <w:pPr>
              <w:jc w:val="center"/>
              <w:rPr>
                <w:rFonts w:ascii="Arial" w:hAnsi="Arial" w:cs="Arial"/>
                <w:color w:val="000000" w:themeColor="text1"/>
              </w:rPr>
            </w:pPr>
            <w:r>
              <w:rPr>
                <w:rFonts w:ascii="Arial" w:hAnsi="Arial" w:cs="Arial"/>
                <w:color w:val="000000" w:themeColor="text1"/>
              </w:rPr>
              <w:t>HKK</w:t>
            </w:r>
            <w:r w:rsidRPr="00150D34">
              <w:rPr>
                <w:rFonts w:ascii="Arial" w:hAnsi="Arial" w:cs="Arial"/>
                <w:color w:val="000000" w:themeColor="text1"/>
              </w:rPr>
              <w:t xml:space="preserve"> 407</w:t>
            </w:r>
          </w:p>
        </w:tc>
        <w:tc>
          <w:tcPr>
            <w:tcW w:w="2297" w:type="dxa"/>
          </w:tcPr>
          <w:p w14:paraId="1614E93E" w14:textId="5C1ED044"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 xml:space="preserve">Ceza Usul </w:t>
            </w:r>
            <w:r>
              <w:rPr>
                <w:rFonts w:ascii="Arial" w:hAnsi="Arial" w:cs="Arial"/>
                <w:color w:val="000000" w:themeColor="text1"/>
              </w:rPr>
              <w:t>Hukuku</w:t>
            </w:r>
            <w:r w:rsidRPr="00150D34">
              <w:rPr>
                <w:rFonts w:ascii="Arial" w:hAnsi="Arial" w:cs="Arial"/>
                <w:color w:val="000000" w:themeColor="text1"/>
              </w:rPr>
              <w:t xml:space="preserve"> I</w:t>
            </w:r>
          </w:p>
        </w:tc>
        <w:tc>
          <w:tcPr>
            <w:tcW w:w="567" w:type="dxa"/>
          </w:tcPr>
          <w:p w14:paraId="3B44B1FC" w14:textId="77777777"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3</w:t>
            </w:r>
          </w:p>
        </w:tc>
        <w:tc>
          <w:tcPr>
            <w:tcW w:w="851" w:type="dxa"/>
          </w:tcPr>
          <w:p w14:paraId="556CEECE" w14:textId="77777777"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4</w:t>
            </w:r>
          </w:p>
        </w:tc>
        <w:tc>
          <w:tcPr>
            <w:tcW w:w="4394" w:type="dxa"/>
          </w:tcPr>
          <w:p w14:paraId="046FB035" w14:textId="6209A172" w:rsidR="00B55415" w:rsidRPr="00150D34" w:rsidRDefault="00B55415" w:rsidP="007705A8">
            <w:pPr>
              <w:jc w:val="center"/>
              <w:rPr>
                <w:rFonts w:ascii="Arial" w:hAnsi="Arial" w:cs="Arial"/>
                <w:color w:val="000000" w:themeColor="text1"/>
              </w:rPr>
            </w:pPr>
          </w:p>
        </w:tc>
      </w:tr>
      <w:tr w:rsidR="00B55415" w:rsidRPr="00150D34" w14:paraId="5153AEDC" w14:textId="4BC7830C" w:rsidTr="00B55415">
        <w:tc>
          <w:tcPr>
            <w:tcW w:w="1242" w:type="dxa"/>
          </w:tcPr>
          <w:p w14:paraId="0A7B1328" w14:textId="6A0380F7" w:rsidR="00B55415" w:rsidRPr="00150D34" w:rsidRDefault="00B55415" w:rsidP="007705A8">
            <w:pPr>
              <w:jc w:val="center"/>
              <w:rPr>
                <w:rFonts w:ascii="Arial" w:hAnsi="Arial" w:cs="Arial"/>
                <w:color w:val="000000" w:themeColor="text1"/>
              </w:rPr>
            </w:pPr>
            <w:r>
              <w:rPr>
                <w:rFonts w:ascii="Arial" w:hAnsi="Arial" w:cs="Arial"/>
                <w:color w:val="000000" w:themeColor="text1"/>
              </w:rPr>
              <w:t>HKK</w:t>
            </w:r>
            <w:r w:rsidRPr="00150D34">
              <w:rPr>
                <w:rFonts w:ascii="Arial" w:hAnsi="Arial" w:cs="Arial"/>
                <w:color w:val="000000" w:themeColor="text1"/>
              </w:rPr>
              <w:t xml:space="preserve"> 409</w:t>
            </w:r>
          </w:p>
        </w:tc>
        <w:tc>
          <w:tcPr>
            <w:tcW w:w="2297" w:type="dxa"/>
          </w:tcPr>
          <w:p w14:paraId="1ACC2957" w14:textId="77777777" w:rsidR="00B55415" w:rsidRPr="00150D34" w:rsidRDefault="00B55415" w:rsidP="005F0EF2">
            <w:pPr>
              <w:jc w:val="center"/>
              <w:rPr>
                <w:rFonts w:ascii="Arial" w:hAnsi="Arial" w:cs="Arial"/>
                <w:color w:val="000000" w:themeColor="text1"/>
              </w:rPr>
            </w:pPr>
            <w:r w:rsidRPr="00150D34">
              <w:rPr>
                <w:rFonts w:ascii="Arial" w:hAnsi="Arial" w:cs="Arial"/>
                <w:color w:val="000000" w:themeColor="text1"/>
              </w:rPr>
              <w:t xml:space="preserve">Ticaret III </w:t>
            </w:r>
          </w:p>
          <w:p w14:paraId="2E9AA380" w14:textId="3C4EF11B" w:rsidR="00B55415" w:rsidRPr="00150D34" w:rsidRDefault="00EC7DA2" w:rsidP="005F0EF2">
            <w:pPr>
              <w:jc w:val="center"/>
              <w:rPr>
                <w:rFonts w:ascii="Arial" w:hAnsi="Arial" w:cs="Arial"/>
                <w:color w:val="000000" w:themeColor="text1"/>
              </w:rPr>
            </w:pPr>
            <w:r>
              <w:rPr>
                <w:rFonts w:ascii="Arial" w:hAnsi="Arial" w:cs="Arial"/>
                <w:color w:val="000000" w:themeColor="text1"/>
                <w:sz w:val="20"/>
                <w:szCs w:val="20"/>
              </w:rPr>
              <w:t>(Sigorta</w:t>
            </w:r>
            <w:r w:rsidR="00B55415" w:rsidRPr="00150D34">
              <w:rPr>
                <w:rFonts w:ascii="Arial" w:hAnsi="Arial" w:cs="Arial"/>
                <w:color w:val="000000" w:themeColor="text1"/>
                <w:sz w:val="20"/>
                <w:szCs w:val="20"/>
              </w:rPr>
              <w:t>)</w:t>
            </w:r>
          </w:p>
        </w:tc>
        <w:tc>
          <w:tcPr>
            <w:tcW w:w="567" w:type="dxa"/>
          </w:tcPr>
          <w:p w14:paraId="7D7F214A" w14:textId="0D6D3E4C"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3</w:t>
            </w:r>
          </w:p>
        </w:tc>
        <w:tc>
          <w:tcPr>
            <w:tcW w:w="851" w:type="dxa"/>
          </w:tcPr>
          <w:p w14:paraId="112D1224" w14:textId="7D247FDD"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2</w:t>
            </w:r>
          </w:p>
          <w:p w14:paraId="091DA51B" w14:textId="77777777" w:rsidR="00B55415" w:rsidRPr="00150D34" w:rsidRDefault="00B55415" w:rsidP="007705A8">
            <w:pPr>
              <w:jc w:val="center"/>
              <w:rPr>
                <w:rFonts w:ascii="Arial" w:hAnsi="Arial" w:cs="Arial"/>
                <w:color w:val="000000" w:themeColor="text1"/>
              </w:rPr>
            </w:pPr>
          </w:p>
        </w:tc>
        <w:tc>
          <w:tcPr>
            <w:tcW w:w="4394" w:type="dxa"/>
          </w:tcPr>
          <w:p w14:paraId="3FFB3A20" w14:textId="26836D3B" w:rsidR="00B55415" w:rsidRPr="00150D34" w:rsidRDefault="00B55415" w:rsidP="007705A8">
            <w:pPr>
              <w:jc w:val="center"/>
              <w:rPr>
                <w:rFonts w:ascii="Arial" w:hAnsi="Arial" w:cs="Arial"/>
                <w:color w:val="000000" w:themeColor="text1"/>
              </w:rPr>
            </w:pPr>
          </w:p>
        </w:tc>
      </w:tr>
      <w:tr w:rsidR="00B55415" w:rsidRPr="00150D34" w14:paraId="6C17D79E" w14:textId="23F1C481" w:rsidTr="00B55415">
        <w:tc>
          <w:tcPr>
            <w:tcW w:w="1242" w:type="dxa"/>
          </w:tcPr>
          <w:p w14:paraId="7DA538DA" w14:textId="3AB41D81" w:rsidR="00B55415" w:rsidRPr="00150D34" w:rsidRDefault="00B55415" w:rsidP="007705A8">
            <w:pPr>
              <w:jc w:val="center"/>
              <w:rPr>
                <w:rFonts w:ascii="Arial" w:hAnsi="Arial" w:cs="Arial"/>
                <w:color w:val="000000" w:themeColor="text1"/>
              </w:rPr>
            </w:pPr>
            <w:r>
              <w:rPr>
                <w:rFonts w:ascii="Arial" w:hAnsi="Arial" w:cs="Arial"/>
                <w:color w:val="000000" w:themeColor="text1"/>
              </w:rPr>
              <w:t>HKK</w:t>
            </w:r>
            <w:r w:rsidRPr="00150D34">
              <w:rPr>
                <w:rFonts w:ascii="Arial" w:hAnsi="Arial" w:cs="Arial"/>
                <w:color w:val="000000" w:themeColor="text1"/>
              </w:rPr>
              <w:t xml:space="preserve"> 411</w:t>
            </w:r>
          </w:p>
        </w:tc>
        <w:tc>
          <w:tcPr>
            <w:tcW w:w="2297" w:type="dxa"/>
          </w:tcPr>
          <w:p w14:paraId="4682F456" w14:textId="215EBC70"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 xml:space="preserve">Devletler Özel </w:t>
            </w:r>
            <w:r>
              <w:rPr>
                <w:rFonts w:ascii="Arial" w:hAnsi="Arial" w:cs="Arial"/>
                <w:color w:val="000000" w:themeColor="text1"/>
              </w:rPr>
              <w:t>Hukuku</w:t>
            </w:r>
          </w:p>
        </w:tc>
        <w:tc>
          <w:tcPr>
            <w:tcW w:w="567" w:type="dxa"/>
          </w:tcPr>
          <w:p w14:paraId="28E46BDF" w14:textId="466079EF"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4</w:t>
            </w:r>
          </w:p>
        </w:tc>
        <w:tc>
          <w:tcPr>
            <w:tcW w:w="851" w:type="dxa"/>
          </w:tcPr>
          <w:p w14:paraId="5E0B21AD" w14:textId="78BC3C10" w:rsidR="00B55415" w:rsidRPr="00150D34" w:rsidRDefault="00B55415" w:rsidP="007705A8">
            <w:pPr>
              <w:jc w:val="center"/>
              <w:rPr>
                <w:rFonts w:ascii="Arial" w:hAnsi="Arial" w:cs="Arial"/>
                <w:color w:val="000000" w:themeColor="text1"/>
              </w:rPr>
            </w:pPr>
            <w:r w:rsidRPr="00150D34">
              <w:rPr>
                <w:rFonts w:ascii="Arial" w:hAnsi="Arial" w:cs="Arial"/>
                <w:color w:val="000000" w:themeColor="text1"/>
              </w:rPr>
              <w:t>6</w:t>
            </w:r>
          </w:p>
        </w:tc>
        <w:tc>
          <w:tcPr>
            <w:tcW w:w="4394" w:type="dxa"/>
          </w:tcPr>
          <w:p w14:paraId="0D0C4B67" w14:textId="1B02299B" w:rsidR="00B55415" w:rsidRPr="00150D34" w:rsidRDefault="00B55415" w:rsidP="007705A8">
            <w:pPr>
              <w:jc w:val="center"/>
              <w:rPr>
                <w:rFonts w:ascii="Arial" w:hAnsi="Arial" w:cs="Arial"/>
                <w:color w:val="000000" w:themeColor="text1"/>
              </w:rPr>
            </w:pPr>
          </w:p>
        </w:tc>
      </w:tr>
      <w:tr w:rsidR="00B55415" w:rsidRPr="00150D34" w14:paraId="1852CD5E" w14:textId="2BB56D49" w:rsidTr="00B55415">
        <w:tc>
          <w:tcPr>
            <w:tcW w:w="1242" w:type="dxa"/>
          </w:tcPr>
          <w:p w14:paraId="126814A7" w14:textId="7F630B51" w:rsidR="00B55415" w:rsidRPr="00150D34" w:rsidRDefault="00B55415" w:rsidP="00832709">
            <w:pPr>
              <w:jc w:val="center"/>
              <w:rPr>
                <w:rFonts w:ascii="Arial" w:hAnsi="Arial" w:cs="Arial"/>
                <w:color w:val="000000" w:themeColor="text1"/>
              </w:rPr>
            </w:pPr>
            <w:r>
              <w:rPr>
                <w:rFonts w:ascii="Arial" w:hAnsi="Arial" w:cs="Arial"/>
                <w:color w:val="000000" w:themeColor="text1"/>
              </w:rPr>
              <w:t>HK</w:t>
            </w:r>
            <w:r w:rsidRPr="00150D34">
              <w:rPr>
                <w:rFonts w:ascii="Arial" w:hAnsi="Arial" w:cs="Arial"/>
                <w:color w:val="000000" w:themeColor="text1"/>
              </w:rPr>
              <w:t>S</w:t>
            </w:r>
          </w:p>
        </w:tc>
        <w:tc>
          <w:tcPr>
            <w:tcW w:w="2297" w:type="dxa"/>
          </w:tcPr>
          <w:p w14:paraId="3DECFF45" w14:textId="77777777" w:rsidR="00B55415" w:rsidRPr="00150D34" w:rsidRDefault="00B55415" w:rsidP="00832709">
            <w:pPr>
              <w:jc w:val="center"/>
              <w:rPr>
                <w:rFonts w:ascii="Arial" w:hAnsi="Arial" w:cs="Arial"/>
                <w:color w:val="000000" w:themeColor="text1"/>
              </w:rPr>
            </w:pPr>
            <w:r w:rsidRPr="00150D34">
              <w:rPr>
                <w:rFonts w:ascii="Arial" w:hAnsi="Arial" w:cs="Arial"/>
                <w:color w:val="000000" w:themeColor="text1"/>
              </w:rPr>
              <w:t>Seçmeli Ders 13</w:t>
            </w:r>
          </w:p>
        </w:tc>
        <w:tc>
          <w:tcPr>
            <w:tcW w:w="567" w:type="dxa"/>
          </w:tcPr>
          <w:p w14:paraId="4809C12C" w14:textId="77777777" w:rsidR="00B55415" w:rsidRPr="00150D34" w:rsidRDefault="00B55415" w:rsidP="00832709">
            <w:pPr>
              <w:jc w:val="center"/>
              <w:rPr>
                <w:rFonts w:ascii="Arial" w:hAnsi="Arial" w:cs="Arial"/>
                <w:color w:val="000000" w:themeColor="text1"/>
              </w:rPr>
            </w:pPr>
            <w:r w:rsidRPr="00150D34">
              <w:rPr>
                <w:rFonts w:ascii="Arial" w:hAnsi="Arial" w:cs="Arial"/>
                <w:color w:val="000000" w:themeColor="text1"/>
              </w:rPr>
              <w:t>2</w:t>
            </w:r>
          </w:p>
        </w:tc>
        <w:tc>
          <w:tcPr>
            <w:tcW w:w="851" w:type="dxa"/>
          </w:tcPr>
          <w:p w14:paraId="39449D49" w14:textId="77777777" w:rsidR="00B55415" w:rsidRPr="00150D34" w:rsidRDefault="00B55415" w:rsidP="00832709">
            <w:pPr>
              <w:jc w:val="center"/>
              <w:rPr>
                <w:rFonts w:ascii="Arial" w:hAnsi="Arial" w:cs="Arial"/>
                <w:color w:val="000000" w:themeColor="text1"/>
              </w:rPr>
            </w:pPr>
            <w:r w:rsidRPr="00150D34">
              <w:rPr>
                <w:rFonts w:ascii="Arial" w:hAnsi="Arial" w:cs="Arial"/>
                <w:color w:val="000000" w:themeColor="text1"/>
              </w:rPr>
              <w:t>2</w:t>
            </w:r>
          </w:p>
        </w:tc>
        <w:tc>
          <w:tcPr>
            <w:tcW w:w="4394" w:type="dxa"/>
          </w:tcPr>
          <w:p w14:paraId="6A2E4C34" w14:textId="77777777" w:rsidR="00B55415" w:rsidRPr="00150D34" w:rsidRDefault="00B55415" w:rsidP="00832709">
            <w:pPr>
              <w:jc w:val="center"/>
              <w:rPr>
                <w:rFonts w:ascii="Arial" w:hAnsi="Arial" w:cs="Arial"/>
                <w:color w:val="000000" w:themeColor="text1"/>
              </w:rPr>
            </w:pPr>
          </w:p>
        </w:tc>
      </w:tr>
      <w:tr w:rsidR="00B55415" w:rsidRPr="00150D34" w14:paraId="19D448AB" w14:textId="0D2E5A0F" w:rsidTr="00B55415">
        <w:tc>
          <w:tcPr>
            <w:tcW w:w="1242" w:type="dxa"/>
          </w:tcPr>
          <w:p w14:paraId="3B9D4C71" w14:textId="77777777" w:rsidR="00B55415" w:rsidRPr="00150D34" w:rsidRDefault="00B55415" w:rsidP="00832709">
            <w:pPr>
              <w:jc w:val="center"/>
              <w:rPr>
                <w:rFonts w:ascii="Arial" w:hAnsi="Arial" w:cs="Arial"/>
                <w:color w:val="000000" w:themeColor="text1"/>
              </w:rPr>
            </w:pPr>
          </w:p>
        </w:tc>
        <w:tc>
          <w:tcPr>
            <w:tcW w:w="2297" w:type="dxa"/>
          </w:tcPr>
          <w:p w14:paraId="1C8A54DC" w14:textId="77777777" w:rsidR="00B55415" w:rsidRPr="00150D34" w:rsidRDefault="00B55415" w:rsidP="00832709">
            <w:pPr>
              <w:jc w:val="center"/>
              <w:rPr>
                <w:rFonts w:ascii="Arial" w:hAnsi="Arial" w:cs="Arial"/>
                <w:color w:val="000000" w:themeColor="text1"/>
              </w:rPr>
            </w:pPr>
          </w:p>
        </w:tc>
        <w:tc>
          <w:tcPr>
            <w:tcW w:w="567" w:type="dxa"/>
          </w:tcPr>
          <w:p w14:paraId="01E62C2E" w14:textId="33C43382" w:rsidR="00B55415" w:rsidRPr="00150D34" w:rsidRDefault="00B55415" w:rsidP="00832709">
            <w:pPr>
              <w:jc w:val="center"/>
              <w:rPr>
                <w:rFonts w:ascii="Arial" w:hAnsi="Arial" w:cs="Arial"/>
                <w:color w:val="000000" w:themeColor="text1"/>
              </w:rPr>
            </w:pPr>
          </w:p>
        </w:tc>
        <w:tc>
          <w:tcPr>
            <w:tcW w:w="851" w:type="dxa"/>
          </w:tcPr>
          <w:p w14:paraId="76399349" w14:textId="3D02E97D" w:rsidR="00B55415" w:rsidRPr="00150D34" w:rsidRDefault="00B55415" w:rsidP="00832709">
            <w:pPr>
              <w:jc w:val="center"/>
              <w:rPr>
                <w:rFonts w:ascii="Arial" w:hAnsi="Arial" w:cs="Arial"/>
                <w:color w:val="000000" w:themeColor="text1"/>
              </w:rPr>
            </w:pPr>
          </w:p>
        </w:tc>
        <w:tc>
          <w:tcPr>
            <w:tcW w:w="4394" w:type="dxa"/>
          </w:tcPr>
          <w:p w14:paraId="4641ABE5" w14:textId="77777777" w:rsidR="00B55415" w:rsidRPr="00150D34" w:rsidRDefault="00B55415" w:rsidP="00832709">
            <w:pPr>
              <w:jc w:val="center"/>
              <w:rPr>
                <w:rFonts w:ascii="Arial" w:hAnsi="Arial" w:cs="Arial"/>
                <w:color w:val="000000" w:themeColor="text1"/>
              </w:rPr>
            </w:pPr>
          </w:p>
        </w:tc>
      </w:tr>
    </w:tbl>
    <w:p w14:paraId="00E2F66F" w14:textId="77777777" w:rsidR="00E532F4" w:rsidRPr="00150D34" w:rsidRDefault="00E532F4" w:rsidP="00E532F4">
      <w:pPr>
        <w:rPr>
          <w:rFonts w:ascii="Arial" w:hAnsi="Arial" w:cs="Arial"/>
          <w:color w:val="000000" w:themeColor="text1"/>
        </w:rPr>
      </w:pPr>
    </w:p>
    <w:p w14:paraId="1E14B6F3" w14:textId="77777777" w:rsidR="00EB3273" w:rsidRPr="00150D34" w:rsidRDefault="00EB3273" w:rsidP="00E532F4">
      <w:pPr>
        <w:rPr>
          <w:rFonts w:ascii="Arial" w:hAnsi="Arial" w:cs="Arial"/>
          <w:color w:val="000000" w:themeColor="text1"/>
        </w:rPr>
      </w:pPr>
    </w:p>
    <w:p w14:paraId="1BBB4BB7" w14:textId="77777777" w:rsidR="00EB3273" w:rsidRPr="00150D34" w:rsidRDefault="00EB3273" w:rsidP="00E532F4">
      <w:pPr>
        <w:rPr>
          <w:rFonts w:ascii="Arial" w:hAnsi="Arial" w:cs="Arial"/>
          <w:color w:val="000000" w:themeColor="text1"/>
        </w:rPr>
      </w:pPr>
    </w:p>
    <w:p w14:paraId="05226BC9" w14:textId="77777777" w:rsidR="00951684" w:rsidRPr="00150D34" w:rsidRDefault="00951684" w:rsidP="00E532F4">
      <w:pPr>
        <w:rPr>
          <w:rFonts w:ascii="Arial" w:hAnsi="Arial" w:cs="Arial"/>
          <w:color w:val="000000" w:themeColor="text1"/>
        </w:rPr>
      </w:pPr>
    </w:p>
    <w:p w14:paraId="148DB4A5" w14:textId="77777777" w:rsidR="00951684" w:rsidRPr="00150D34" w:rsidRDefault="00951684" w:rsidP="00E532F4">
      <w:pPr>
        <w:rPr>
          <w:rFonts w:ascii="Arial" w:hAnsi="Arial" w:cs="Arial"/>
          <w:color w:val="000000" w:themeColor="text1"/>
        </w:rPr>
      </w:pPr>
    </w:p>
    <w:p w14:paraId="7E4F40CD" w14:textId="77777777" w:rsidR="00422A67" w:rsidRPr="00150D34" w:rsidRDefault="00422A67" w:rsidP="00E532F4">
      <w:pPr>
        <w:rPr>
          <w:rFonts w:ascii="Arial" w:hAnsi="Arial" w:cs="Arial"/>
          <w:color w:val="000000" w:themeColor="text1"/>
        </w:rPr>
      </w:pPr>
    </w:p>
    <w:p w14:paraId="7B547CBD" w14:textId="77777777" w:rsidR="00C45209" w:rsidRDefault="00C45209" w:rsidP="00E532F4">
      <w:pPr>
        <w:rPr>
          <w:rFonts w:ascii="Arial" w:hAnsi="Arial" w:cs="Arial"/>
          <w:color w:val="000000" w:themeColor="text1"/>
        </w:rPr>
      </w:pPr>
    </w:p>
    <w:p w14:paraId="4D8CA41F" w14:textId="07380FF7" w:rsidR="00B55415" w:rsidRDefault="00B55415" w:rsidP="00E532F4">
      <w:pPr>
        <w:rPr>
          <w:rFonts w:ascii="Arial" w:hAnsi="Arial" w:cs="Arial"/>
          <w:color w:val="000000" w:themeColor="text1"/>
        </w:rPr>
      </w:pPr>
      <w:r w:rsidRPr="00150D34">
        <w:rPr>
          <w:rFonts w:ascii="Arial" w:hAnsi="Arial" w:cs="Arial"/>
          <w:b/>
          <w:color w:val="000000" w:themeColor="text1"/>
        </w:rPr>
        <w:t>8.   YARIYIL</w:t>
      </w:r>
    </w:p>
    <w:tbl>
      <w:tblPr>
        <w:tblStyle w:val="TableGrid"/>
        <w:tblpPr w:leftFromText="180" w:rightFromText="180" w:vertAnchor="text" w:horzAnchor="margin" w:tblpY="260"/>
        <w:tblW w:w="9351" w:type="dxa"/>
        <w:tblLayout w:type="fixed"/>
        <w:tblLook w:val="04A0" w:firstRow="1" w:lastRow="0" w:firstColumn="1" w:lastColumn="0" w:noHBand="0" w:noVBand="1"/>
      </w:tblPr>
      <w:tblGrid>
        <w:gridCol w:w="1242"/>
        <w:gridCol w:w="2297"/>
        <w:gridCol w:w="567"/>
        <w:gridCol w:w="851"/>
        <w:gridCol w:w="4394"/>
      </w:tblGrid>
      <w:tr w:rsidR="00B55415" w:rsidRPr="00150D34" w14:paraId="0E6DEB71" w14:textId="2BE7480E" w:rsidTr="00B55415">
        <w:trPr>
          <w:trHeight w:val="383"/>
        </w:trPr>
        <w:tc>
          <w:tcPr>
            <w:tcW w:w="1242" w:type="dxa"/>
          </w:tcPr>
          <w:p w14:paraId="4CEFADDF"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DERS KODU</w:t>
            </w:r>
          </w:p>
        </w:tc>
        <w:tc>
          <w:tcPr>
            <w:tcW w:w="2297" w:type="dxa"/>
          </w:tcPr>
          <w:p w14:paraId="21EE2D96"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DERSİN ADI</w:t>
            </w:r>
          </w:p>
        </w:tc>
        <w:tc>
          <w:tcPr>
            <w:tcW w:w="567" w:type="dxa"/>
          </w:tcPr>
          <w:p w14:paraId="4957AAB5"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KR</w:t>
            </w:r>
          </w:p>
        </w:tc>
        <w:tc>
          <w:tcPr>
            <w:tcW w:w="851" w:type="dxa"/>
          </w:tcPr>
          <w:p w14:paraId="433CCC14"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AKTS</w:t>
            </w:r>
          </w:p>
        </w:tc>
        <w:tc>
          <w:tcPr>
            <w:tcW w:w="4394" w:type="dxa"/>
          </w:tcPr>
          <w:p w14:paraId="62C41215" w14:textId="77777777" w:rsidR="00B55415" w:rsidRPr="00150D34" w:rsidRDefault="00B55415" w:rsidP="00B55415">
            <w:pPr>
              <w:jc w:val="center"/>
              <w:rPr>
                <w:rFonts w:ascii="Arial" w:hAnsi="Arial" w:cs="Arial"/>
                <w:color w:val="000000" w:themeColor="text1"/>
              </w:rPr>
            </w:pPr>
          </w:p>
        </w:tc>
      </w:tr>
      <w:tr w:rsidR="00B55415" w:rsidRPr="00150D34" w14:paraId="70F9FC11" w14:textId="16F69708" w:rsidTr="00B55415">
        <w:tc>
          <w:tcPr>
            <w:tcW w:w="1242" w:type="dxa"/>
          </w:tcPr>
          <w:p w14:paraId="29EE0F2A" w14:textId="77777777" w:rsidR="00B55415" w:rsidRPr="00150D34" w:rsidRDefault="00B55415" w:rsidP="00B55415">
            <w:pPr>
              <w:jc w:val="center"/>
              <w:rPr>
                <w:rFonts w:ascii="Arial" w:hAnsi="Arial" w:cs="Arial"/>
                <w:color w:val="000000" w:themeColor="text1"/>
              </w:rPr>
            </w:pPr>
            <w:r>
              <w:rPr>
                <w:rFonts w:ascii="Arial" w:hAnsi="Arial" w:cs="Arial"/>
                <w:color w:val="000000" w:themeColor="text1"/>
              </w:rPr>
              <w:t>HKK</w:t>
            </w:r>
            <w:r w:rsidRPr="00150D34">
              <w:rPr>
                <w:rFonts w:ascii="Arial" w:hAnsi="Arial" w:cs="Arial"/>
                <w:color w:val="000000" w:themeColor="text1"/>
              </w:rPr>
              <w:t xml:space="preserve"> 402 </w:t>
            </w:r>
          </w:p>
        </w:tc>
        <w:tc>
          <w:tcPr>
            <w:tcW w:w="2297" w:type="dxa"/>
          </w:tcPr>
          <w:p w14:paraId="2CC8922E"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 xml:space="preserve">İcra İflas </w:t>
            </w:r>
            <w:r>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259CB2F9"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3</w:t>
            </w:r>
          </w:p>
        </w:tc>
        <w:tc>
          <w:tcPr>
            <w:tcW w:w="851" w:type="dxa"/>
          </w:tcPr>
          <w:p w14:paraId="078AC025"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7</w:t>
            </w:r>
          </w:p>
        </w:tc>
        <w:tc>
          <w:tcPr>
            <w:tcW w:w="4394" w:type="dxa"/>
          </w:tcPr>
          <w:p w14:paraId="0D0CDADC" w14:textId="08F8C691" w:rsidR="00B55415" w:rsidRPr="00150D34" w:rsidRDefault="00B55415" w:rsidP="00B55415">
            <w:pPr>
              <w:jc w:val="center"/>
              <w:rPr>
                <w:rFonts w:ascii="Arial" w:hAnsi="Arial" w:cs="Arial"/>
                <w:color w:val="000000" w:themeColor="text1"/>
              </w:rPr>
            </w:pPr>
          </w:p>
        </w:tc>
      </w:tr>
      <w:tr w:rsidR="00B55415" w:rsidRPr="00150D34" w14:paraId="3B8D9A32" w14:textId="4134F24E" w:rsidTr="00B55415">
        <w:tc>
          <w:tcPr>
            <w:tcW w:w="1242" w:type="dxa"/>
          </w:tcPr>
          <w:p w14:paraId="414813F5" w14:textId="77777777" w:rsidR="00B55415" w:rsidRPr="00150D34" w:rsidRDefault="00B55415" w:rsidP="00B55415">
            <w:pPr>
              <w:jc w:val="center"/>
              <w:rPr>
                <w:rFonts w:ascii="Arial" w:hAnsi="Arial" w:cs="Arial"/>
                <w:color w:val="000000" w:themeColor="text1"/>
              </w:rPr>
            </w:pPr>
            <w:r>
              <w:rPr>
                <w:rFonts w:ascii="Arial" w:hAnsi="Arial" w:cs="Arial"/>
                <w:color w:val="000000" w:themeColor="text1"/>
              </w:rPr>
              <w:t>HKK</w:t>
            </w:r>
            <w:r w:rsidRPr="00150D34">
              <w:rPr>
                <w:rFonts w:ascii="Arial" w:hAnsi="Arial" w:cs="Arial"/>
                <w:color w:val="000000" w:themeColor="text1"/>
              </w:rPr>
              <w:t xml:space="preserve"> 404</w:t>
            </w:r>
          </w:p>
        </w:tc>
        <w:tc>
          <w:tcPr>
            <w:tcW w:w="2297" w:type="dxa"/>
          </w:tcPr>
          <w:p w14:paraId="05327A8B"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 xml:space="preserve">Miras </w:t>
            </w:r>
            <w:r>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7C93E67B"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3</w:t>
            </w:r>
          </w:p>
        </w:tc>
        <w:tc>
          <w:tcPr>
            <w:tcW w:w="851" w:type="dxa"/>
          </w:tcPr>
          <w:p w14:paraId="50FE0188"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4</w:t>
            </w:r>
          </w:p>
        </w:tc>
        <w:tc>
          <w:tcPr>
            <w:tcW w:w="4394" w:type="dxa"/>
          </w:tcPr>
          <w:p w14:paraId="27405FA5" w14:textId="4AE64EF7" w:rsidR="00B55415" w:rsidRPr="00B55415" w:rsidRDefault="00B55415" w:rsidP="00B55415">
            <w:pPr>
              <w:jc w:val="center"/>
              <w:rPr>
                <w:rFonts w:ascii="Arial" w:hAnsi="Arial" w:cs="Arial"/>
                <w:b/>
                <w:color w:val="000000" w:themeColor="text1"/>
              </w:rPr>
            </w:pPr>
          </w:p>
        </w:tc>
      </w:tr>
      <w:tr w:rsidR="00B55415" w:rsidRPr="00150D34" w14:paraId="4F74F6E5" w14:textId="6BA21774" w:rsidTr="00B55415">
        <w:tc>
          <w:tcPr>
            <w:tcW w:w="1242" w:type="dxa"/>
          </w:tcPr>
          <w:p w14:paraId="42613732" w14:textId="77777777" w:rsidR="00B55415" w:rsidRPr="00150D34" w:rsidRDefault="00B55415" w:rsidP="00B55415">
            <w:pPr>
              <w:jc w:val="center"/>
              <w:rPr>
                <w:rFonts w:ascii="Arial" w:hAnsi="Arial" w:cs="Arial"/>
                <w:color w:val="000000" w:themeColor="text1"/>
              </w:rPr>
            </w:pPr>
            <w:r>
              <w:rPr>
                <w:rFonts w:ascii="Arial" w:hAnsi="Arial" w:cs="Arial"/>
                <w:color w:val="000000" w:themeColor="text1"/>
              </w:rPr>
              <w:t>HKK</w:t>
            </w:r>
            <w:r w:rsidRPr="00150D34">
              <w:rPr>
                <w:rFonts w:ascii="Arial" w:hAnsi="Arial" w:cs="Arial"/>
                <w:color w:val="000000" w:themeColor="text1"/>
              </w:rPr>
              <w:t xml:space="preserve"> 406 </w:t>
            </w:r>
          </w:p>
        </w:tc>
        <w:tc>
          <w:tcPr>
            <w:tcW w:w="2297" w:type="dxa"/>
          </w:tcPr>
          <w:p w14:paraId="268F5A7F"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 xml:space="preserve">İş </w:t>
            </w:r>
            <w:r>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648F921A"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3</w:t>
            </w:r>
          </w:p>
        </w:tc>
        <w:tc>
          <w:tcPr>
            <w:tcW w:w="851" w:type="dxa"/>
          </w:tcPr>
          <w:p w14:paraId="72E4D2B9"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7</w:t>
            </w:r>
          </w:p>
        </w:tc>
        <w:tc>
          <w:tcPr>
            <w:tcW w:w="4394" w:type="dxa"/>
          </w:tcPr>
          <w:p w14:paraId="446AA72A" w14:textId="00702C9B" w:rsidR="00B55415" w:rsidRPr="00150D34" w:rsidRDefault="00B55415" w:rsidP="00B55415">
            <w:pPr>
              <w:jc w:val="center"/>
              <w:rPr>
                <w:rFonts w:ascii="Arial" w:hAnsi="Arial" w:cs="Arial"/>
                <w:color w:val="000000" w:themeColor="text1"/>
              </w:rPr>
            </w:pPr>
          </w:p>
        </w:tc>
      </w:tr>
      <w:tr w:rsidR="00B55415" w:rsidRPr="00150D34" w14:paraId="1AD993D7" w14:textId="4A9BD0FF" w:rsidTr="00B55415">
        <w:tc>
          <w:tcPr>
            <w:tcW w:w="1242" w:type="dxa"/>
          </w:tcPr>
          <w:p w14:paraId="55309A6A" w14:textId="77777777" w:rsidR="00B55415" w:rsidRPr="00150D34" w:rsidRDefault="00B55415" w:rsidP="00B55415">
            <w:pPr>
              <w:jc w:val="center"/>
              <w:rPr>
                <w:rFonts w:ascii="Arial" w:hAnsi="Arial" w:cs="Arial"/>
                <w:color w:val="000000" w:themeColor="text1"/>
              </w:rPr>
            </w:pPr>
            <w:r>
              <w:rPr>
                <w:rFonts w:ascii="Arial" w:hAnsi="Arial" w:cs="Arial"/>
                <w:color w:val="000000" w:themeColor="text1"/>
              </w:rPr>
              <w:t>HKK</w:t>
            </w:r>
            <w:r w:rsidRPr="00150D34">
              <w:rPr>
                <w:rFonts w:ascii="Arial" w:hAnsi="Arial" w:cs="Arial"/>
                <w:color w:val="000000" w:themeColor="text1"/>
              </w:rPr>
              <w:t xml:space="preserve"> 408</w:t>
            </w:r>
          </w:p>
        </w:tc>
        <w:tc>
          <w:tcPr>
            <w:tcW w:w="2297" w:type="dxa"/>
          </w:tcPr>
          <w:p w14:paraId="44A0AB93"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 xml:space="preserve">Ceza Usul </w:t>
            </w:r>
            <w:r>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62E302CA"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3</w:t>
            </w:r>
          </w:p>
        </w:tc>
        <w:tc>
          <w:tcPr>
            <w:tcW w:w="851" w:type="dxa"/>
          </w:tcPr>
          <w:p w14:paraId="39EED7CD"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4</w:t>
            </w:r>
          </w:p>
        </w:tc>
        <w:tc>
          <w:tcPr>
            <w:tcW w:w="4394" w:type="dxa"/>
          </w:tcPr>
          <w:p w14:paraId="56AD9F33" w14:textId="6A6BE5BC" w:rsidR="00B55415" w:rsidRPr="00150D34" w:rsidRDefault="00B55415" w:rsidP="00B55415">
            <w:pPr>
              <w:jc w:val="center"/>
              <w:rPr>
                <w:rFonts w:ascii="Arial" w:hAnsi="Arial" w:cs="Arial"/>
                <w:color w:val="000000" w:themeColor="text1"/>
              </w:rPr>
            </w:pPr>
          </w:p>
        </w:tc>
      </w:tr>
      <w:tr w:rsidR="00B55415" w:rsidRPr="00150D34" w14:paraId="08B74BE2" w14:textId="5DC15C30" w:rsidTr="00B55415">
        <w:tc>
          <w:tcPr>
            <w:tcW w:w="1242" w:type="dxa"/>
          </w:tcPr>
          <w:p w14:paraId="280953B5" w14:textId="77777777" w:rsidR="00B55415" w:rsidRPr="00150D34" w:rsidRDefault="00B55415" w:rsidP="00B55415">
            <w:pPr>
              <w:jc w:val="center"/>
              <w:rPr>
                <w:rFonts w:ascii="Arial" w:hAnsi="Arial" w:cs="Arial"/>
                <w:color w:val="000000" w:themeColor="text1"/>
              </w:rPr>
            </w:pPr>
            <w:r>
              <w:rPr>
                <w:rFonts w:ascii="Arial" w:hAnsi="Arial" w:cs="Arial"/>
                <w:color w:val="000000" w:themeColor="text1"/>
              </w:rPr>
              <w:t>HKK</w:t>
            </w:r>
            <w:r w:rsidRPr="00150D34">
              <w:rPr>
                <w:rFonts w:ascii="Arial" w:hAnsi="Arial" w:cs="Arial"/>
                <w:color w:val="000000" w:themeColor="text1"/>
              </w:rPr>
              <w:t xml:space="preserve"> 410</w:t>
            </w:r>
          </w:p>
        </w:tc>
        <w:tc>
          <w:tcPr>
            <w:tcW w:w="2297" w:type="dxa"/>
          </w:tcPr>
          <w:p w14:paraId="08DD0DDD" w14:textId="565B93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 xml:space="preserve">Ticaret </w:t>
            </w:r>
            <w:r>
              <w:rPr>
                <w:rFonts w:ascii="Arial" w:hAnsi="Arial" w:cs="Arial"/>
                <w:color w:val="000000" w:themeColor="text1"/>
              </w:rPr>
              <w:t>Hukuku</w:t>
            </w:r>
            <w:r w:rsidRPr="00150D34">
              <w:rPr>
                <w:rFonts w:ascii="Arial" w:hAnsi="Arial" w:cs="Arial"/>
                <w:color w:val="000000" w:themeColor="text1"/>
              </w:rPr>
              <w:t xml:space="preserve"> IV </w:t>
            </w:r>
            <w:r w:rsidR="006B4FB3">
              <w:rPr>
                <w:rFonts w:ascii="Arial" w:hAnsi="Arial" w:cs="Arial"/>
                <w:color w:val="000000" w:themeColor="text1"/>
                <w:sz w:val="20"/>
                <w:szCs w:val="20"/>
              </w:rPr>
              <w:t>(Deniz</w:t>
            </w:r>
            <w:r w:rsidR="00EC7DA2">
              <w:rPr>
                <w:rFonts w:ascii="Arial" w:hAnsi="Arial" w:cs="Arial"/>
                <w:color w:val="000000" w:themeColor="text1"/>
                <w:sz w:val="20"/>
                <w:szCs w:val="20"/>
              </w:rPr>
              <w:t xml:space="preserve"> Ticareti</w:t>
            </w:r>
            <w:r w:rsidRPr="00150D34">
              <w:rPr>
                <w:rFonts w:ascii="Arial" w:hAnsi="Arial" w:cs="Arial"/>
                <w:color w:val="000000" w:themeColor="text1"/>
                <w:sz w:val="20"/>
                <w:szCs w:val="20"/>
              </w:rPr>
              <w:t>)</w:t>
            </w:r>
          </w:p>
        </w:tc>
        <w:tc>
          <w:tcPr>
            <w:tcW w:w="567" w:type="dxa"/>
          </w:tcPr>
          <w:p w14:paraId="23699939"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3</w:t>
            </w:r>
          </w:p>
        </w:tc>
        <w:tc>
          <w:tcPr>
            <w:tcW w:w="851" w:type="dxa"/>
          </w:tcPr>
          <w:p w14:paraId="2527F38E"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2</w:t>
            </w:r>
          </w:p>
        </w:tc>
        <w:tc>
          <w:tcPr>
            <w:tcW w:w="4394" w:type="dxa"/>
          </w:tcPr>
          <w:p w14:paraId="5DFA9685" w14:textId="48595CAD" w:rsidR="00B55415" w:rsidRPr="00150D34" w:rsidRDefault="00B55415" w:rsidP="00B55415">
            <w:pPr>
              <w:jc w:val="center"/>
              <w:rPr>
                <w:rFonts w:ascii="Arial" w:hAnsi="Arial" w:cs="Arial"/>
                <w:color w:val="000000" w:themeColor="text1"/>
              </w:rPr>
            </w:pPr>
          </w:p>
        </w:tc>
      </w:tr>
      <w:tr w:rsidR="00B55415" w:rsidRPr="00150D34" w14:paraId="06BC2611" w14:textId="716D5A89" w:rsidTr="00B55415">
        <w:tc>
          <w:tcPr>
            <w:tcW w:w="1242" w:type="dxa"/>
          </w:tcPr>
          <w:p w14:paraId="7AE6C08A" w14:textId="77777777" w:rsidR="00B55415" w:rsidRPr="00150D34" w:rsidRDefault="00B55415" w:rsidP="00B55415">
            <w:pPr>
              <w:jc w:val="center"/>
              <w:rPr>
                <w:rFonts w:ascii="Arial" w:hAnsi="Arial" w:cs="Arial"/>
                <w:color w:val="000000" w:themeColor="text1"/>
              </w:rPr>
            </w:pPr>
            <w:r>
              <w:rPr>
                <w:rFonts w:ascii="Arial" w:hAnsi="Arial" w:cs="Arial"/>
                <w:color w:val="000000" w:themeColor="text1"/>
              </w:rPr>
              <w:t>HKK</w:t>
            </w:r>
            <w:r w:rsidRPr="00150D34">
              <w:rPr>
                <w:rFonts w:ascii="Arial" w:hAnsi="Arial" w:cs="Arial"/>
                <w:color w:val="000000" w:themeColor="text1"/>
              </w:rPr>
              <w:t xml:space="preserve"> 412</w:t>
            </w:r>
          </w:p>
        </w:tc>
        <w:tc>
          <w:tcPr>
            <w:tcW w:w="2297" w:type="dxa"/>
          </w:tcPr>
          <w:p w14:paraId="01756B1E"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Adli Tıp</w:t>
            </w:r>
          </w:p>
        </w:tc>
        <w:tc>
          <w:tcPr>
            <w:tcW w:w="567" w:type="dxa"/>
          </w:tcPr>
          <w:p w14:paraId="109B107A"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4</w:t>
            </w:r>
          </w:p>
        </w:tc>
        <w:tc>
          <w:tcPr>
            <w:tcW w:w="851" w:type="dxa"/>
          </w:tcPr>
          <w:p w14:paraId="27D3E31A"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4</w:t>
            </w:r>
          </w:p>
        </w:tc>
        <w:tc>
          <w:tcPr>
            <w:tcW w:w="4394" w:type="dxa"/>
          </w:tcPr>
          <w:p w14:paraId="0B371B08" w14:textId="2745360F" w:rsidR="00B55415" w:rsidRPr="00150D34" w:rsidRDefault="00B55415" w:rsidP="00B55415">
            <w:pPr>
              <w:jc w:val="center"/>
              <w:rPr>
                <w:rFonts w:ascii="Arial" w:hAnsi="Arial" w:cs="Arial"/>
                <w:color w:val="000000" w:themeColor="text1"/>
              </w:rPr>
            </w:pPr>
          </w:p>
        </w:tc>
      </w:tr>
      <w:tr w:rsidR="00B55415" w:rsidRPr="00150D34" w14:paraId="2B03DC2E" w14:textId="5C14ACB0" w:rsidTr="00B55415">
        <w:tc>
          <w:tcPr>
            <w:tcW w:w="1242" w:type="dxa"/>
          </w:tcPr>
          <w:p w14:paraId="7B0D0C30" w14:textId="77777777" w:rsidR="00B55415" w:rsidRPr="00150D34" w:rsidRDefault="00B55415" w:rsidP="00B55415">
            <w:pPr>
              <w:jc w:val="center"/>
              <w:rPr>
                <w:rFonts w:ascii="Arial" w:hAnsi="Arial" w:cs="Arial"/>
                <w:color w:val="000000" w:themeColor="text1"/>
              </w:rPr>
            </w:pPr>
            <w:r>
              <w:rPr>
                <w:rFonts w:ascii="Arial" w:hAnsi="Arial" w:cs="Arial"/>
                <w:color w:val="000000" w:themeColor="text1"/>
              </w:rPr>
              <w:t>HK</w:t>
            </w:r>
            <w:r w:rsidRPr="00150D34">
              <w:rPr>
                <w:rFonts w:ascii="Arial" w:hAnsi="Arial" w:cs="Arial"/>
                <w:color w:val="000000" w:themeColor="text1"/>
              </w:rPr>
              <w:t>S</w:t>
            </w:r>
          </w:p>
        </w:tc>
        <w:tc>
          <w:tcPr>
            <w:tcW w:w="2297" w:type="dxa"/>
          </w:tcPr>
          <w:p w14:paraId="3E9983DD"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Seçmeli Ders 14</w:t>
            </w:r>
          </w:p>
        </w:tc>
        <w:tc>
          <w:tcPr>
            <w:tcW w:w="567" w:type="dxa"/>
          </w:tcPr>
          <w:p w14:paraId="22647F3E"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2</w:t>
            </w:r>
          </w:p>
        </w:tc>
        <w:tc>
          <w:tcPr>
            <w:tcW w:w="851" w:type="dxa"/>
          </w:tcPr>
          <w:p w14:paraId="04722BB8" w14:textId="77777777" w:rsidR="00B55415" w:rsidRPr="00150D34" w:rsidRDefault="00B55415" w:rsidP="00B55415">
            <w:pPr>
              <w:jc w:val="center"/>
              <w:rPr>
                <w:rFonts w:ascii="Arial" w:hAnsi="Arial" w:cs="Arial"/>
                <w:color w:val="000000" w:themeColor="text1"/>
              </w:rPr>
            </w:pPr>
            <w:r w:rsidRPr="00150D34">
              <w:rPr>
                <w:rFonts w:ascii="Arial" w:hAnsi="Arial" w:cs="Arial"/>
                <w:color w:val="000000" w:themeColor="text1"/>
              </w:rPr>
              <w:t>2</w:t>
            </w:r>
          </w:p>
        </w:tc>
        <w:tc>
          <w:tcPr>
            <w:tcW w:w="4394" w:type="dxa"/>
          </w:tcPr>
          <w:p w14:paraId="2031D147" w14:textId="77777777" w:rsidR="00B55415" w:rsidRPr="00150D34" w:rsidRDefault="00B55415" w:rsidP="00B55415">
            <w:pPr>
              <w:jc w:val="center"/>
              <w:rPr>
                <w:rFonts w:ascii="Arial" w:hAnsi="Arial" w:cs="Arial"/>
                <w:color w:val="000000" w:themeColor="text1"/>
              </w:rPr>
            </w:pPr>
          </w:p>
        </w:tc>
      </w:tr>
      <w:tr w:rsidR="00B55415" w:rsidRPr="00150D34" w14:paraId="3B5F9756" w14:textId="32365581" w:rsidTr="00B55415">
        <w:tc>
          <w:tcPr>
            <w:tcW w:w="1242" w:type="dxa"/>
          </w:tcPr>
          <w:p w14:paraId="4E229C3D" w14:textId="77777777" w:rsidR="00B55415" w:rsidRPr="00150D34" w:rsidRDefault="00B55415" w:rsidP="00B55415">
            <w:pPr>
              <w:jc w:val="center"/>
              <w:rPr>
                <w:rFonts w:ascii="Arial" w:hAnsi="Arial" w:cs="Arial"/>
                <w:color w:val="000000" w:themeColor="text1"/>
              </w:rPr>
            </w:pPr>
          </w:p>
        </w:tc>
        <w:tc>
          <w:tcPr>
            <w:tcW w:w="2297" w:type="dxa"/>
          </w:tcPr>
          <w:p w14:paraId="20D0AD99" w14:textId="77777777" w:rsidR="00B55415" w:rsidRPr="00150D34" w:rsidRDefault="00B55415" w:rsidP="00B55415">
            <w:pPr>
              <w:jc w:val="center"/>
              <w:rPr>
                <w:rFonts w:ascii="Arial" w:hAnsi="Arial" w:cs="Arial"/>
                <w:color w:val="000000" w:themeColor="text1"/>
              </w:rPr>
            </w:pPr>
          </w:p>
        </w:tc>
        <w:tc>
          <w:tcPr>
            <w:tcW w:w="567" w:type="dxa"/>
          </w:tcPr>
          <w:p w14:paraId="00A08D78" w14:textId="5F7D5BFD" w:rsidR="00B55415" w:rsidRPr="00150D34" w:rsidRDefault="00B55415" w:rsidP="00B55415">
            <w:pPr>
              <w:jc w:val="center"/>
              <w:rPr>
                <w:rFonts w:ascii="Arial" w:hAnsi="Arial" w:cs="Arial"/>
                <w:color w:val="000000" w:themeColor="text1"/>
              </w:rPr>
            </w:pPr>
          </w:p>
        </w:tc>
        <w:tc>
          <w:tcPr>
            <w:tcW w:w="851" w:type="dxa"/>
          </w:tcPr>
          <w:p w14:paraId="2A5FE1A1" w14:textId="6545E624" w:rsidR="00B55415" w:rsidRPr="00150D34" w:rsidRDefault="00B55415" w:rsidP="00B55415">
            <w:pPr>
              <w:jc w:val="center"/>
              <w:rPr>
                <w:rFonts w:ascii="Arial" w:hAnsi="Arial" w:cs="Arial"/>
                <w:color w:val="000000" w:themeColor="text1"/>
              </w:rPr>
            </w:pPr>
          </w:p>
        </w:tc>
        <w:tc>
          <w:tcPr>
            <w:tcW w:w="4394" w:type="dxa"/>
          </w:tcPr>
          <w:p w14:paraId="697AFEFE" w14:textId="77777777" w:rsidR="00B55415" w:rsidRPr="00150D34" w:rsidRDefault="00B55415" w:rsidP="00B55415">
            <w:pPr>
              <w:jc w:val="center"/>
              <w:rPr>
                <w:rFonts w:ascii="Arial" w:hAnsi="Arial" w:cs="Arial"/>
                <w:color w:val="000000" w:themeColor="text1"/>
              </w:rPr>
            </w:pPr>
          </w:p>
        </w:tc>
      </w:tr>
    </w:tbl>
    <w:p w14:paraId="1DCC5DDC" w14:textId="77777777" w:rsidR="00B55415" w:rsidRDefault="00B55415" w:rsidP="00E532F4">
      <w:pPr>
        <w:rPr>
          <w:rFonts w:ascii="Arial" w:hAnsi="Arial" w:cs="Arial"/>
          <w:color w:val="000000" w:themeColor="text1"/>
        </w:rPr>
      </w:pPr>
    </w:p>
    <w:p w14:paraId="44399212" w14:textId="77777777" w:rsidR="00B55415" w:rsidRPr="00150D34" w:rsidRDefault="00B55415" w:rsidP="00E532F4">
      <w:pPr>
        <w:rPr>
          <w:rFonts w:ascii="Arial" w:hAnsi="Arial" w:cs="Arial"/>
          <w:color w:val="000000" w:themeColor="text1"/>
        </w:rPr>
      </w:pPr>
    </w:p>
    <w:p w14:paraId="78D57774" w14:textId="77777777" w:rsidR="00B9284E" w:rsidRPr="00150D34" w:rsidRDefault="00B9284E" w:rsidP="00E532F4">
      <w:pPr>
        <w:rPr>
          <w:rFonts w:ascii="Arial" w:hAnsi="Arial" w:cs="Arial"/>
          <w:b/>
          <w:color w:val="000000" w:themeColor="text1"/>
          <w:u w:val="single"/>
        </w:rPr>
      </w:pPr>
    </w:p>
    <w:p w14:paraId="1B57E161" w14:textId="77777777" w:rsidR="00951684" w:rsidRPr="00150D34" w:rsidRDefault="00951684" w:rsidP="00E532F4">
      <w:pPr>
        <w:rPr>
          <w:rFonts w:ascii="Arial" w:hAnsi="Arial" w:cs="Arial"/>
          <w:b/>
          <w:color w:val="000000" w:themeColor="text1"/>
          <w:u w:val="single"/>
        </w:rPr>
      </w:pPr>
    </w:p>
    <w:p w14:paraId="156E0C00" w14:textId="77777777" w:rsidR="00951684" w:rsidRPr="00150D34" w:rsidRDefault="00951684" w:rsidP="00E532F4">
      <w:pPr>
        <w:rPr>
          <w:rFonts w:ascii="Arial" w:hAnsi="Arial" w:cs="Arial"/>
          <w:b/>
          <w:color w:val="000000" w:themeColor="text1"/>
          <w:u w:val="single"/>
        </w:rPr>
      </w:pPr>
    </w:p>
    <w:p w14:paraId="39CF1399" w14:textId="77777777" w:rsidR="00951684" w:rsidRPr="00150D34" w:rsidRDefault="00951684" w:rsidP="00E532F4">
      <w:pPr>
        <w:rPr>
          <w:rFonts w:ascii="Arial" w:hAnsi="Arial" w:cs="Arial"/>
          <w:b/>
          <w:color w:val="000000" w:themeColor="text1"/>
          <w:u w:val="single"/>
        </w:rPr>
      </w:pPr>
    </w:p>
    <w:p w14:paraId="26C555BA" w14:textId="77777777" w:rsidR="00B321F1" w:rsidRPr="00150D34" w:rsidRDefault="00B321F1" w:rsidP="00E532F4">
      <w:pPr>
        <w:rPr>
          <w:rFonts w:ascii="Arial" w:hAnsi="Arial" w:cs="Arial"/>
          <w:b/>
          <w:color w:val="000000" w:themeColor="text1"/>
          <w:u w:val="single"/>
        </w:rPr>
      </w:pPr>
    </w:p>
    <w:p w14:paraId="336D85E6" w14:textId="77777777" w:rsidR="00B4440B" w:rsidRPr="00150D34" w:rsidRDefault="00B4440B" w:rsidP="00E532F4">
      <w:pPr>
        <w:rPr>
          <w:rFonts w:ascii="Arial" w:hAnsi="Arial" w:cs="Arial"/>
          <w:b/>
          <w:color w:val="000000" w:themeColor="text1"/>
          <w:u w:val="single"/>
        </w:rPr>
      </w:pPr>
    </w:p>
    <w:p w14:paraId="0BB6AA31" w14:textId="77777777" w:rsidR="00B4440B" w:rsidRPr="00150D34" w:rsidRDefault="00B4440B" w:rsidP="00E532F4">
      <w:pPr>
        <w:rPr>
          <w:rFonts w:ascii="Arial" w:hAnsi="Arial" w:cs="Arial"/>
          <w:b/>
          <w:color w:val="000000" w:themeColor="text1"/>
          <w:u w:val="single"/>
        </w:rPr>
      </w:pPr>
    </w:p>
    <w:p w14:paraId="5D3D85E9" w14:textId="77777777" w:rsidR="00B55415" w:rsidRPr="00150D34" w:rsidRDefault="00B55415" w:rsidP="00B55415">
      <w:pPr>
        <w:rPr>
          <w:rFonts w:ascii="Arial" w:hAnsi="Arial" w:cs="Arial"/>
          <w:b/>
          <w:color w:val="000000" w:themeColor="text1"/>
        </w:rPr>
      </w:pPr>
      <w:r w:rsidRPr="00150D34">
        <w:rPr>
          <w:rFonts w:ascii="Arial" w:hAnsi="Arial" w:cs="Arial"/>
          <w:b/>
          <w:color w:val="000000" w:themeColor="text1"/>
        </w:rPr>
        <w:t>Toplam Kredi: 210</w:t>
      </w:r>
    </w:p>
    <w:p w14:paraId="1C471EB4" w14:textId="77777777" w:rsidR="00B55415" w:rsidRPr="00150D34" w:rsidRDefault="00B55415" w:rsidP="00B55415">
      <w:pPr>
        <w:rPr>
          <w:rFonts w:ascii="Arial" w:hAnsi="Arial" w:cs="Arial"/>
          <w:b/>
          <w:color w:val="000000" w:themeColor="text1"/>
        </w:rPr>
      </w:pPr>
      <w:r w:rsidRPr="00150D34">
        <w:rPr>
          <w:rFonts w:ascii="Arial" w:hAnsi="Arial" w:cs="Arial"/>
          <w:b/>
          <w:color w:val="000000" w:themeColor="text1"/>
        </w:rPr>
        <w:t>Toplam AKTS: 240</w:t>
      </w:r>
    </w:p>
    <w:p w14:paraId="79ABC0E9" w14:textId="77777777" w:rsidR="00B4440B" w:rsidRPr="00150D34" w:rsidRDefault="00B4440B" w:rsidP="00E532F4">
      <w:pPr>
        <w:rPr>
          <w:rFonts w:ascii="Arial" w:hAnsi="Arial" w:cs="Arial"/>
          <w:b/>
          <w:color w:val="000000" w:themeColor="text1"/>
          <w:u w:val="single"/>
        </w:rPr>
      </w:pPr>
    </w:p>
    <w:p w14:paraId="4D14A3CE" w14:textId="77777777" w:rsidR="00B4440B" w:rsidRPr="00150D34" w:rsidRDefault="00B4440B" w:rsidP="00E532F4">
      <w:pPr>
        <w:rPr>
          <w:rFonts w:ascii="Arial" w:hAnsi="Arial" w:cs="Arial"/>
          <w:b/>
          <w:color w:val="000000" w:themeColor="text1"/>
          <w:u w:val="single"/>
        </w:rPr>
      </w:pPr>
    </w:p>
    <w:p w14:paraId="2BDCE4BD" w14:textId="77777777" w:rsidR="00B4440B" w:rsidRPr="00150D34" w:rsidRDefault="00B4440B" w:rsidP="00E532F4">
      <w:pPr>
        <w:rPr>
          <w:rFonts w:ascii="Arial" w:hAnsi="Arial" w:cs="Arial"/>
          <w:b/>
          <w:color w:val="000000" w:themeColor="text1"/>
          <w:u w:val="single"/>
        </w:rPr>
      </w:pPr>
    </w:p>
    <w:p w14:paraId="543FE466" w14:textId="77777777" w:rsidR="00B4440B" w:rsidRPr="00150D34" w:rsidRDefault="00B4440B" w:rsidP="00E532F4">
      <w:pPr>
        <w:rPr>
          <w:rFonts w:ascii="Arial" w:hAnsi="Arial" w:cs="Arial"/>
          <w:b/>
          <w:color w:val="000000" w:themeColor="text1"/>
          <w:u w:val="single"/>
        </w:rPr>
      </w:pPr>
    </w:p>
    <w:p w14:paraId="322A10AC" w14:textId="77777777" w:rsidR="00B4440B" w:rsidRPr="00150D34" w:rsidRDefault="00B4440B" w:rsidP="00E532F4">
      <w:pPr>
        <w:rPr>
          <w:rFonts w:ascii="Arial" w:hAnsi="Arial" w:cs="Arial"/>
          <w:b/>
          <w:color w:val="000000" w:themeColor="text1"/>
          <w:u w:val="single"/>
        </w:rPr>
      </w:pPr>
    </w:p>
    <w:p w14:paraId="1BDA5B87" w14:textId="77777777" w:rsidR="0045560D" w:rsidRDefault="0045560D" w:rsidP="00E532F4">
      <w:pPr>
        <w:rPr>
          <w:rFonts w:ascii="Arial" w:hAnsi="Arial" w:cs="Arial"/>
          <w:b/>
          <w:color w:val="000000" w:themeColor="text1"/>
          <w:u w:val="single"/>
        </w:rPr>
      </w:pPr>
    </w:p>
    <w:p w14:paraId="0C610392" w14:textId="77777777" w:rsidR="0093528F" w:rsidRDefault="0093528F" w:rsidP="00E532F4">
      <w:pPr>
        <w:rPr>
          <w:rFonts w:ascii="Arial" w:hAnsi="Arial" w:cs="Arial"/>
          <w:b/>
          <w:color w:val="000000" w:themeColor="text1"/>
          <w:u w:val="single"/>
        </w:rPr>
      </w:pPr>
    </w:p>
    <w:p w14:paraId="40832890" w14:textId="77777777" w:rsidR="00E050AE" w:rsidRDefault="00E050AE" w:rsidP="00E532F4">
      <w:pPr>
        <w:rPr>
          <w:rFonts w:ascii="Arial" w:hAnsi="Arial" w:cs="Arial"/>
          <w:b/>
          <w:color w:val="000000" w:themeColor="text1"/>
          <w:u w:val="single"/>
        </w:rPr>
      </w:pPr>
    </w:p>
    <w:p w14:paraId="02B7FE9F" w14:textId="77777777" w:rsidR="00E050AE" w:rsidRDefault="00E050AE" w:rsidP="00E532F4">
      <w:pPr>
        <w:rPr>
          <w:rFonts w:ascii="Arial" w:hAnsi="Arial" w:cs="Arial"/>
          <w:b/>
          <w:color w:val="000000" w:themeColor="text1"/>
          <w:u w:val="single"/>
        </w:rPr>
      </w:pPr>
    </w:p>
    <w:p w14:paraId="05C908BE" w14:textId="77777777" w:rsidR="0093528F" w:rsidRPr="00150D34" w:rsidRDefault="0093528F" w:rsidP="00E532F4">
      <w:pPr>
        <w:rPr>
          <w:rFonts w:ascii="Arial" w:hAnsi="Arial" w:cs="Arial"/>
          <w:b/>
          <w:color w:val="000000" w:themeColor="text1"/>
          <w:u w:val="single"/>
        </w:rPr>
      </w:pPr>
    </w:p>
    <w:p w14:paraId="7270F27C" w14:textId="77777777" w:rsidR="0032013C" w:rsidRDefault="0032013C" w:rsidP="00E532F4">
      <w:pPr>
        <w:rPr>
          <w:rFonts w:ascii="Arial" w:hAnsi="Arial" w:cs="Arial"/>
          <w:b/>
          <w:color w:val="000000" w:themeColor="text1"/>
          <w:u w:val="single"/>
        </w:rPr>
      </w:pPr>
    </w:p>
    <w:p w14:paraId="30548C43" w14:textId="2C667A5C" w:rsidR="00EB3273" w:rsidRPr="00150D34" w:rsidRDefault="00EB3273" w:rsidP="00E532F4">
      <w:pPr>
        <w:rPr>
          <w:rFonts w:ascii="Arial" w:hAnsi="Arial" w:cs="Arial"/>
          <w:b/>
          <w:color w:val="000000" w:themeColor="text1"/>
          <w:u w:val="single"/>
        </w:rPr>
      </w:pPr>
      <w:r w:rsidRPr="00150D34">
        <w:rPr>
          <w:rFonts w:ascii="Arial" w:hAnsi="Arial" w:cs="Arial"/>
          <w:b/>
          <w:color w:val="000000" w:themeColor="text1"/>
          <w:u w:val="single"/>
        </w:rPr>
        <w:lastRenderedPageBreak/>
        <w:t>SEÇMELİ DERSLER</w:t>
      </w:r>
    </w:p>
    <w:p w14:paraId="3695A834" w14:textId="77777777" w:rsidR="009E7841" w:rsidRPr="00150D34" w:rsidRDefault="009E7841" w:rsidP="00E532F4">
      <w:pPr>
        <w:rPr>
          <w:rFonts w:ascii="Arial" w:hAnsi="Arial" w:cs="Arial"/>
          <w:b/>
          <w:color w:val="000000" w:themeColor="text1"/>
          <w:u w:val="single"/>
        </w:rPr>
      </w:pPr>
    </w:p>
    <w:tbl>
      <w:tblPr>
        <w:tblStyle w:val="TableGrid"/>
        <w:tblpPr w:leftFromText="180" w:rightFromText="180" w:vertAnchor="text" w:tblpY="1"/>
        <w:tblOverlap w:val="never"/>
        <w:tblW w:w="10485" w:type="dxa"/>
        <w:tblLayout w:type="fixed"/>
        <w:tblLook w:val="04A0" w:firstRow="1" w:lastRow="0" w:firstColumn="1" w:lastColumn="0" w:noHBand="0" w:noVBand="1"/>
      </w:tblPr>
      <w:tblGrid>
        <w:gridCol w:w="1555"/>
        <w:gridCol w:w="4252"/>
        <w:gridCol w:w="567"/>
        <w:gridCol w:w="992"/>
        <w:gridCol w:w="3119"/>
      </w:tblGrid>
      <w:tr w:rsidR="00150D34" w:rsidRPr="00150D34" w14:paraId="528DFB50" w14:textId="77777777" w:rsidTr="005A740A">
        <w:trPr>
          <w:trHeight w:val="383"/>
        </w:trPr>
        <w:tc>
          <w:tcPr>
            <w:tcW w:w="1555" w:type="dxa"/>
          </w:tcPr>
          <w:p w14:paraId="26629FC5" w14:textId="77777777" w:rsidR="004F5A56" w:rsidRPr="00150D34" w:rsidRDefault="004F5A56" w:rsidP="007705A8">
            <w:pPr>
              <w:jc w:val="center"/>
              <w:rPr>
                <w:rFonts w:ascii="Arial" w:hAnsi="Arial" w:cs="Arial"/>
                <w:color w:val="000000" w:themeColor="text1"/>
              </w:rPr>
            </w:pPr>
            <w:r w:rsidRPr="00150D34">
              <w:rPr>
                <w:rFonts w:ascii="Arial" w:hAnsi="Arial" w:cs="Arial"/>
                <w:color w:val="000000" w:themeColor="text1"/>
              </w:rPr>
              <w:t>DERS KODU</w:t>
            </w:r>
          </w:p>
        </w:tc>
        <w:tc>
          <w:tcPr>
            <w:tcW w:w="4252" w:type="dxa"/>
          </w:tcPr>
          <w:p w14:paraId="309809FB" w14:textId="77777777" w:rsidR="004F5A56" w:rsidRPr="00150D34" w:rsidRDefault="004F5A56" w:rsidP="007705A8">
            <w:pPr>
              <w:jc w:val="center"/>
              <w:rPr>
                <w:rFonts w:ascii="Arial" w:hAnsi="Arial" w:cs="Arial"/>
                <w:color w:val="000000" w:themeColor="text1"/>
              </w:rPr>
            </w:pPr>
            <w:r w:rsidRPr="00150D34">
              <w:rPr>
                <w:rFonts w:ascii="Arial" w:hAnsi="Arial" w:cs="Arial"/>
                <w:color w:val="000000" w:themeColor="text1"/>
              </w:rPr>
              <w:t>DERSİN ADI</w:t>
            </w:r>
          </w:p>
        </w:tc>
        <w:tc>
          <w:tcPr>
            <w:tcW w:w="567" w:type="dxa"/>
          </w:tcPr>
          <w:p w14:paraId="53C3AB9D" w14:textId="77777777" w:rsidR="004F5A56" w:rsidRPr="00150D34" w:rsidRDefault="004F5A56" w:rsidP="007705A8">
            <w:pPr>
              <w:jc w:val="center"/>
              <w:rPr>
                <w:rFonts w:ascii="Arial" w:hAnsi="Arial" w:cs="Arial"/>
                <w:color w:val="000000" w:themeColor="text1"/>
              </w:rPr>
            </w:pPr>
            <w:r w:rsidRPr="00150D34">
              <w:rPr>
                <w:rFonts w:ascii="Arial" w:hAnsi="Arial" w:cs="Arial"/>
                <w:color w:val="000000" w:themeColor="text1"/>
              </w:rPr>
              <w:t>KR</w:t>
            </w:r>
          </w:p>
        </w:tc>
        <w:tc>
          <w:tcPr>
            <w:tcW w:w="992" w:type="dxa"/>
          </w:tcPr>
          <w:p w14:paraId="149B802D" w14:textId="77777777" w:rsidR="004F5A56" w:rsidRPr="00150D34" w:rsidRDefault="004F5A56" w:rsidP="007705A8">
            <w:pPr>
              <w:jc w:val="center"/>
              <w:rPr>
                <w:rFonts w:ascii="Arial" w:hAnsi="Arial" w:cs="Arial"/>
                <w:color w:val="000000" w:themeColor="text1"/>
              </w:rPr>
            </w:pPr>
            <w:r w:rsidRPr="00150D34">
              <w:rPr>
                <w:rFonts w:ascii="Arial" w:hAnsi="Arial" w:cs="Arial"/>
                <w:color w:val="000000" w:themeColor="text1"/>
              </w:rPr>
              <w:t>AKTS</w:t>
            </w:r>
          </w:p>
        </w:tc>
        <w:tc>
          <w:tcPr>
            <w:tcW w:w="3119" w:type="dxa"/>
          </w:tcPr>
          <w:p w14:paraId="2C910588" w14:textId="77777777" w:rsidR="004F5A56" w:rsidRPr="00150D34" w:rsidRDefault="004F5A56" w:rsidP="007705A8">
            <w:pPr>
              <w:jc w:val="center"/>
              <w:rPr>
                <w:rFonts w:ascii="Arial" w:hAnsi="Arial" w:cs="Arial"/>
                <w:color w:val="000000" w:themeColor="text1"/>
              </w:rPr>
            </w:pPr>
            <w:r w:rsidRPr="00150D34">
              <w:rPr>
                <w:rFonts w:ascii="Arial" w:hAnsi="Arial" w:cs="Arial"/>
                <w:color w:val="000000" w:themeColor="text1"/>
              </w:rPr>
              <w:t>ÖĞRETİM GÖREVLİLERİ</w:t>
            </w:r>
          </w:p>
        </w:tc>
      </w:tr>
      <w:tr w:rsidR="00150D34" w:rsidRPr="00150D34" w14:paraId="0E0EC77E" w14:textId="77777777" w:rsidTr="005A740A">
        <w:tc>
          <w:tcPr>
            <w:tcW w:w="1555" w:type="dxa"/>
          </w:tcPr>
          <w:p w14:paraId="2BEEFBCA" w14:textId="77777777" w:rsidR="004F5A56" w:rsidRPr="00150D34" w:rsidRDefault="004F5A56" w:rsidP="007705A8">
            <w:pPr>
              <w:jc w:val="center"/>
              <w:rPr>
                <w:rFonts w:ascii="Arial" w:hAnsi="Arial" w:cs="Arial"/>
                <w:color w:val="000000" w:themeColor="text1"/>
              </w:rPr>
            </w:pPr>
            <w:r w:rsidRPr="00150D34">
              <w:rPr>
                <w:rFonts w:ascii="Arial" w:hAnsi="Arial" w:cs="Arial"/>
                <w:color w:val="000000" w:themeColor="text1"/>
              </w:rPr>
              <w:t>HKS 111</w:t>
            </w:r>
          </w:p>
        </w:tc>
        <w:tc>
          <w:tcPr>
            <w:tcW w:w="4252" w:type="dxa"/>
          </w:tcPr>
          <w:p w14:paraId="0A3E320D" w14:textId="77777777" w:rsidR="004F5A56" w:rsidRPr="00150D34" w:rsidRDefault="004F5A56" w:rsidP="009E7841">
            <w:pPr>
              <w:jc w:val="center"/>
              <w:rPr>
                <w:rFonts w:ascii="Arial" w:hAnsi="Arial" w:cs="Arial"/>
                <w:color w:val="000000" w:themeColor="text1"/>
              </w:rPr>
            </w:pPr>
            <w:r w:rsidRPr="00150D34">
              <w:rPr>
                <w:rFonts w:ascii="Arial" w:hAnsi="Arial" w:cs="Arial"/>
                <w:color w:val="000000" w:themeColor="text1"/>
              </w:rPr>
              <w:t>İktisadi Düşünce Tarihi</w:t>
            </w:r>
          </w:p>
        </w:tc>
        <w:tc>
          <w:tcPr>
            <w:tcW w:w="567" w:type="dxa"/>
          </w:tcPr>
          <w:p w14:paraId="0F12E302" w14:textId="77777777" w:rsidR="004F5A56" w:rsidRPr="00150D34" w:rsidRDefault="004F5A56" w:rsidP="007705A8">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629B85BD" w14:textId="77777777" w:rsidR="004F5A56" w:rsidRPr="00150D34" w:rsidRDefault="004F5A56" w:rsidP="007705A8">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03667E7A" w14:textId="673EE4BB" w:rsidR="004F5A56" w:rsidRPr="00150D34" w:rsidRDefault="004F5A56" w:rsidP="007705A8">
            <w:pPr>
              <w:jc w:val="center"/>
              <w:rPr>
                <w:rFonts w:ascii="Arial" w:hAnsi="Arial" w:cs="Arial"/>
                <w:color w:val="000000" w:themeColor="text1"/>
              </w:rPr>
            </w:pPr>
          </w:p>
        </w:tc>
      </w:tr>
      <w:tr w:rsidR="00150D34" w:rsidRPr="00150D34" w14:paraId="51DEC0E8" w14:textId="77777777" w:rsidTr="005A740A">
        <w:tc>
          <w:tcPr>
            <w:tcW w:w="1555" w:type="dxa"/>
          </w:tcPr>
          <w:p w14:paraId="6807F6F3" w14:textId="77777777" w:rsidR="00A17FB8" w:rsidRPr="00150D34" w:rsidRDefault="00A17FB8" w:rsidP="00C74176">
            <w:pPr>
              <w:jc w:val="center"/>
              <w:rPr>
                <w:rFonts w:ascii="Arial" w:hAnsi="Arial" w:cs="Arial"/>
                <w:color w:val="000000" w:themeColor="text1"/>
              </w:rPr>
            </w:pPr>
            <w:r w:rsidRPr="00150D34">
              <w:rPr>
                <w:rFonts w:ascii="Arial" w:hAnsi="Arial" w:cs="Arial"/>
                <w:color w:val="000000" w:themeColor="text1"/>
              </w:rPr>
              <w:t>HKS 114</w:t>
            </w:r>
          </w:p>
        </w:tc>
        <w:tc>
          <w:tcPr>
            <w:tcW w:w="4252" w:type="dxa"/>
          </w:tcPr>
          <w:p w14:paraId="1499C1BD" w14:textId="77777777" w:rsidR="00A17FB8" w:rsidRPr="00150D34" w:rsidRDefault="00A17FB8" w:rsidP="007705A8">
            <w:pPr>
              <w:jc w:val="center"/>
              <w:rPr>
                <w:rFonts w:ascii="Arial" w:hAnsi="Arial" w:cs="Arial"/>
                <w:color w:val="000000" w:themeColor="text1"/>
              </w:rPr>
            </w:pPr>
            <w:r w:rsidRPr="00150D34">
              <w:rPr>
                <w:rFonts w:ascii="Arial" w:hAnsi="Arial" w:cs="Arial"/>
                <w:color w:val="000000" w:themeColor="text1"/>
              </w:rPr>
              <w:t>Dış Politika</w:t>
            </w:r>
          </w:p>
        </w:tc>
        <w:tc>
          <w:tcPr>
            <w:tcW w:w="567" w:type="dxa"/>
          </w:tcPr>
          <w:p w14:paraId="69AA33FE" w14:textId="77777777" w:rsidR="00A17FB8" w:rsidRPr="00150D34" w:rsidRDefault="00A17FB8" w:rsidP="007705A8">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41998A4A" w14:textId="77777777" w:rsidR="00A17FB8" w:rsidRPr="00150D34" w:rsidRDefault="00A17FB8" w:rsidP="007705A8">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3A5B0BC1" w14:textId="72D9C261" w:rsidR="00A17FB8" w:rsidRPr="00150D34" w:rsidRDefault="00A17FB8" w:rsidP="007705A8">
            <w:pPr>
              <w:jc w:val="center"/>
              <w:rPr>
                <w:rFonts w:ascii="Arial" w:hAnsi="Arial" w:cs="Arial"/>
                <w:color w:val="000000" w:themeColor="text1"/>
              </w:rPr>
            </w:pPr>
          </w:p>
        </w:tc>
      </w:tr>
      <w:tr w:rsidR="00150D34" w:rsidRPr="00150D34" w14:paraId="76FDFBBB" w14:textId="77777777" w:rsidTr="005A740A">
        <w:tc>
          <w:tcPr>
            <w:tcW w:w="1555" w:type="dxa"/>
          </w:tcPr>
          <w:p w14:paraId="699B5D4B" w14:textId="77777777" w:rsidR="00D57E78" w:rsidRPr="00150D34" w:rsidRDefault="00D57E78" w:rsidP="00D57E78">
            <w:pPr>
              <w:jc w:val="center"/>
              <w:rPr>
                <w:rFonts w:ascii="Arial" w:hAnsi="Arial" w:cs="Arial"/>
                <w:color w:val="000000" w:themeColor="text1"/>
              </w:rPr>
            </w:pPr>
            <w:r w:rsidRPr="00150D34">
              <w:rPr>
                <w:rFonts w:ascii="Arial" w:hAnsi="Arial" w:cs="Arial"/>
                <w:color w:val="000000" w:themeColor="text1"/>
              </w:rPr>
              <w:t>HKS 115</w:t>
            </w:r>
          </w:p>
        </w:tc>
        <w:tc>
          <w:tcPr>
            <w:tcW w:w="4252" w:type="dxa"/>
          </w:tcPr>
          <w:p w14:paraId="0856FE5C" w14:textId="4E2EDEA8" w:rsidR="00D57E78" w:rsidRPr="00150D34" w:rsidRDefault="00DA5D43" w:rsidP="00D57E78">
            <w:pPr>
              <w:jc w:val="center"/>
              <w:rPr>
                <w:rFonts w:ascii="Arial" w:hAnsi="Arial" w:cs="Arial"/>
                <w:color w:val="000000" w:themeColor="text1"/>
              </w:rPr>
            </w:pPr>
            <w:r>
              <w:rPr>
                <w:rFonts w:ascii="Arial" w:hAnsi="Arial" w:cs="Arial"/>
                <w:color w:val="000000" w:themeColor="text1"/>
              </w:rPr>
              <w:t>Hukuku</w:t>
            </w:r>
            <w:r w:rsidR="00D57E78" w:rsidRPr="00150D34">
              <w:rPr>
                <w:rFonts w:ascii="Arial" w:hAnsi="Arial" w:cs="Arial"/>
                <w:color w:val="000000" w:themeColor="text1"/>
              </w:rPr>
              <w:t>ta Yöntem Bilimi</w:t>
            </w:r>
          </w:p>
        </w:tc>
        <w:tc>
          <w:tcPr>
            <w:tcW w:w="567" w:type="dxa"/>
          </w:tcPr>
          <w:p w14:paraId="0C68C96B" w14:textId="77777777" w:rsidR="00D57E78" w:rsidRPr="00150D34" w:rsidRDefault="00D57E78" w:rsidP="00D57E78">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2B03D7FA" w14:textId="77777777" w:rsidR="00D57E78" w:rsidRPr="00150D34" w:rsidRDefault="00D57E78" w:rsidP="00D57E78">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4D815DF2" w14:textId="27030B63" w:rsidR="00D57E78" w:rsidRPr="00150D34" w:rsidRDefault="00D57E78" w:rsidP="00D57E78">
            <w:pPr>
              <w:jc w:val="center"/>
              <w:rPr>
                <w:rFonts w:ascii="Arial" w:hAnsi="Arial" w:cs="Arial"/>
                <w:color w:val="000000" w:themeColor="text1"/>
              </w:rPr>
            </w:pPr>
          </w:p>
        </w:tc>
      </w:tr>
      <w:tr w:rsidR="00150D34" w:rsidRPr="00150D34" w14:paraId="70543B14" w14:textId="77777777" w:rsidTr="005A740A">
        <w:tc>
          <w:tcPr>
            <w:tcW w:w="1555" w:type="dxa"/>
          </w:tcPr>
          <w:p w14:paraId="08AF2794" w14:textId="77777777" w:rsidR="00D57E78" w:rsidRPr="00150D34" w:rsidRDefault="00D57E78" w:rsidP="00D57E78">
            <w:pPr>
              <w:jc w:val="center"/>
              <w:rPr>
                <w:rFonts w:ascii="Arial" w:hAnsi="Arial" w:cs="Arial"/>
                <w:color w:val="000000" w:themeColor="text1"/>
              </w:rPr>
            </w:pPr>
            <w:r w:rsidRPr="00150D34">
              <w:rPr>
                <w:rFonts w:ascii="Arial" w:hAnsi="Arial" w:cs="Arial"/>
                <w:color w:val="000000" w:themeColor="text1"/>
              </w:rPr>
              <w:t>HKS 116</w:t>
            </w:r>
          </w:p>
        </w:tc>
        <w:tc>
          <w:tcPr>
            <w:tcW w:w="4252" w:type="dxa"/>
          </w:tcPr>
          <w:p w14:paraId="428E08F2" w14:textId="3D552482" w:rsidR="00D57E78" w:rsidRPr="00150D34" w:rsidRDefault="00DA5D43" w:rsidP="00D57E78">
            <w:pPr>
              <w:jc w:val="center"/>
              <w:rPr>
                <w:rFonts w:ascii="Arial" w:hAnsi="Arial" w:cs="Arial"/>
                <w:color w:val="000000" w:themeColor="text1"/>
              </w:rPr>
            </w:pPr>
            <w:r>
              <w:rPr>
                <w:rFonts w:ascii="Arial" w:hAnsi="Arial" w:cs="Arial"/>
                <w:color w:val="000000" w:themeColor="text1"/>
              </w:rPr>
              <w:t>Hukuku</w:t>
            </w:r>
            <w:r w:rsidR="00D57E78" w:rsidRPr="00150D34">
              <w:rPr>
                <w:rFonts w:ascii="Arial" w:hAnsi="Arial" w:cs="Arial"/>
                <w:color w:val="000000" w:themeColor="text1"/>
              </w:rPr>
              <w:t>ta Yöntem Bilimi</w:t>
            </w:r>
          </w:p>
        </w:tc>
        <w:tc>
          <w:tcPr>
            <w:tcW w:w="567" w:type="dxa"/>
          </w:tcPr>
          <w:p w14:paraId="5DF9FDE2" w14:textId="77777777" w:rsidR="00D57E78" w:rsidRPr="00150D34" w:rsidRDefault="00D57E78" w:rsidP="00D57E78">
            <w:pPr>
              <w:jc w:val="center"/>
              <w:rPr>
                <w:rFonts w:ascii="Arial" w:hAnsi="Arial" w:cs="Arial"/>
                <w:color w:val="000000" w:themeColor="text1"/>
              </w:rPr>
            </w:pPr>
          </w:p>
        </w:tc>
        <w:tc>
          <w:tcPr>
            <w:tcW w:w="992" w:type="dxa"/>
          </w:tcPr>
          <w:p w14:paraId="5A8DBC5D" w14:textId="77777777" w:rsidR="00D57E78" w:rsidRPr="00150D34" w:rsidRDefault="00D57E78" w:rsidP="00D57E78">
            <w:pPr>
              <w:jc w:val="center"/>
              <w:rPr>
                <w:rFonts w:ascii="Arial" w:hAnsi="Arial" w:cs="Arial"/>
                <w:color w:val="000000" w:themeColor="text1"/>
              </w:rPr>
            </w:pPr>
          </w:p>
        </w:tc>
        <w:tc>
          <w:tcPr>
            <w:tcW w:w="3119" w:type="dxa"/>
          </w:tcPr>
          <w:p w14:paraId="0A801FE5" w14:textId="3AD88A17" w:rsidR="00D57E78" w:rsidRPr="00150D34" w:rsidRDefault="00D57E78" w:rsidP="00D57E78">
            <w:pPr>
              <w:jc w:val="center"/>
              <w:rPr>
                <w:rFonts w:ascii="Arial" w:hAnsi="Arial" w:cs="Arial"/>
                <w:color w:val="000000" w:themeColor="text1"/>
              </w:rPr>
            </w:pPr>
          </w:p>
        </w:tc>
      </w:tr>
      <w:tr w:rsidR="00150D34" w:rsidRPr="00150D34" w14:paraId="65C38CBB" w14:textId="77777777" w:rsidTr="005A740A">
        <w:tc>
          <w:tcPr>
            <w:tcW w:w="1555" w:type="dxa"/>
          </w:tcPr>
          <w:p w14:paraId="6A6B5284" w14:textId="77777777" w:rsidR="00D57E78" w:rsidRPr="00150D34" w:rsidRDefault="00D57E78" w:rsidP="00D57E78">
            <w:pPr>
              <w:jc w:val="center"/>
              <w:rPr>
                <w:rFonts w:ascii="Arial" w:hAnsi="Arial" w:cs="Arial"/>
                <w:color w:val="000000" w:themeColor="text1"/>
              </w:rPr>
            </w:pPr>
            <w:r w:rsidRPr="00150D34">
              <w:rPr>
                <w:rFonts w:ascii="Arial" w:hAnsi="Arial" w:cs="Arial"/>
                <w:color w:val="000000" w:themeColor="text1"/>
              </w:rPr>
              <w:t>HKS 215</w:t>
            </w:r>
          </w:p>
        </w:tc>
        <w:tc>
          <w:tcPr>
            <w:tcW w:w="4252" w:type="dxa"/>
          </w:tcPr>
          <w:p w14:paraId="324993A8" w14:textId="51761A59" w:rsidR="00D57E78" w:rsidRPr="00150D34" w:rsidRDefault="00D57E78" w:rsidP="00D57E78">
            <w:pPr>
              <w:jc w:val="center"/>
              <w:rPr>
                <w:rFonts w:ascii="Arial" w:hAnsi="Arial" w:cs="Arial"/>
                <w:color w:val="000000" w:themeColor="text1"/>
              </w:rPr>
            </w:pPr>
            <w:r w:rsidRPr="00150D34">
              <w:rPr>
                <w:rFonts w:ascii="Arial" w:hAnsi="Arial" w:cs="Arial"/>
                <w:color w:val="000000" w:themeColor="text1"/>
              </w:rPr>
              <w:t xml:space="preserve">İnsan Hakları </w:t>
            </w:r>
            <w:r w:rsidR="00DA5D43">
              <w:rPr>
                <w:rFonts w:ascii="Arial" w:hAnsi="Arial" w:cs="Arial"/>
                <w:color w:val="000000" w:themeColor="text1"/>
              </w:rPr>
              <w:t>Hukuku</w:t>
            </w:r>
            <w:r w:rsidRPr="00150D34">
              <w:rPr>
                <w:rFonts w:ascii="Arial" w:hAnsi="Arial" w:cs="Arial"/>
                <w:color w:val="000000" w:themeColor="text1"/>
              </w:rPr>
              <w:t xml:space="preserve"> I</w:t>
            </w:r>
          </w:p>
        </w:tc>
        <w:tc>
          <w:tcPr>
            <w:tcW w:w="567" w:type="dxa"/>
          </w:tcPr>
          <w:p w14:paraId="4BB2579E" w14:textId="77777777" w:rsidR="00D57E78" w:rsidRPr="00150D34" w:rsidRDefault="00D57E78" w:rsidP="00D57E78">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13D81C19" w14:textId="77777777" w:rsidR="00D57E78" w:rsidRPr="00150D34" w:rsidRDefault="00D57E78" w:rsidP="00D57E78">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64BA9A6F" w14:textId="203665E1" w:rsidR="00D57E78" w:rsidRPr="00150D34" w:rsidRDefault="00D57E78" w:rsidP="00D57E78">
            <w:pPr>
              <w:jc w:val="center"/>
              <w:rPr>
                <w:rFonts w:ascii="Arial" w:hAnsi="Arial" w:cs="Arial"/>
                <w:color w:val="000000" w:themeColor="text1"/>
              </w:rPr>
            </w:pPr>
          </w:p>
        </w:tc>
      </w:tr>
      <w:tr w:rsidR="00150D34" w:rsidRPr="00150D34" w14:paraId="424F295E" w14:textId="77777777" w:rsidTr="005A740A">
        <w:tc>
          <w:tcPr>
            <w:tcW w:w="1555" w:type="dxa"/>
          </w:tcPr>
          <w:p w14:paraId="19FADE2B" w14:textId="77777777" w:rsidR="00D57E78" w:rsidRPr="00150D34" w:rsidRDefault="00D57E78" w:rsidP="00D57E78">
            <w:pPr>
              <w:jc w:val="center"/>
              <w:rPr>
                <w:rFonts w:ascii="Arial" w:hAnsi="Arial" w:cs="Arial"/>
                <w:color w:val="000000" w:themeColor="text1"/>
              </w:rPr>
            </w:pPr>
            <w:r w:rsidRPr="00150D34">
              <w:rPr>
                <w:rFonts w:ascii="Arial" w:hAnsi="Arial" w:cs="Arial"/>
                <w:color w:val="000000" w:themeColor="text1"/>
              </w:rPr>
              <w:t>HKS 216</w:t>
            </w:r>
          </w:p>
        </w:tc>
        <w:tc>
          <w:tcPr>
            <w:tcW w:w="4252" w:type="dxa"/>
          </w:tcPr>
          <w:p w14:paraId="4829D13E" w14:textId="63024AE6" w:rsidR="00D57E78" w:rsidRPr="00150D34" w:rsidRDefault="00D57E78" w:rsidP="00D57E78">
            <w:pPr>
              <w:jc w:val="center"/>
              <w:rPr>
                <w:rFonts w:ascii="Arial" w:hAnsi="Arial" w:cs="Arial"/>
                <w:color w:val="000000" w:themeColor="text1"/>
              </w:rPr>
            </w:pPr>
            <w:r w:rsidRPr="00150D34">
              <w:rPr>
                <w:rFonts w:ascii="Arial" w:hAnsi="Arial" w:cs="Arial"/>
                <w:color w:val="000000" w:themeColor="text1"/>
              </w:rPr>
              <w:t xml:space="preserve">İnsan Hakları </w:t>
            </w:r>
            <w:r w:rsidR="00DA5D43">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074D0527" w14:textId="77777777" w:rsidR="00D57E78" w:rsidRPr="00150D34" w:rsidRDefault="00D57E78" w:rsidP="00D57E78">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30CB638A" w14:textId="77777777" w:rsidR="00D57E78" w:rsidRPr="00150D34" w:rsidRDefault="00D57E78" w:rsidP="00D57E78">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05B66BB8" w14:textId="61EF3430" w:rsidR="00D57E78" w:rsidRPr="00150D34" w:rsidRDefault="00D57E78" w:rsidP="00D57E78">
            <w:pPr>
              <w:jc w:val="center"/>
              <w:rPr>
                <w:rFonts w:ascii="Arial" w:hAnsi="Arial" w:cs="Arial"/>
                <w:color w:val="000000" w:themeColor="text1"/>
              </w:rPr>
            </w:pPr>
          </w:p>
        </w:tc>
      </w:tr>
      <w:tr w:rsidR="00150D34" w:rsidRPr="00150D34" w14:paraId="292725CC" w14:textId="77777777" w:rsidTr="005A740A">
        <w:tc>
          <w:tcPr>
            <w:tcW w:w="1555" w:type="dxa"/>
          </w:tcPr>
          <w:p w14:paraId="71F2C579" w14:textId="77777777" w:rsidR="003924EB" w:rsidRPr="00150D34" w:rsidRDefault="003924EB" w:rsidP="00D57E78">
            <w:pPr>
              <w:jc w:val="center"/>
              <w:rPr>
                <w:rFonts w:ascii="Arial" w:hAnsi="Arial" w:cs="Arial"/>
                <w:color w:val="000000" w:themeColor="text1"/>
              </w:rPr>
            </w:pPr>
            <w:r w:rsidRPr="00150D34">
              <w:rPr>
                <w:rFonts w:ascii="Arial" w:hAnsi="Arial" w:cs="Arial"/>
                <w:color w:val="000000" w:themeColor="text1"/>
              </w:rPr>
              <w:t>HKS 217</w:t>
            </w:r>
          </w:p>
        </w:tc>
        <w:tc>
          <w:tcPr>
            <w:tcW w:w="4252" w:type="dxa"/>
          </w:tcPr>
          <w:p w14:paraId="098EBA5B" w14:textId="77777777" w:rsidR="003924EB" w:rsidRPr="00150D34" w:rsidRDefault="003924EB" w:rsidP="00D57E78">
            <w:pPr>
              <w:jc w:val="center"/>
              <w:rPr>
                <w:rFonts w:ascii="Arial" w:hAnsi="Arial" w:cs="Arial"/>
                <w:color w:val="000000" w:themeColor="text1"/>
              </w:rPr>
            </w:pPr>
            <w:r w:rsidRPr="00150D34">
              <w:rPr>
                <w:rFonts w:ascii="Arial" w:hAnsi="Arial" w:cs="Arial"/>
                <w:color w:val="000000" w:themeColor="text1"/>
              </w:rPr>
              <w:t>Engelli Bireylerde İnsan Hakları</w:t>
            </w:r>
          </w:p>
        </w:tc>
        <w:tc>
          <w:tcPr>
            <w:tcW w:w="567" w:type="dxa"/>
          </w:tcPr>
          <w:p w14:paraId="438FF13A" w14:textId="77777777" w:rsidR="003924EB" w:rsidRPr="00150D34" w:rsidRDefault="003924EB" w:rsidP="00D57E78">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04261272" w14:textId="77777777" w:rsidR="003924EB" w:rsidRPr="00150D34" w:rsidRDefault="003924EB" w:rsidP="00D57E78">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439E40C2" w14:textId="30B21245" w:rsidR="003924EB" w:rsidRPr="00150D34" w:rsidRDefault="003924EB" w:rsidP="00D57E78">
            <w:pPr>
              <w:jc w:val="center"/>
              <w:rPr>
                <w:rFonts w:ascii="Arial" w:hAnsi="Arial" w:cs="Arial"/>
                <w:color w:val="000000" w:themeColor="text1"/>
              </w:rPr>
            </w:pPr>
          </w:p>
        </w:tc>
      </w:tr>
      <w:tr w:rsidR="00150D34" w:rsidRPr="00150D34" w14:paraId="42AFDEB8" w14:textId="77777777" w:rsidTr="005A740A">
        <w:tc>
          <w:tcPr>
            <w:tcW w:w="1555" w:type="dxa"/>
          </w:tcPr>
          <w:p w14:paraId="5DE1DC59" w14:textId="77777777" w:rsidR="003924EB" w:rsidRPr="00150D34" w:rsidRDefault="003924EB" w:rsidP="003924EB">
            <w:pPr>
              <w:jc w:val="center"/>
              <w:rPr>
                <w:rFonts w:ascii="Arial" w:hAnsi="Arial" w:cs="Arial"/>
                <w:color w:val="000000" w:themeColor="text1"/>
              </w:rPr>
            </w:pPr>
            <w:r w:rsidRPr="00150D34">
              <w:rPr>
                <w:rFonts w:ascii="Arial" w:hAnsi="Arial" w:cs="Arial"/>
                <w:color w:val="000000" w:themeColor="text1"/>
              </w:rPr>
              <w:t>HKS 218</w:t>
            </w:r>
          </w:p>
        </w:tc>
        <w:tc>
          <w:tcPr>
            <w:tcW w:w="4252" w:type="dxa"/>
          </w:tcPr>
          <w:p w14:paraId="3CCF28FC" w14:textId="77777777" w:rsidR="003924EB" w:rsidRPr="00150D34" w:rsidRDefault="003924EB" w:rsidP="003924EB">
            <w:pPr>
              <w:jc w:val="center"/>
              <w:rPr>
                <w:rFonts w:ascii="Arial" w:hAnsi="Arial" w:cs="Arial"/>
                <w:color w:val="000000" w:themeColor="text1"/>
              </w:rPr>
            </w:pPr>
            <w:r w:rsidRPr="00150D34">
              <w:rPr>
                <w:rFonts w:ascii="Arial" w:hAnsi="Arial" w:cs="Arial"/>
                <w:color w:val="000000" w:themeColor="text1"/>
              </w:rPr>
              <w:t>Engelli Bireylerde İnsan Hakları</w:t>
            </w:r>
          </w:p>
        </w:tc>
        <w:tc>
          <w:tcPr>
            <w:tcW w:w="567" w:type="dxa"/>
          </w:tcPr>
          <w:p w14:paraId="72641F8A" w14:textId="77777777" w:rsidR="003924EB" w:rsidRPr="00150D34" w:rsidRDefault="003924EB" w:rsidP="003924EB">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061AE2BA" w14:textId="77777777" w:rsidR="003924EB" w:rsidRPr="00150D34" w:rsidRDefault="003924EB" w:rsidP="003924EB">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5078BB22" w14:textId="3A73AC12" w:rsidR="003924EB" w:rsidRPr="00150D34" w:rsidRDefault="003924EB" w:rsidP="003924EB">
            <w:pPr>
              <w:jc w:val="center"/>
              <w:rPr>
                <w:rFonts w:ascii="Arial" w:hAnsi="Arial" w:cs="Arial"/>
                <w:color w:val="000000" w:themeColor="text1"/>
              </w:rPr>
            </w:pPr>
          </w:p>
        </w:tc>
      </w:tr>
      <w:tr w:rsidR="00150D34" w:rsidRPr="00150D34" w14:paraId="42C010EF" w14:textId="77777777" w:rsidTr="005A740A">
        <w:tc>
          <w:tcPr>
            <w:tcW w:w="1555" w:type="dxa"/>
          </w:tcPr>
          <w:p w14:paraId="70000ABD" w14:textId="77777777" w:rsidR="007705A8" w:rsidRPr="00150D34" w:rsidRDefault="00505458" w:rsidP="003924EB">
            <w:pPr>
              <w:jc w:val="center"/>
              <w:rPr>
                <w:rFonts w:ascii="Arial" w:hAnsi="Arial" w:cs="Arial"/>
                <w:color w:val="000000" w:themeColor="text1"/>
              </w:rPr>
            </w:pPr>
            <w:r w:rsidRPr="00150D34">
              <w:rPr>
                <w:rFonts w:ascii="Arial" w:hAnsi="Arial" w:cs="Arial"/>
                <w:color w:val="000000" w:themeColor="text1"/>
              </w:rPr>
              <w:t>HKS 219</w:t>
            </w:r>
          </w:p>
        </w:tc>
        <w:tc>
          <w:tcPr>
            <w:tcW w:w="4252" w:type="dxa"/>
          </w:tcPr>
          <w:p w14:paraId="4CA8E2F4" w14:textId="23327355" w:rsidR="007705A8" w:rsidRPr="00150D34" w:rsidRDefault="00B76771" w:rsidP="003924EB">
            <w:pPr>
              <w:jc w:val="center"/>
              <w:rPr>
                <w:rFonts w:ascii="Arial" w:hAnsi="Arial" w:cs="Arial"/>
                <w:color w:val="000000" w:themeColor="text1"/>
              </w:rPr>
            </w:pPr>
            <w:r w:rsidRPr="00150D34">
              <w:rPr>
                <w:rFonts w:ascii="Arial" w:hAnsi="Arial" w:cs="Arial"/>
                <w:color w:val="000000" w:themeColor="text1"/>
              </w:rPr>
              <w:t xml:space="preserve">Mukayeseli </w:t>
            </w:r>
            <w:r w:rsidR="00DA5D43">
              <w:rPr>
                <w:rFonts w:ascii="Arial" w:hAnsi="Arial" w:cs="Arial"/>
                <w:color w:val="000000" w:themeColor="text1"/>
              </w:rPr>
              <w:t>Hukuku</w:t>
            </w:r>
          </w:p>
        </w:tc>
        <w:tc>
          <w:tcPr>
            <w:tcW w:w="567" w:type="dxa"/>
          </w:tcPr>
          <w:p w14:paraId="061792DF" w14:textId="77777777" w:rsidR="007705A8" w:rsidRPr="00150D34" w:rsidRDefault="00505458" w:rsidP="003924EB">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516A1B86" w14:textId="77777777" w:rsidR="007705A8" w:rsidRPr="00150D34" w:rsidRDefault="00505458" w:rsidP="003924EB">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6EAECB74" w14:textId="029D0190" w:rsidR="007705A8" w:rsidRPr="00150D34" w:rsidRDefault="007705A8" w:rsidP="003924EB">
            <w:pPr>
              <w:jc w:val="center"/>
              <w:rPr>
                <w:rFonts w:ascii="Arial" w:hAnsi="Arial" w:cs="Arial"/>
                <w:color w:val="000000" w:themeColor="text1"/>
              </w:rPr>
            </w:pPr>
          </w:p>
        </w:tc>
      </w:tr>
      <w:tr w:rsidR="00150D34" w:rsidRPr="00150D34" w14:paraId="73A56803" w14:textId="77777777" w:rsidTr="005A740A">
        <w:tc>
          <w:tcPr>
            <w:tcW w:w="1555" w:type="dxa"/>
          </w:tcPr>
          <w:p w14:paraId="5D567AF6" w14:textId="77777777" w:rsidR="007705A8" w:rsidRPr="00150D34" w:rsidRDefault="00505458" w:rsidP="003924EB">
            <w:pPr>
              <w:jc w:val="center"/>
              <w:rPr>
                <w:rFonts w:ascii="Arial" w:hAnsi="Arial" w:cs="Arial"/>
                <w:color w:val="000000" w:themeColor="text1"/>
              </w:rPr>
            </w:pPr>
            <w:r w:rsidRPr="00150D34">
              <w:rPr>
                <w:rFonts w:ascii="Arial" w:hAnsi="Arial" w:cs="Arial"/>
                <w:color w:val="000000" w:themeColor="text1"/>
              </w:rPr>
              <w:t>HKS 220</w:t>
            </w:r>
          </w:p>
        </w:tc>
        <w:tc>
          <w:tcPr>
            <w:tcW w:w="4252" w:type="dxa"/>
          </w:tcPr>
          <w:p w14:paraId="59B81CE9" w14:textId="690B2943" w:rsidR="007705A8" w:rsidRPr="00150D34" w:rsidRDefault="00B76771" w:rsidP="003924EB">
            <w:pPr>
              <w:jc w:val="center"/>
              <w:rPr>
                <w:rFonts w:ascii="Arial" w:hAnsi="Arial" w:cs="Arial"/>
                <w:color w:val="000000" w:themeColor="text1"/>
              </w:rPr>
            </w:pPr>
            <w:r w:rsidRPr="00150D34">
              <w:rPr>
                <w:rFonts w:ascii="Arial" w:hAnsi="Arial" w:cs="Arial"/>
                <w:color w:val="000000" w:themeColor="text1"/>
              </w:rPr>
              <w:t xml:space="preserve">Mukayeseli </w:t>
            </w:r>
            <w:r w:rsidR="00DA5D43">
              <w:rPr>
                <w:rFonts w:ascii="Arial" w:hAnsi="Arial" w:cs="Arial"/>
                <w:color w:val="000000" w:themeColor="text1"/>
              </w:rPr>
              <w:t>Hukuku</w:t>
            </w:r>
          </w:p>
        </w:tc>
        <w:tc>
          <w:tcPr>
            <w:tcW w:w="567" w:type="dxa"/>
          </w:tcPr>
          <w:p w14:paraId="073A05EB" w14:textId="77777777" w:rsidR="007705A8" w:rsidRPr="00150D34" w:rsidRDefault="00505458" w:rsidP="003924EB">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5801B1BB" w14:textId="77777777" w:rsidR="007705A8" w:rsidRPr="00150D34" w:rsidRDefault="00505458" w:rsidP="003924EB">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540C36F6" w14:textId="5C51AEAD" w:rsidR="007705A8" w:rsidRPr="00150D34" w:rsidRDefault="007705A8" w:rsidP="003924EB">
            <w:pPr>
              <w:jc w:val="center"/>
              <w:rPr>
                <w:rFonts w:ascii="Arial" w:hAnsi="Arial" w:cs="Arial"/>
                <w:color w:val="000000" w:themeColor="text1"/>
              </w:rPr>
            </w:pPr>
          </w:p>
        </w:tc>
      </w:tr>
      <w:tr w:rsidR="00150D34" w:rsidRPr="00150D34" w14:paraId="5410545C" w14:textId="77777777" w:rsidTr="005A740A">
        <w:tc>
          <w:tcPr>
            <w:tcW w:w="1555" w:type="dxa"/>
          </w:tcPr>
          <w:p w14:paraId="2B942377" w14:textId="77777777" w:rsidR="003924EB" w:rsidRPr="00150D34" w:rsidRDefault="003924EB" w:rsidP="003924EB">
            <w:pPr>
              <w:jc w:val="center"/>
              <w:rPr>
                <w:rFonts w:ascii="Arial" w:hAnsi="Arial" w:cs="Arial"/>
                <w:color w:val="000000" w:themeColor="text1"/>
              </w:rPr>
            </w:pPr>
            <w:r w:rsidRPr="00150D34">
              <w:rPr>
                <w:rFonts w:ascii="Arial" w:hAnsi="Arial" w:cs="Arial"/>
                <w:color w:val="000000" w:themeColor="text1"/>
              </w:rPr>
              <w:t>HKS 221</w:t>
            </w:r>
          </w:p>
        </w:tc>
        <w:tc>
          <w:tcPr>
            <w:tcW w:w="4252" w:type="dxa"/>
          </w:tcPr>
          <w:p w14:paraId="6D21671E" w14:textId="24C63B1B" w:rsidR="003924EB" w:rsidRPr="00150D34" w:rsidRDefault="003924EB" w:rsidP="003924EB">
            <w:pPr>
              <w:jc w:val="center"/>
              <w:rPr>
                <w:rFonts w:ascii="Arial" w:hAnsi="Arial" w:cs="Arial"/>
                <w:color w:val="000000" w:themeColor="text1"/>
              </w:rPr>
            </w:pPr>
            <w:r w:rsidRPr="00150D34">
              <w:rPr>
                <w:rFonts w:ascii="Arial" w:hAnsi="Arial" w:cs="Arial"/>
                <w:color w:val="000000" w:themeColor="text1"/>
              </w:rPr>
              <w:t xml:space="preserve">Uluslararası Örgütler </w:t>
            </w:r>
            <w:r w:rsidR="00DA5D43">
              <w:rPr>
                <w:rFonts w:ascii="Arial" w:hAnsi="Arial" w:cs="Arial"/>
                <w:color w:val="000000" w:themeColor="text1"/>
              </w:rPr>
              <w:t>Hukuku</w:t>
            </w:r>
            <w:r w:rsidRPr="00150D34">
              <w:rPr>
                <w:rFonts w:ascii="Arial" w:hAnsi="Arial" w:cs="Arial"/>
                <w:color w:val="000000" w:themeColor="text1"/>
              </w:rPr>
              <w:t xml:space="preserve"> </w:t>
            </w:r>
          </w:p>
          <w:p w14:paraId="357DD067" w14:textId="77777777" w:rsidR="003924EB" w:rsidRPr="00150D34" w:rsidRDefault="003924EB" w:rsidP="003924EB">
            <w:pPr>
              <w:jc w:val="center"/>
              <w:rPr>
                <w:rFonts w:ascii="Arial" w:hAnsi="Arial" w:cs="Arial"/>
                <w:color w:val="000000" w:themeColor="text1"/>
              </w:rPr>
            </w:pPr>
          </w:p>
        </w:tc>
        <w:tc>
          <w:tcPr>
            <w:tcW w:w="567" w:type="dxa"/>
          </w:tcPr>
          <w:p w14:paraId="36B0C57A" w14:textId="77777777" w:rsidR="003924EB" w:rsidRPr="00150D34" w:rsidRDefault="003924EB" w:rsidP="003924EB">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3694ACCB" w14:textId="77777777" w:rsidR="003924EB" w:rsidRPr="00150D34" w:rsidRDefault="003924EB" w:rsidP="003924EB">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00B5A890" w14:textId="44A719FC" w:rsidR="003924EB" w:rsidRPr="00150D34" w:rsidRDefault="003924EB" w:rsidP="003924EB">
            <w:pPr>
              <w:jc w:val="center"/>
              <w:rPr>
                <w:rFonts w:ascii="Arial" w:hAnsi="Arial" w:cs="Arial"/>
                <w:color w:val="000000" w:themeColor="text1"/>
              </w:rPr>
            </w:pPr>
          </w:p>
        </w:tc>
      </w:tr>
      <w:tr w:rsidR="00150D34" w:rsidRPr="00150D34" w14:paraId="2EC03FF9" w14:textId="77777777" w:rsidTr="005A740A">
        <w:tc>
          <w:tcPr>
            <w:tcW w:w="1555" w:type="dxa"/>
          </w:tcPr>
          <w:p w14:paraId="1181222C" w14:textId="77777777" w:rsidR="003924EB" w:rsidRPr="00150D34" w:rsidRDefault="003924EB" w:rsidP="003924EB">
            <w:pPr>
              <w:jc w:val="center"/>
              <w:rPr>
                <w:rFonts w:ascii="Arial" w:hAnsi="Arial" w:cs="Arial"/>
                <w:color w:val="000000" w:themeColor="text1"/>
              </w:rPr>
            </w:pPr>
            <w:r w:rsidRPr="00150D34">
              <w:rPr>
                <w:rFonts w:ascii="Arial" w:hAnsi="Arial" w:cs="Arial"/>
                <w:color w:val="000000" w:themeColor="text1"/>
              </w:rPr>
              <w:t>HKS 222</w:t>
            </w:r>
          </w:p>
        </w:tc>
        <w:tc>
          <w:tcPr>
            <w:tcW w:w="4252" w:type="dxa"/>
          </w:tcPr>
          <w:p w14:paraId="22089B46" w14:textId="2F2CC4FB" w:rsidR="003924EB" w:rsidRPr="00150D34" w:rsidRDefault="003924EB" w:rsidP="003924EB">
            <w:pPr>
              <w:jc w:val="center"/>
              <w:rPr>
                <w:rFonts w:ascii="Arial" w:hAnsi="Arial" w:cs="Arial"/>
                <w:color w:val="000000" w:themeColor="text1"/>
              </w:rPr>
            </w:pPr>
            <w:r w:rsidRPr="00150D34">
              <w:rPr>
                <w:rFonts w:ascii="Arial" w:hAnsi="Arial" w:cs="Arial"/>
                <w:color w:val="000000" w:themeColor="text1"/>
              </w:rPr>
              <w:t xml:space="preserve">Uluslararası Örgütler </w:t>
            </w:r>
            <w:r w:rsidR="00DA5D43">
              <w:rPr>
                <w:rFonts w:ascii="Arial" w:hAnsi="Arial" w:cs="Arial"/>
                <w:color w:val="000000" w:themeColor="text1"/>
              </w:rPr>
              <w:t>Hukuku</w:t>
            </w:r>
            <w:r w:rsidRPr="00150D34">
              <w:rPr>
                <w:rFonts w:ascii="Arial" w:hAnsi="Arial" w:cs="Arial"/>
                <w:color w:val="000000" w:themeColor="text1"/>
              </w:rPr>
              <w:t xml:space="preserve"> </w:t>
            </w:r>
          </w:p>
          <w:p w14:paraId="3F398321" w14:textId="77777777" w:rsidR="003924EB" w:rsidRPr="00150D34" w:rsidRDefault="003924EB" w:rsidP="003924EB">
            <w:pPr>
              <w:jc w:val="center"/>
              <w:rPr>
                <w:rFonts w:ascii="Arial" w:hAnsi="Arial" w:cs="Arial"/>
                <w:color w:val="000000" w:themeColor="text1"/>
              </w:rPr>
            </w:pPr>
          </w:p>
        </w:tc>
        <w:tc>
          <w:tcPr>
            <w:tcW w:w="567" w:type="dxa"/>
          </w:tcPr>
          <w:p w14:paraId="1C685365" w14:textId="77777777" w:rsidR="003924EB" w:rsidRPr="00150D34" w:rsidRDefault="003924EB" w:rsidP="003924EB">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69540B54" w14:textId="77777777" w:rsidR="003924EB" w:rsidRPr="00150D34" w:rsidRDefault="003924EB" w:rsidP="003924EB">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584373D9" w14:textId="599CC20B" w:rsidR="003924EB" w:rsidRPr="00150D34" w:rsidRDefault="003924EB" w:rsidP="003924EB">
            <w:pPr>
              <w:jc w:val="center"/>
              <w:rPr>
                <w:rFonts w:ascii="Arial" w:hAnsi="Arial" w:cs="Arial"/>
                <w:color w:val="000000" w:themeColor="text1"/>
              </w:rPr>
            </w:pPr>
          </w:p>
        </w:tc>
      </w:tr>
      <w:tr w:rsidR="00150D34" w:rsidRPr="00150D34" w14:paraId="5FB97682" w14:textId="77777777" w:rsidTr="005A740A">
        <w:tc>
          <w:tcPr>
            <w:tcW w:w="1555" w:type="dxa"/>
          </w:tcPr>
          <w:p w14:paraId="3F93B6C0" w14:textId="69044964" w:rsidR="005A740A" w:rsidRPr="00150D34" w:rsidRDefault="005A740A" w:rsidP="003924EB">
            <w:pPr>
              <w:jc w:val="center"/>
              <w:rPr>
                <w:rFonts w:ascii="Arial" w:hAnsi="Arial" w:cs="Arial"/>
                <w:color w:val="000000" w:themeColor="text1"/>
              </w:rPr>
            </w:pPr>
            <w:r w:rsidRPr="00150D34">
              <w:rPr>
                <w:rFonts w:ascii="Arial" w:hAnsi="Arial" w:cs="Arial"/>
                <w:color w:val="000000" w:themeColor="text1"/>
              </w:rPr>
              <w:t>HKS 224</w:t>
            </w:r>
          </w:p>
        </w:tc>
        <w:tc>
          <w:tcPr>
            <w:tcW w:w="4252" w:type="dxa"/>
          </w:tcPr>
          <w:p w14:paraId="20D6BEB7" w14:textId="49BC3B52" w:rsidR="005A740A" w:rsidRPr="00150D34" w:rsidRDefault="005A740A" w:rsidP="003924EB">
            <w:pPr>
              <w:jc w:val="center"/>
              <w:rPr>
                <w:rFonts w:ascii="Arial" w:hAnsi="Arial" w:cs="Arial"/>
                <w:color w:val="000000" w:themeColor="text1"/>
              </w:rPr>
            </w:pPr>
            <w:r w:rsidRPr="00150D34">
              <w:rPr>
                <w:rFonts w:ascii="Arial" w:hAnsi="Arial" w:cs="Arial"/>
                <w:color w:val="000000" w:themeColor="text1"/>
              </w:rPr>
              <w:t xml:space="preserve">KKTC Avukatlık </w:t>
            </w:r>
            <w:r w:rsidR="00DA5D43">
              <w:rPr>
                <w:rFonts w:ascii="Arial" w:hAnsi="Arial" w:cs="Arial"/>
                <w:color w:val="000000" w:themeColor="text1"/>
              </w:rPr>
              <w:t>Hukuku</w:t>
            </w:r>
          </w:p>
        </w:tc>
        <w:tc>
          <w:tcPr>
            <w:tcW w:w="567" w:type="dxa"/>
          </w:tcPr>
          <w:p w14:paraId="695F3996" w14:textId="795799DC" w:rsidR="005A740A" w:rsidRPr="00150D34" w:rsidRDefault="005A740A" w:rsidP="003924EB">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053117CC" w14:textId="30B682EF" w:rsidR="005A740A" w:rsidRPr="00150D34" w:rsidRDefault="005A740A" w:rsidP="003924EB">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476A9A97" w14:textId="6DCD169B" w:rsidR="005A740A" w:rsidRPr="00150D34" w:rsidRDefault="005A740A" w:rsidP="003924EB">
            <w:pPr>
              <w:jc w:val="center"/>
              <w:rPr>
                <w:rFonts w:ascii="Arial" w:hAnsi="Arial" w:cs="Arial"/>
                <w:color w:val="000000" w:themeColor="text1"/>
              </w:rPr>
            </w:pPr>
          </w:p>
        </w:tc>
      </w:tr>
      <w:tr w:rsidR="0093528F" w:rsidRPr="00150D34" w14:paraId="1BB7B249" w14:textId="77777777" w:rsidTr="005A740A">
        <w:tc>
          <w:tcPr>
            <w:tcW w:w="1555" w:type="dxa"/>
          </w:tcPr>
          <w:p w14:paraId="1C4BF781" w14:textId="1DFE1E87" w:rsidR="0093528F" w:rsidRPr="00150D34" w:rsidRDefault="0093528F" w:rsidP="003924EB">
            <w:pPr>
              <w:jc w:val="center"/>
              <w:rPr>
                <w:rFonts w:ascii="Arial" w:hAnsi="Arial" w:cs="Arial"/>
                <w:color w:val="000000" w:themeColor="text1"/>
              </w:rPr>
            </w:pPr>
            <w:r>
              <w:rPr>
                <w:rFonts w:ascii="Arial" w:hAnsi="Arial" w:cs="Arial"/>
                <w:color w:val="000000" w:themeColor="text1"/>
              </w:rPr>
              <w:t>HKS 225</w:t>
            </w:r>
          </w:p>
        </w:tc>
        <w:tc>
          <w:tcPr>
            <w:tcW w:w="4252" w:type="dxa"/>
          </w:tcPr>
          <w:p w14:paraId="2962D553" w14:textId="59D29EEC" w:rsidR="0093528F" w:rsidRPr="00150D34" w:rsidRDefault="0093528F" w:rsidP="003924EB">
            <w:pPr>
              <w:jc w:val="center"/>
              <w:rPr>
                <w:rFonts w:ascii="Arial" w:hAnsi="Arial" w:cs="Arial"/>
                <w:color w:val="000000" w:themeColor="text1"/>
              </w:rPr>
            </w:pPr>
            <w:r>
              <w:rPr>
                <w:rFonts w:ascii="Arial" w:hAnsi="Arial" w:cs="Arial"/>
                <w:color w:val="000000" w:themeColor="text1"/>
              </w:rPr>
              <w:t>Tüketici Haklarının Korunması I</w:t>
            </w:r>
          </w:p>
        </w:tc>
        <w:tc>
          <w:tcPr>
            <w:tcW w:w="567" w:type="dxa"/>
          </w:tcPr>
          <w:p w14:paraId="4F9E933D" w14:textId="77777777" w:rsidR="0093528F" w:rsidRPr="00150D34" w:rsidRDefault="0093528F" w:rsidP="003924EB">
            <w:pPr>
              <w:jc w:val="center"/>
              <w:rPr>
                <w:rFonts w:ascii="Arial" w:hAnsi="Arial" w:cs="Arial"/>
                <w:color w:val="000000" w:themeColor="text1"/>
              </w:rPr>
            </w:pPr>
          </w:p>
        </w:tc>
        <w:tc>
          <w:tcPr>
            <w:tcW w:w="992" w:type="dxa"/>
          </w:tcPr>
          <w:p w14:paraId="11836CF2" w14:textId="77777777" w:rsidR="0093528F" w:rsidRPr="00150D34" w:rsidRDefault="0093528F" w:rsidP="003924EB">
            <w:pPr>
              <w:jc w:val="center"/>
              <w:rPr>
                <w:rFonts w:ascii="Arial" w:hAnsi="Arial" w:cs="Arial"/>
                <w:color w:val="000000" w:themeColor="text1"/>
              </w:rPr>
            </w:pPr>
          </w:p>
        </w:tc>
        <w:tc>
          <w:tcPr>
            <w:tcW w:w="3119" w:type="dxa"/>
          </w:tcPr>
          <w:p w14:paraId="79F734F6" w14:textId="6FE926C0" w:rsidR="0093528F" w:rsidRDefault="0093528F" w:rsidP="003924EB">
            <w:pPr>
              <w:jc w:val="center"/>
              <w:rPr>
                <w:rFonts w:ascii="Arial" w:hAnsi="Arial" w:cs="Arial"/>
                <w:color w:val="000000" w:themeColor="text1"/>
              </w:rPr>
            </w:pPr>
          </w:p>
        </w:tc>
      </w:tr>
      <w:tr w:rsidR="0093528F" w:rsidRPr="00150D34" w14:paraId="432FDB55" w14:textId="77777777" w:rsidTr="005A740A">
        <w:tc>
          <w:tcPr>
            <w:tcW w:w="1555" w:type="dxa"/>
          </w:tcPr>
          <w:p w14:paraId="515B534E" w14:textId="385CA188" w:rsidR="0093528F" w:rsidRPr="00150D34" w:rsidRDefault="0093528F" w:rsidP="003924EB">
            <w:pPr>
              <w:jc w:val="center"/>
              <w:rPr>
                <w:rFonts w:ascii="Arial" w:hAnsi="Arial" w:cs="Arial"/>
                <w:color w:val="000000" w:themeColor="text1"/>
              </w:rPr>
            </w:pPr>
            <w:r>
              <w:rPr>
                <w:rFonts w:ascii="Arial" w:hAnsi="Arial" w:cs="Arial"/>
                <w:color w:val="000000" w:themeColor="text1"/>
              </w:rPr>
              <w:t>HKS 226</w:t>
            </w:r>
          </w:p>
        </w:tc>
        <w:tc>
          <w:tcPr>
            <w:tcW w:w="4252" w:type="dxa"/>
          </w:tcPr>
          <w:p w14:paraId="3797BEF6" w14:textId="1A2C80F9" w:rsidR="0093528F" w:rsidRPr="00150D34" w:rsidRDefault="0093528F" w:rsidP="003924EB">
            <w:pPr>
              <w:jc w:val="center"/>
              <w:rPr>
                <w:rFonts w:ascii="Arial" w:hAnsi="Arial" w:cs="Arial"/>
                <w:color w:val="000000" w:themeColor="text1"/>
              </w:rPr>
            </w:pPr>
            <w:r>
              <w:rPr>
                <w:rFonts w:ascii="Arial" w:hAnsi="Arial" w:cs="Arial"/>
                <w:color w:val="000000" w:themeColor="text1"/>
              </w:rPr>
              <w:t>Tüketici Haklarının Korunması II</w:t>
            </w:r>
          </w:p>
        </w:tc>
        <w:tc>
          <w:tcPr>
            <w:tcW w:w="567" w:type="dxa"/>
          </w:tcPr>
          <w:p w14:paraId="5385C539" w14:textId="77777777" w:rsidR="0093528F" w:rsidRPr="00150D34" w:rsidRDefault="0093528F" w:rsidP="003924EB">
            <w:pPr>
              <w:jc w:val="center"/>
              <w:rPr>
                <w:rFonts w:ascii="Arial" w:hAnsi="Arial" w:cs="Arial"/>
                <w:color w:val="000000" w:themeColor="text1"/>
              </w:rPr>
            </w:pPr>
          </w:p>
        </w:tc>
        <w:tc>
          <w:tcPr>
            <w:tcW w:w="992" w:type="dxa"/>
          </w:tcPr>
          <w:p w14:paraId="4DEBFE16" w14:textId="77777777" w:rsidR="0093528F" w:rsidRPr="00150D34" w:rsidRDefault="0093528F" w:rsidP="003924EB">
            <w:pPr>
              <w:jc w:val="center"/>
              <w:rPr>
                <w:rFonts w:ascii="Arial" w:hAnsi="Arial" w:cs="Arial"/>
                <w:color w:val="000000" w:themeColor="text1"/>
              </w:rPr>
            </w:pPr>
          </w:p>
        </w:tc>
        <w:tc>
          <w:tcPr>
            <w:tcW w:w="3119" w:type="dxa"/>
          </w:tcPr>
          <w:p w14:paraId="717F7EC9" w14:textId="5E808A0F" w:rsidR="0093528F" w:rsidRDefault="0093528F" w:rsidP="003924EB">
            <w:pPr>
              <w:jc w:val="center"/>
              <w:rPr>
                <w:rFonts w:ascii="Arial" w:hAnsi="Arial" w:cs="Arial"/>
                <w:color w:val="000000" w:themeColor="text1"/>
              </w:rPr>
            </w:pPr>
          </w:p>
        </w:tc>
      </w:tr>
      <w:tr w:rsidR="0093528F" w:rsidRPr="00150D34" w14:paraId="0B01415B" w14:textId="77777777" w:rsidTr="005A740A">
        <w:tc>
          <w:tcPr>
            <w:tcW w:w="1555" w:type="dxa"/>
          </w:tcPr>
          <w:p w14:paraId="06FA7B1D" w14:textId="6A41F987" w:rsidR="0093528F" w:rsidRPr="00150D34" w:rsidRDefault="0093528F" w:rsidP="003924EB">
            <w:pPr>
              <w:jc w:val="center"/>
              <w:rPr>
                <w:rFonts w:ascii="Arial" w:hAnsi="Arial" w:cs="Arial"/>
                <w:color w:val="000000" w:themeColor="text1"/>
              </w:rPr>
            </w:pPr>
            <w:r>
              <w:rPr>
                <w:rFonts w:ascii="Arial" w:hAnsi="Arial" w:cs="Arial"/>
                <w:color w:val="000000" w:themeColor="text1"/>
              </w:rPr>
              <w:t>HKS 228</w:t>
            </w:r>
          </w:p>
        </w:tc>
        <w:tc>
          <w:tcPr>
            <w:tcW w:w="4252" w:type="dxa"/>
          </w:tcPr>
          <w:p w14:paraId="5251BA09" w14:textId="65D9609F" w:rsidR="0093528F" w:rsidRPr="00150D34" w:rsidRDefault="0093528F" w:rsidP="003924EB">
            <w:pPr>
              <w:jc w:val="center"/>
              <w:rPr>
                <w:rFonts w:ascii="Arial" w:hAnsi="Arial" w:cs="Arial"/>
                <w:color w:val="000000" w:themeColor="text1"/>
              </w:rPr>
            </w:pPr>
            <w:r>
              <w:rPr>
                <w:rFonts w:ascii="Arial" w:hAnsi="Arial" w:cs="Arial"/>
                <w:color w:val="000000" w:themeColor="text1"/>
              </w:rPr>
              <w:t>Tebligat Hukuku</w:t>
            </w:r>
          </w:p>
        </w:tc>
        <w:tc>
          <w:tcPr>
            <w:tcW w:w="567" w:type="dxa"/>
          </w:tcPr>
          <w:p w14:paraId="245AD572" w14:textId="5F5CAB1F" w:rsidR="0093528F" w:rsidRPr="00150D34" w:rsidRDefault="0093528F" w:rsidP="003924EB">
            <w:pPr>
              <w:jc w:val="center"/>
              <w:rPr>
                <w:rFonts w:ascii="Arial" w:hAnsi="Arial" w:cs="Arial"/>
                <w:color w:val="000000" w:themeColor="text1"/>
              </w:rPr>
            </w:pPr>
            <w:r>
              <w:rPr>
                <w:rFonts w:ascii="Arial" w:hAnsi="Arial" w:cs="Arial"/>
                <w:color w:val="000000" w:themeColor="text1"/>
              </w:rPr>
              <w:t>2</w:t>
            </w:r>
          </w:p>
        </w:tc>
        <w:tc>
          <w:tcPr>
            <w:tcW w:w="992" w:type="dxa"/>
          </w:tcPr>
          <w:p w14:paraId="4BBB38A6" w14:textId="011DABAB" w:rsidR="0093528F" w:rsidRPr="00150D34" w:rsidRDefault="0093528F" w:rsidP="003924EB">
            <w:pPr>
              <w:jc w:val="center"/>
              <w:rPr>
                <w:rFonts w:ascii="Arial" w:hAnsi="Arial" w:cs="Arial"/>
                <w:color w:val="000000" w:themeColor="text1"/>
              </w:rPr>
            </w:pPr>
            <w:r>
              <w:rPr>
                <w:rFonts w:ascii="Arial" w:hAnsi="Arial" w:cs="Arial"/>
                <w:color w:val="000000" w:themeColor="text1"/>
              </w:rPr>
              <w:t>2</w:t>
            </w:r>
          </w:p>
        </w:tc>
        <w:tc>
          <w:tcPr>
            <w:tcW w:w="3119" w:type="dxa"/>
          </w:tcPr>
          <w:p w14:paraId="68792805" w14:textId="043D5A76" w:rsidR="0093528F" w:rsidRPr="00150D34" w:rsidRDefault="0093528F" w:rsidP="003924EB">
            <w:pPr>
              <w:jc w:val="center"/>
              <w:rPr>
                <w:rFonts w:ascii="Arial" w:hAnsi="Arial" w:cs="Arial"/>
                <w:color w:val="000000" w:themeColor="text1"/>
              </w:rPr>
            </w:pPr>
          </w:p>
        </w:tc>
      </w:tr>
      <w:tr w:rsidR="00150D34" w:rsidRPr="00150D34" w14:paraId="3F07AC00" w14:textId="77777777" w:rsidTr="005A740A">
        <w:tc>
          <w:tcPr>
            <w:tcW w:w="1555" w:type="dxa"/>
          </w:tcPr>
          <w:p w14:paraId="2062FBC4" w14:textId="5885A513" w:rsidR="003924EB" w:rsidRPr="00150D34" w:rsidRDefault="009C2FCB" w:rsidP="003924EB">
            <w:pPr>
              <w:jc w:val="center"/>
              <w:rPr>
                <w:rFonts w:ascii="Arial" w:hAnsi="Arial" w:cs="Arial"/>
                <w:color w:val="000000" w:themeColor="text1"/>
              </w:rPr>
            </w:pPr>
            <w:r w:rsidRPr="00150D34">
              <w:rPr>
                <w:rFonts w:ascii="Arial" w:hAnsi="Arial" w:cs="Arial"/>
                <w:color w:val="000000" w:themeColor="text1"/>
              </w:rPr>
              <w:t>HKS 311</w:t>
            </w:r>
          </w:p>
        </w:tc>
        <w:tc>
          <w:tcPr>
            <w:tcW w:w="4252" w:type="dxa"/>
          </w:tcPr>
          <w:p w14:paraId="10614C8C" w14:textId="116FE98A" w:rsidR="003924EB" w:rsidRPr="00150D34" w:rsidRDefault="009C2FCB" w:rsidP="003924EB">
            <w:pPr>
              <w:jc w:val="center"/>
              <w:rPr>
                <w:rFonts w:ascii="Arial" w:hAnsi="Arial" w:cs="Arial"/>
                <w:color w:val="000000" w:themeColor="text1"/>
              </w:rPr>
            </w:pPr>
            <w:r w:rsidRPr="00150D34">
              <w:rPr>
                <w:rFonts w:ascii="Arial" w:hAnsi="Arial" w:cs="Arial"/>
                <w:color w:val="000000" w:themeColor="text1"/>
              </w:rPr>
              <w:t xml:space="preserve">Sağlık </w:t>
            </w:r>
            <w:r w:rsidR="00DA5D43">
              <w:rPr>
                <w:rFonts w:ascii="Arial" w:hAnsi="Arial" w:cs="Arial"/>
                <w:color w:val="000000" w:themeColor="text1"/>
              </w:rPr>
              <w:t>Hukuku</w:t>
            </w:r>
            <w:r w:rsidRPr="00150D34">
              <w:rPr>
                <w:rFonts w:ascii="Arial" w:hAnsi="Arial" w:cs="Arial"/>
                <w:color w:val="000000" w:themeColor="text1"/>
              </w:rPr>
              <w:t xml:space="preserve"> I</w:t>
            </w:r>
          </w:p>
        </w:tc>
        <w:tc>
          <w:tcPr>
            <w:tcW w:w="567" w:type="dxa"/>
          </w:tcPr>
          <w:p w14:paraId="7FC24F21" w14:textId="352837F4" w:rsidR="003924EB" w:rsidRPr="00150D34" w:rsidRDefault="009C2FCB" w:rsidP="003924EB">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5C628EA3" w14:textId="62F76A7F" w:rsidR="003924EB" w:rsidRPr="00150D34" w:rsidRDefault="009C2FCB" w:rsidP="003924EB">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4C06E18D" w14:textId="40C421C1" w:rsidR="003924EB" w:rsidRPr="00150D34" w:rsidRDefault="003924EB" w:rsidP="003924EB">
            <w:pPr>
              <w:jc w:val="center"/>
              <w:rPr>
                <w:rFonts w:ascii="Arial" w:hAnsi="Arial" w:cs="Arial"/>
                <w:color w:val="000000" w:themeColor="text1"/>
              </w:rPr>
            </w:pPr>
          </w:p>
        </w:tc>
      </w:tr>
      <w:tr w:rsidR="00150D34" w:rsidRPr="00150D34" w14:paraId="1169E8AF" w14:textId="77777777" w:rsidTr="005A740A">
        <w:tc>
          <w:tcPr>
            <w:tcW w:w="1555" w:type="dxa"/>
          </w:tcPr>
          <w:p w14:paraId="245E444F" w14:textId="546CD968" w:rsidR="009C2FCB" w:rsidRPr="00150D34" w:rsidRDefault="009C2FCB" w:rsidP="009C2FCB">
            <w:pPr>
              <w:jc w:val="center"/>
              <w:rPr>
                <w:rFonts w:ascii="Arial" w:hAnsi="Arial" w:cs="Arial"/>
                <w:color w:val="000000" w:themeColor="text1"/>
              </w:rPr>
            </w:pPr>
            <w:r w:rsidRPr="00150D34">
              <w:rPr>
                <w:rFonts w:ascii="Arial" w:hAnsi="Arial" w:cs="Arial"/>
                <w:color w:val="000000" w:themeColor="text1"/>
              </w:rPr>
              <w:t>HKS 312</w:t>
            </w:r>
          </w:p>
        </w:tc>
        <w:tc>
          <w:tcPr>
            <w:tcW w:w="4252" w:type="dxa"/>
          </w:tcPr>
          <w:p w14:paraId="4F6F490A" w14:textId="1489FDF2" w:rsidR="009C2FCB" w:rsidRPr="00150D34" w:rsidRDefault="009C2FCB" w:rsidP="009C2FCB">
            <w:pPr>
              <w:jc w:val="center"/>
              <w:rPr>
                <w:rFonts w:ascii="Arial" w:hAnsi="Arial" w:cs="Arial"/>
                <w:color w:val="000000" w:themeColor="text1"/>
              </w:rPr>
            </w:pPr>
            <w:r w:rsidRPr="00150D34">
              <w:rPr>
                <w:rFonts w:ascii="Arial" w:hAnsi="Arial" w:cs="Arial"/>
                <w:color w:val="000000" w:themeColor="text1"/>
              </w:rPr>
              <w:t xml:space="preserve">Sağlık </w:t>
            </w:r>
            <w:r w:rsidR="00DA5D43">
              <w:rPr>
                <w:rFonts w:ascii="Arial" w:hAnsi="Arial" w:cs="Arial"/>
                <w:color w:val="000000" w:themeColor="text1"/>
              </w:rPr>
              <w:t>Hukuku</w:t>
            </w:r>
            <w:r w:rsidRPr="00150D34">
              <w:rPr>
                <w:rFonts w:ascii="Arial" w:hAnsi="Arial" w:cs="Arial"/>
                <w:color w:val="000000" w:themeColor="text1"/>
              </w:rPr>
              <w:t xml:space="preserve"> II</w:t>
            </w:r>
          </w:p>
        </w:tc>
        <w:tc>
          <w:tcPr>
            <w:tcW w:w="567" w:type="dxa"/>
          </w:tcPr>
          <w:p w14:paraId="7B51E344" w14:textId="79264E10" w:rsidR="009C2FCB" w:rsidRPr="00150D34" w:rsidRDefault="009C2FCB" w:rsidP="009C2FCB">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0F88915B" w14:textId="4D8DC515" w:rsidR="009C2FCB" w:rsidRPr="00150D34" w:rsidRDefault="009C2FCB" w:rsidP="009C2FCB">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053D0809" w14:textId="3F4FCE7E" w:rsidR="009C2FCB" w:rsidRPr="00150D34" w:rsidRDefault="009C2FCB" w:rsidP="009C2FCB">
            <w:pPr>
              <w:jc w:val="center"/>
              <w:rPr>
                <w:rFonts w:ascii="Arial" w:hAnsi="Arial" w:cs="Arial"/>
                <w:color w:val="000000" w:themeColor="text1"/>
              </w:rPr>
            </w:pPr>
          </w:p>
        </w:tc>
      </w:tr>
      <w:tr w:rsidR="00150D34" w:rsidRPr="00150D34" w14:paraId="69354607" w14:textId="77777777" w:rsidTr="005A740A">
        <w:tc>
          <w:tcPr>
            <w:tcW w:w="1555" w:type="dxa"/>
          </w:tcPr>
          <w:p w14:paraId="271049E2" w14:textId="1E0FF15F" w:rsidR="003924EB" w:rsidRPr="00150D34" w:rsidRDefault="009C2FCB" w:rsidP="003924EB">
            <w:pPr>
              <w:jc w:val="center"/>
              <w:rPr>
                <w:rFonts w:ascii="Arial" w:hAnsi="Arial" w:cs="Arial"/>
                <w:color w:val="000000" w:themeColor="text1"/>
              </w:rPr>
            </w:pPr>
            <w:r w:rsidRPr="00150D34">
              <w:rPr>
                <w:rFonts w:ascii="Arial" w:hAnsi="Arial" w:cs="Arial"/>
                <w:color w:val="000000" w:themeColor="text1"/>
              </w:rPr>
              <w:t>HKS 313</w:t>
            </w:r>
          </w:p>
        </w:tc>
        <w:tc>
          <w:tcPr>
            <w:tcW w:w="4252" w:type="dxa"/>
          </w:tcPr>
          <w:p w14:paraId="36EF2171" w14:textId="708BFF95" w:rsidR="003924EB" w:rsidRPr="00150D34" w:rsidRDefault="009C2FCB" w:rsidP="003924EB">
            <w:pPr>
              <w:jc w:val="center"/>
              <w:rPr>
                <w:rFonts w:ascii="Arial" w:hAnsi="Arial" w:cs="Arial"/>
                <w:color w:val="000000" w:themeColor="text1"/>
              </w:rPr>
            </w:pPr>
            <w:r w:rsidRPr="00150D34">
              <w:rPr>
                <w:rFonts w:ascii="Arial" w:hAnsi="Arial" w:cs="Arial"/>
                <w:color w:val="000000" w:themeColor="text1"/>
              </w:rPr>
              <w:t>Kriminoloji I</w:t>
            </w:r>
          </w:p>
        </w:tc>
        <w:tc>
          <w:tcPr>
            <w:tcW w:w="567" w:type="dxa"/>
          </w:tcPr>
          <w:p w14:paraId="0EE2CAB0" w14:textId="3191CBA2" w:rsidR="003924EB" w:rsidRPr="00150D34" w:rsidRDefault="009C2FCB" w:rsidP="003924EB">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2D868539" w14:textId="413DE2C3" w:rsidR="003924EB" w:rsidRPr="00150D34" w:rsidRDefault="009C2FCB" w:rsidP="003924EB">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1CB1B9E5" w14:textId="73B18865" w:rsidR="003924EB" w:rsidRPr="00150D34" w:rsidRDefault="003924EB" w:rsidP="003924EB">
            <w:pPr>
              <w:jc w:val="center"/>
              <w:rPr>
                <w:rFonts w:ascii="Arial" w:hAnsi="Arial" w:cs="Arial"/>
                <w:color w:val="000000" w:themeColor="text1"/>
              </w:rPr>
            </w:pPr>
          </w:p>
        </w:tc>
      </w:tr>
      <w:tr w:rsidR="00150D34" w:rsidRPr="00150D34" w14:paraId="3F17736E" w14:textId="77777777" w:rsidTr="005A740A">
        <w:tc>
          <w:tcPr>
            <w:tcW w:w="1555" w:type="dxa"/>
          </w:tcPr>
          <w:p w14:paraId="3BCC7174" w14:textId="64AB9EA1" w:rsidR="003924EB" w:rsidRPr="00150D34" w:rsidRDefault="009C2FCB" w:rsidP="003924EB">
            <w:pPr>
              <w:jc w:val="center"/>
              <w:rPr>
                <w:rFonts w:ascii="Arial" w:hAnsi="Arial" w:cs="Arial"/>
                <w:color w:val="000000" w:themeColor="text1"/>
              </w:rPr>
            </w:pPr>
            <w:r w:rsidRPr="00150D34">
              <w:rPr>
                <w:rFonts w:ascii="Arial" w:hAnsi="Arial" w:cs="Arial"/>
                <w:color w:val="000000" w:themeColor="text1"/>
              </w:rPr>
              <w:t>HKS 314</w:t>
            </w:r>
          </w:p>
        </w:tc>
        <w:tc>
          <w:tcPr>
            <w:tcW w:w="4252" w:type="dxa"/>
          </w:tcPr>
          <w:p w14:paraId="2D295319" w14:textId="40F5D24E" w:rsidR="003924EB" w:rsidRPr="00150D34" w:rsidRDefault="009C2FCB" w:rsidP="003924EB">
            <w:pPr>
              <w:jc w:val="center"/>
              <w:rPr>
                <w:rFonts w:ascii="Arial" w:hAnsi="Arial" w:cs="Arial"/>
                <w:color w:val="000000" w:themeColor="text1"/>
              </w:rPr>
            </w:pPr>
            <w:r w:rsidRPr="00150D34">
              <w:rPr>
                <w:rFonts w:ascii="Arial" w:hAnsi="Arial" w:cs="Arial"/>
                <w:color w:val="000000" w:themeColor="text1"/>
              </w:rPr>
              <w:t>Kriminoloji II</w:t>
            </w:r>
          </w:p>
        </w:tc>
        <w:tc>
          <w:tcPr>
            <w:tcW w:w="567" w:type="dxa"/>
          </w:tcPr>
          <w:p w14:paraId="2565A566" w14:textId="7E3135AB" w:rsidR="003924EB" w:rsidRPr="00150D34" w:rsidRDefault="009C2FCB" w:rsidP="003924EB">
            <w:pPr>
              <w:jc w:val="center"/>
              <w:rPr>
                <w:rFonts w:ascii="Arial" w:hAnsi="Arial" w:cs="Arial"/>
                <w:color w:val="000000" w:themeColor="text1"/>
              </w:rPr>
            </w:pPr>
            <w:r w:rsidRPr="00150D34">
              <w:rPr>
                <w:rFonts w:ascii="Arial" w:hAnsi="Arial" w:cs="Arial"/>
                <w:color w:val="000000" w:themeColor="text1"/>
              </w:rPr>
              <w:t>2</w:t>
            </w:r>
          </w:p>
        </w:tc>
        <w:tc>
          <w:tcPr>
            <w:tcW w:w="992" w:type="dxa"/>
          </w:tcPr>
          <w:p w14:paraId="47870030" w14:textId="40E4D15D" w:rsidR="003924EB" w:rsidRPr="00150D34" w:rsidRDefault="009C2FCB" w:rsidP="003924EB">
            <w:pPr>
              <w:jc w:val="center"/>
              <w:rPr>
                <w:rFonts w:ascii="Arial" w:hAnsi="Arial" w:cs="Arial"/>
                <w:color w:val="000000" w:themeColor="text1"/>
              </w:rPr>
            </w:pPr>
            <w:r w:rsidRPr="00150D34">
              <w:rPr>
                <w:rFonts w:ascii="Arial" w:hAnsi="Arial" w:cs="Arial"/>
                <w:color w:val="000000" w:themeColor="text1"/>
              </w:rPr>
              <w:t>2</w:t>
            </w:r>
          </w:p>
        </w:tc>
        <w:tc>
          <w:tcPr>
            <w:tcW w:w="3119" w:type="dxa"/>
          </w:tcPr>
          <w:p w14:paraId="211F0BE1" w14:textId="7CCA759C" w:rsidR="003924EB" w:rsidRPr="00150D34" w:rsidRDefault="003924EB" w:rsidP="003924EB">
            <w:pPr>
              <w:jc w:val="center"/>
              <w:rPr>
                <w:rFonts w:ascii="Arial" w:hAnsi="Arial" w:cs="Arial"/>
                <w:color w:val="000000" w:themeColor="text1"/>
              </w:rPr>
            </w:pPr>
          </w:p>
        </w:tc>
      </w:tr>
      <w:tr w:rsidR="00150D34" w:rsidRPr="00150D34" w14:paraId="3F65670D" w14:textId="77777777" w:rsidTr="005A740A">
        <w:tc>
          <w:tcPr>
            <w:tcW w:w="1555" w:type="dxa"/>
          </w:tcPr>
          <w:p w14:paraId="01B421C0" w14:textId="6F6568B5" w:rsidR="003924EB" w:rsidRPr="00150D34" w:rsidRDefault="0093528F" w:rsidP="003924EB">
            <w:pPr>
              <w:jc w:val="center"/>
              <w:rPr>
                <w:rFonts w:ascii="Arial" w:hAnsi="Arial" w:cs="Arial"/>
                <w:color w:val="000000" w:themeColor="text1"/>
              </w:rPr>
            </w:pPr>
            <w:r>
              <w:rPr>
                <w:rFonts w:ascii="Arial" w:hAnsi="Arial" w:cs="Arial"/>
                <w:color w:val="000000" w:themeColor="text1"/>
              </w:rPr>
              <w:t>HKS 316</w:t>
            </w:r>
          </w:p>
        </w:tc>
        <w:tc>
          <w:tcPr>
            <w:tcW w:w="4252" w:type="dxa"/>
          </w:tcPr>
          <w:p w14:paraId="767F6D9B" w14:textId="494E06AD" w:rsidR="003924EB" w:rsidRPr="00150D34" w:rsidRDefault="0093528F" w:rsidP="003924EB">
            <w:pPr>
              <w:jc w:val="center"/>
              <w:rPr>
                <w:rFonts w:ascii="Arial" w:hAnsi="Arial" w:cs="Arial"/>
                <w:color w:val="000000" w:themeColor="text1"/>
              </w:rPr>
            </w:pPr>
            <w:r>
              <w:rPr>
                <w:rFonts w:ascii="Arial" w:hAnsi="Arial" w:cs="Arial"/>
                <w:color w:val="000000" w:themeColor="text1"/>
              </w:rPr>
              <w:t>Arabuluculuk Hukuku</w:t>
            </w:r>
          </w:p>
        </w:tc>
        <w:tc>
          <w:tcPr>
            <w:tcW w:w="567" w:type="dxa"/>
          </w:tcPr>
          <w:p w14:paraId="119CCF9F" w14:textId="5162FE5B" w:rsidR="003924EB" w:rsidRPr="00150D34" w:rsidRDefault="0093528F" w:rsidP="003924EB">
            <w:pPr>
              <w:jc w:val="center"/>
              <w:rPr>
                <w:rFonts w:ascii="Arial" w:hAnsi="Arial" w:cs="Arial"/>
                <w:color w:val="000000" w:themeColor="text1"/>
              </w:rPr>
            </w:pPr>
            <w:r>
              <w:rPr>
                <w:rFonts w:ascii="Arial" w:hAnsi="Arial" w:cs="Arial"/>
                <w:color w:val="000000" w:themeColor="text1"/>
              </w:rPr>
              <w:t>2</w:t>
            </w:r>
          </w:p>
        </w:tc>
        <w:tc>
          <w:tcPr>
            <w:tcW w:w="992" w:type="dxa"/>
          </w:tcPr>
          <w:p w14:paraId="47D5B7FD" w14:textId="5DC4BBEE" w:rsidR="003924EB" w:rsidRPr="00150D34" w:rsidRDefault="0093528F" w:rsidP="003924EB">
            <w:pPr>
              <w:jc w:val="center"/>
              <w:rPr>
                <w:rFonts w:ascii="Arial" w:hAnsi="Arial" w:cs="Arial"/>
                <w:color w:val="000000" w:themeColor="text1"/>
              </w:rPr>
            </w:pPr>
            <w:r>
              <w:rPr>
                <w:rFonts w:ascii="Arial" w:hAnsi="Arial" w:cs="Arial"/>
                <w:color w:val="000000" w:themeColor="text1"/>
              </w:rPr>
              <w:t>2</w:t>
            </w:r>
          </w:p>
        </w:tc>
        <w:tc>
          <w:tcPr>
            <w:tcW w:w="3119" w:type="dxa"/>
          </w:tcPr>
          <w:p w14:paraId="6D004BB6" w14:textId="7E0EE9AA" w:rsidR="003924EB" w:rsidRPr="00150D34" w:rsidRDefault="003924EB" w:rsidP="003924EB">
            <w:pPr>
              <w:jc w:val="center"/>
              <w:rPr>
                <w:rFonts w:ascii="Arial" w:hAnsi="Arial" w:cs="Arial"/>
                <w:color w:val="000000" w:themeColor="text1"/>
              </w:rPr>
            </w:pPr>
          </w:p>
        </w:tc>
      </w:tr>
      <w:tr w:rsidR="00150D34" w:rsidRPr="00150D34" w14:paraId="0050B1C3" w14:textId="77777777" w:rsidTr="005A740A">
        <w:tc>
          <w:tcPr>
            <w:tcW w:w="1555" w:type="dxa"/>
          </w:tcPr>
          <w:p w14:paraId="302F20C9" w14:textId="3CD2FDA3" w:rsidR="003924EB" w:rsidRPr="00150D34" w:rsidRDefault="0093528F" w:rsidP="003924EB">
            <w:pPr>
              <w:jc w:val="center"/>
              <w:rPr>
                <w:rFonts w:ascii="Arial" w:hAnsi="Arial" w:cs="Arial"/>
                <w:color w:val="000000" w:themeColor="text1"/>
              </w:rPr>
            </w:pPr>
            <w:r>
              <w:rPr>
                <w:rFonts w:ascii="Arial" w:hAnsi="Arial" w:cs="Arial"/>
                <w:color w:val="000000" w:themeColor="text1"/>
              </w:rPr>
              <w:t>HKS 318</w:t>
            </w:r>
          </w:p>
        </w:tc>
        <w:tc>
          <w:tcPr>
            <w:tcW w:w="4252" w:type="dxa"/>
          </w:tcPr>
          <w:p w14:paraId="1B09884D" w14:textId="0672C6C5" w:rsidR="003924EB" w:rsidRPr="00150D34" w:rsidRDefault="0093528F" w:rsidP="003924EB">
            <w:pPr>
              <w:jc w:val="center"/>
              <w:rPr>
                <w:rFonts w:ascii="Arial" w:hAnsi="Arial" w:cs="Arial"/>
                <w:color w:val="000000" w:themeColor="text1"/>
              </w:rPr>
            </w:pPr>
            <w:r>
              <w:rPr>
                <w:rFonts w:ascii="Arial" w:hAnsi="Arial" w:cs="Arial"/>
                <w:color w:val="000000" w:themeColor="text1"/>
              </w:rPr>
              <w:t>Avukatlık Hukuku</w:t>
            </w:r>
          </w:p>
        </w:tc>
        <w:tc>
          <w:tcPr>
            <w:tcW w:w="567" w:type="dxa"/>
          </w:tcPr>
          <w:p w14:paraId="57BEBE2C" w14:textId="7C403799" w:rsidR="003924EB" w:rsidRPr="00150D34" w:rsidRDefault="0093528F" w:rsidP="003924EB">
            <w:pPr>
              <w:jc w:val="center"/>
              <w:rPr>
                <w:rFonts w:ascii="Arial" w:hAnsi="Arial" w:cs="Arial"/>
                <w:color w:val="000000" w:themeColor="text1"/>
              </w:rPr>
            </w:pPr>
            <w:r>
              <w:rPr>
                <w:rFonts w:ascii="Arial" w:hAnsi="Arial" w:cs="Arial"/>
                <w:color w:val="000000" w:themeColor="text1"/>
              </w:rPr>
              <w:t>2</w:t>
            </w:r>
          </w:p>
        </w:tc>
        <w:tc>
          <w:tcPr>
            <w:tcW w:w="992" w:type="dxa"/>
          </w:tcPr>
          <w:p w14:paraId="4B9293C5" w14:textId="46A1E616" w:rsidR="003924EB" w:rsidRPr="00150D34" w:rsidRDefault="0093528F" w:rsidP="003924EB">
            <w:pPr>
              <w:jc w:val="center"/>
              <w:rPr>
                <w:rFonts w:ascii="Arial" w:hAnsi="Arial" w:cs="Arial"/>
                <w:color w:val="000000" w:themeColor="text1"/>
              </w:rPr>
            </w:pPr>
            <w:r>
              <w:rPr>
                <w:rFonts w:ascii="Arial" w:hAnsi="Arial" w:cs="Arial"/>
                <w:color w:val="000000" w:themeColor="text1"/>
              </w:rPr>
              <w:t>2</w:t>
            </w:r>
          </w:p>
        </w:tc>
        <w:tc>
          <w:tcPr>
            <w:tcW w:w="3119" w:type="dxa"/>
          </w:tcPr>
          <w:p w14:paraId="513BDB16" w14:textId="1D2712AD" w:rsidR="003924EB" w:rsidRPr="00150D34" w:rsidRDefault="003924EB" w:rsidP="003924EB">
            <w:pPr>
              <w:jc w:val="center"/>
              <w:rPr>
                <w:rFonts w:ascii="Arial" w:hAnsi="Arial" w:cs="Arial"/>
                <w:color w:val="000000" w:themeColor="text1"/>
              </w:rPr>
            </w:pPr>
          </w:p>
        </w:tc>
      </w:tr>
      <w:tr w:rsidR="00150D34" w:rsidRPr="00150D34" w14:paraId="383421A5" w14:textId="77777777" w:rsidTr="005A740A">
        <w:tc>
          <w:tcPr>
            <w:tcW w:w="1555" w:type="dxa"/>
          </w:tcPr>
          <w:p w14:paraId="32C0465B" w14:textId="6ECCBCB1" w:rsidR="003924EB" w:rsidRPr="00150D34" w:rsidRDefault="0093528F" w:rsidP="003924EB">
            <w:pPr>
              <w:jc w:val="center"/>
              <w:rPr>
                <w:rFonts w:ascii="Arial" w:hAnsi="Arial" w:cs="Arial"/>
                <w:color w:val="000000" w:themeColor="text1"/>
              </w:rPr>
            </w:pPr>
            <w:r>
              <w:rPr>
                <w:rFonts w:ascii="Arial" w:hAnsi="Arial" w:cs="Arial"/>
                <w:color w:val="000000" w:themeColor="text1"/>
              </w:rPr>
              <w:t>HKS 320</w:t>
            </w:r>
          </w:p>
        </w:tc>
        <w:tc>
          <w:tcPr>
            <w:tcW w:w="4252" w:type="dxa"/>
          </w:tcPr>
          <w:p w14:paraId="1557D399" w14:textId="4022757C" w:rsidR="003924EB" w:rsidRPr="00150D34" w:rsidRDefault="0093528F" w:rsidP="003924EB">
            <w:pPr>
              <w:jc w:val="center"/>
              <w:rPr>
                <w:rFonts w:ascii="Arial" w:hAnsi="Arial" w:cs="Arial"/>
                <w:color w:val="000000" w:themeColor="text1"/>
              </w:rPr>
            </w:pPr>
            <w:r>
              <w:rPr>
                <w:rFonts w:ascii="Arial" w:hAnsi="Arial" w:cs="Arial"/>
                <w:color w:val="000000" w:themeColor="text1"/>
              </w:rPr>
              <w:t>Tahkim Hukuku</w:t>
            </w:r>
          </w:p>
        </w:tc>
        <w:tc>
          <w:tcPr>
            <w:tcW w:w="567" w:type="dxa"/>
          </w:tcPr>
          <w:p w14:paraId="655D61D5" w14:textId="0501ECAB" w:rsidR="003924EB" w:rsidRPr="00150D34" w:rsidRDefault="0093528F" w:rsidP="003924EB">
            <w:pPr>
              <w:jc w:val="center"/>
              <w:rPr>
                <w:rFonts w:ascii="Arial" w:hAnsi="Arial" w:cs="Arial"/>
                <w:color w:val="000000" w:themeColor="text1"/>
              </w:rPr>
            </w:pPr>
            <w:r>
              <w:rPr>
                <w:rFonts w:ascii="Arial" w:hAnsi="Arial" w:cs="Arial"/>
                <w:color w:val="000000" w:themeColor="text1"/>
              </w:rPr>
              <w:t>2</w:t>
            </w:r>
          </w:p>
        </w:tc>
        <w:tc>
          <w:tcPr>
            <w:tcW w:w="992" w:type="dxa"/>
          </w:tcPr>
          <w:p w14:paraId="4A7F0CA2" w14:textId="35E11A2A" w:rsidR="003924EB" w:rsidRPr="00150D34" w:rsidRDefault="0093528F" w:rsidP="003924EB">
            <w:pPr>
              <w:jc w:val="center"/>
              <w:rPr>
                <w:rFonts w:ascii="Arial" w:hAnsi="Arial" w:cs="Arial"/>
                <w:color w:val="000000" w:themeColor="text1"/>
              </w:rPr>
            </w:pPr>
            <w:r>
              <w:rPr>
                <w:rFonts w:ascii="Arial" w:hAnsi="Arial" w:cs="Arial"/>
                <w:color w:val="000000" w:themeColor="text1"/>
              </w:rPr>
              <w:t>2</w:t>
            </w:r>
          </w:p>
        </w:tc>
        <w:tc>
          <w:tcPr>
            <w:tcW w:w="3119" w:type="dxa"/>
          </w:tcPr>
          <w:p w14:paraId="07147E0B" w14:textId="7F042A52" w:rsidR="003924EB" w:rsidRPr="00150D34" w:rsidRDefault="003924EB" w:rsidP="003924EB">
            <w:pPr>
              <w:jc w:val="center"/>
              <w:rPr>
                <w:rFonts w:ascii="Arial" w:hAnsi="Arial" w:cs="Arial"/>
                <w:color w:val="000000" w:themeColor="text1"/>
              </w:rPr>
            </w:pPr>
          </w:p>
        </w:tc>
      </w:tr>
      <w:tr w:rsidR="0093528F" w:rsidRPr="00150D34" w14:paraId="584E1F3F" w14:textId="77777777" w:rsidTr="005A740A">
        <w:tc>
          <w:tcPr>
            <w:tcW w:w="1555" w:type="dxa"/>
          </w:tcPr>
          <w:p w14:paraId="5E58EA1D" w14:textId="17A7C430" w:rsidR="0093528F" w:rsidRDefault="00026832" w:rsidP="003924EB">
            <w:pPr>
              <w:jc w:val="center"/>
              <w:rPr>
                <w:rFonts w:ascii="Arial" w:hAnsi="Arial" w:cs="Arial"/>
                <w:color w:val="000000" w:themeColor="text1"/>
              </w:rPr>
            </w:pPr>
            <w:r>
              <w:rPr>
                <w:rFonts w:ascii="Arial" w:hAnsi="Arial" w:cs="Arial"/>
                <w:color w:val="000000" w:themeColor="text1"/>
              </w:rPr>
              <w:t>HKS 321</w:t>
            </w:r>
          </w:p>
        </w:tc>
        <w:tc>
          <w:tcPr>
            <w:tcW w:w="4252" w:type="dxa"/>
          </w:tcPr>
          <w:p w14:paraId="141A3D25" w14:textId="42202DD2" w:rsidR="0093528F" w:rsidRDefault="00026832" w:rsidP="003924EB">
            <w:pPr>
              <w:jc w:val="center"/>
              <w:rPr>
                <w:rFonts w:ascii="Arial" w:hAnsi="Arial" w:cs="Arial"/>
                <w:color w:val="000000" w:themeColor="text1"/>
              </w:rPr>
            </w:pPr>
            <w:r>
              <w:rPr>
                <w:rFonts w:ascii="Arial" w:hAnsi="Arial" w:cs="Arial"/>
                <w:color w:val="000000" w:themeColor="text1"/>
              </w:rPr>
              <w:t xml:space="preserve">Anayasa Mahkemesine Bireysel Başvuru </w:t>
            </w:r>
          </w:p>
        </w:tc>
        <w:tc>
          <w:tcPr>
            <w:tcW w:w="567" w:type="dxa"/>
          </w:tcPr>
          <w:p w14:paraId="4DA8696A" w14:textId="2983993B" w:rsidR="0093528F" w:rsidRDefault="00026832" w:rsidP="003924EB">
            <w:pPr>
              <w:jc w:val="center"/>
              <w:rPr>
                <w:rFonts w:ascii="Arial" w:hAnsi="Arial" w:cs="Arial"/>
                <w:color w:val="000000" w:themeColor="text1"/>
              </w:rPr>
            </w:pPr>
            <w:r>
              <w:rPr>
                <w:rFonts w:ascii="Arial" w:hAnsi="Arial" w:cs="Arial"/>
                <w:color w:val="000000" w:themeColor="text1"/>
              </w:rPr>
              <w:t>2</w:t>
            </w:r>
          </w:p>
        </w:tc>
        <w:tc>
          <w:tcPr>
            <w:tcW w:w="992" w:type="dxa"/>
          </w:tcPr>
          <w:p w14:paraId="50E0F175" w14:textId="389A3E08" w:rsidR="0093528F" w:rsidRDefault="00026832" w:rsidP="003924EB">
            <w:pPr>
              <w:jc w:val="center"/>
              <w:rPr>
                <w:rFonts w:ascii="Arial" w:hAnsi="Arial" w:cs="Arial"/>
                <w:color w:val="000000" w:themeColor="text1"/>
              </w:rPr>
            </w:pPr>
            <w:r>
              <w:rPr>
                <w:rFonts w:ascii="Arial" w:hAnsi="Arial" w:cs="Arial"/>
                <w:color w:val="000000" w:themeColor="text1"/>
              </w:rPr>
              <w:t>2</w:t>
            </w:r>
          </w:p>
        </w:tc>
        <w:tc>
          <w:tcPr>
            <w:tcW w:w="3119" w:type="dxa"/>
          </w:tcPr>
          <w:p w14:paraId="609BE932" w14:textId="5DD883D3" w:rsidR="00026832" w:rsidRDefault="00026832" w:rsidP="00BE5594">
            <w:pPr>
              <w:jc w:val="center"/>
              <w:rPr>
                <w:rFonts w:ascii="Arial" w:hAnsi="Arial" w:cs="Arial"/>
                <w:color w:val="000000" w:themeColor="text1"/>
              </w:rPr>
            </w:pPr>
          </w:p>
        </w:tc>
      </w:tr>
      <w:tr w:rsidR="00002940" w:rsidRPr="00150D34" w14:paraId="66201F95" w14:textId="77777777" w:rsidTr="005A740A">
        <w:tc>
          <w:tcPr>
            <w:tcW w:w="1555" w:type="dxa"/>
          </w:tcPr>
          <w:p w14:paraId="5B1199CE" w14:textId="0A1C31A3" w:rsidR="00002940" w:rsidRDefault="00002940" w:rsidP="003924EB">
            <w:pPr>
              <w:jc w:val="center"/>
              <w:rPr>
                <w:rFonts w:ascii="Arial" w:hAnsi="Arial" w:cs="Arial"/>
                <w:color w:val="000000" w:themeColor="text1"/>
              </w:rPr>
            </w:pPr>
            <w:r>
              <w:rPr>
                <w:rFonts w:ascii="Arial" w:hAnsi="Arial" w:cs="Arial"/>
                <w:color w:val="000000" w:themeColor="text1"/>
              </w:rPr>
              <w:t>HKS413</w:t>
            </w:r>
          </w:p>
        </w:tc>
        <w:tc>
          <w:tcPr>
            <w:tcW w:w="4252" w:type="dxa"/>
          </w:tcPr>
          <w:p w14:paraId="4D4656BE" w14:textId="793A4A52" w:rsidR="00002940" w:rsidRDefault="00002940" w:rsidP="003924EB">
            <w:pPr>
              <w:jc w:val="center"/>
              <w:rPr>
                <w:rFonts w:ascii="Arial" w:hAnsi="Arial" w:cs="Arial"/>
                <w:color w:val="000000" w:themeColor="text1"/>
              </w:rPr>
            </w:pPr>
            <w:r>
              <w:rPr>
                <w:rFonts w:ascii="Arial" w:hAnsi="Arial" w:cs="Arial"/>
                <w:color w:val="000000" w:themeColor="text1"/>
              </w:rPr>
              <w:t>KKTC Anayasası I</w:t>
            </w:r>
          </w:p>
        </w:tc>
        <w:tc>
          <w:tcPr>
            <w:tcW w:w="567" w:type="dxa"/>
          </w:tcPr>
          <w:p w14:paraId="1E7A87E0" w14:textId="4C4215D0" w:rsidR="00002940" w:rsidRDefault="00002940" w:rsidP="003924EB">
            <w:pPr>
              <w:jc w:val="center"/>
              <w:rPr>
                <w:rFonts w:ascii="Arial" w:hAnsi="Arial" w:cs="Arial"/>
                <w:color w:val="000000" w:themeColor="text1"/>
              </w:rPr>
            </w:pPr>
            <w:r>
              <w:rPr>
                <w:rFonts w:ascii="Arial" w:hAnsi="Arial" w:cs="Arial"/>
                <w:color w:val="000000" w:themeColor="text1"/>
              </w:rPr>
              <w:t>2</w:t>
            </w:r>
          </w:p>
        </w:tc>
        <w:tc>
          <w:tcPr>
            <w:tcW w:w="992" w:type="dxa"/>
          </w:tcPr>
          <w:p w14:paraId="5DBB4F7A" w14:textId="1E4BA74E" w:rsidR="00002940" w:rsidRDefault="00002940" w:rsidP="003924EB">
            <w:pPr>
              <w:jc w:val="center"/>
              <w:rPr>
                <w:rFonts w:ascii="Arial" w:hAnsi="Arial" w:cs="Arial"/>
                <w:color w:val="000000" w:themeColor="text1"/>
              </w:rPr>
            </w:pPr>
            <w:r>
              <w:rPr>
                <w:rFonts w:ascii="Arial" w:hAnsi="Arial" w:cs="Arial"/>
                <w:color w:val="000000" w:themeColor="text1"/>
              </w:rPr>
              <w:t>2</w:t>
            </w:r>
          </w:p>
        </w:tc>
        <w:tc>
          <w:tcPr>
            <w:tcW w:w="3119" w:type="dxa"/>
          </w:tcPr>
          <w:p w14:paraId="75E4D083" w14:textId="56460F31" w:rsidR="00002940" w:rsidRDefault="00002940" w:rsidP="003924EB">
            <w:pPr>
              <w:jc w:val="center"/>
              <w:rPr>
                <w:rFonts w:ascii="Arial" w:hAnsi="Arial" w:cs="Arial"/>
                <w:color w:val="000000" w:themeColor="text1"/>
              </w:rPr>
            </w:pPr>
          </w:p>
        </w:tc>
      </w:tr>
      <w:tr w:rsidR="00002940" w:rsidRPr="00150D34" w14:paraId="5DE37790" w14:textId="77777777" w:rsidTr="005A740A">
        <w:tc>
          <w:tcPr>
            <w:tcW w:w="1555" w:type="dxa"/>
          </w:tcPr>
          <w:p w14:paraId="1D7816F6" w14:textId="49F2B9A1" w:rsidR="00002940" w:rsidRDefault="00002940" w:rsidP="003924EB">
            <w:pPr>
              <w:jc w:val="center"/>
              <w:rPr>
                <w:rFonts w:ascii="Arial" w:hAnsi="Arial" w:cs="Arial"/>
                <w:color w:val="000000" w:themeColor="text1"/>
              </w:rPr>
            </w:pPr>
            <w:r>
              <w:rPr>
                <w:rFonts w:ascii="Arial" w:hAnsi="Arial" w:cs="Arial"/>
                <w:color w:val="000000" w:themeColor="text1"/>
              </w:rPr>
              <w:t>HKS 414</w:t>
            </w:r>
          </w:p>
        </w:tc>
        <w:tc>
          <w:tcPr>
            <w:tcW w:w="4252" w:type="dxa"/>
          </w:tcPr>
          <w:p w14:paraId="23158E8C" w14:textId="64866318" w:rsidR="00002940" w:rsidRDefault="00002940" w:rsidP="003924EB">
            <w:pPr>
              <w:jc w:val="center"/>
              <w:rPr>
                <w:rFonts w:ascii="Arial" w:hAnsi="Arial" w:cs="Arial"/>
                <w:color w:val="000000" w:themeColor="text1"/>
              </w:rPr>
            </w:pPr>
            <w:r>
              <w:rPr>
                <w:rFonts w:ascii="Arial" w:hAnsi="Arial" w:cs="Arial"/>
                <w:color w:val="000000" w:themeColor="text1"/>
              </w:rPr>
              <w:t>KKTC Anayasası II</w:t>
            </w:r>
          </w:p>
        </w:tc>
        <w:tc>
          <w:tcPr>
            <w:tcW w:w="567" w:type="dxa"/>
          </w:tcPr>
          <w:p w14:paraId="0D0A46A9" w14:textId="129481C3" w:rsidR="00002940" w:rsidRDefault="00002940" w:rsidP="003924EB">
            <w:pPr>
              <w:jc w:val="center"/>
              <w:rPr>
                <w:rFonts w:ascii="Arial" w:hAnsi="Arial" w:cs="Arial"/>
                <w:color w:val="000000" w:themeColor="text1"/>
              </w:rPr>
            </w:pPr>
            <w:r>
              <w:rPr>
                <w:rFonts w:ascii="Arial" w:hAnsi="Arial" w:cs="Arial"/>
                <w:color w:val="000000" w:themeColor="text1"/>
              </w:rPr>
              <w:t>2</w:t>
            </w:r>
          </w:p>
        </w:tc>
        <w:tc>
          <w:tcPr>
            <w:tcW w:w="992" w:type="dxa"/>
          </w:tcPr>
          <w:p w14:paraId="5E4584E7" w14:textId="6642DAD9" w:rsidR="00002940" w:rsidRDefault="00002940" w:rsidP="003924EB">
            <w:pPr>
              <w:jc w:val="center"/>
              <w:rPr>
                <w:rFonts w:ascii="Arial" w:hAnsi="Arial" w:cs="Arial"/>
                <w:color w:val="000000" w:themeColor="text1"/>
              </w:rPr>
            </w:pPr>
            <w:r>
              <w:rPr>
                <w:rFonts w:ascii="Arial" w:hAnsi="Arial" w:cs="Arial"/>
                <w:color w:val="000000" w:themeColor="text1"/>
              </w:rPr>
              <w:t>2</w:t>
            </w:r>
          </w:p>
        </w:tc>
        <w:tc>
          <w:tcPr>
            <w:tcW w:w="3119" w:type="dxa"/>
          </w:tcPr>
          <w:p w14:paraId="2C088502" w14:textId="58C1A6F6" w:rsidR="00002940" w:rsidRDefault="00002940" w:rsidP="003924EB">
            <w:pPr>
              <w:jc w:val="center"/>
              <w:rPr>
                <w:rFonts w:ascii="Arial" w:hAnsi="Arial" w:cs="Arial"/>
                <w:color w:val="000000" w:themeColor="text1"/>
              </w:rPr>
            </w:pPr>
          </w:p>
        </w:tc>
      </w:tr>
      <w:tr w:rsidR="00002940" w:rsidRPr="00150D34" w14:paraId="4E6F26F1" w14:textId="77777777" w:rsidTr="005A740A">
        <w:tc>
          <w:tcPr>
            <w:tcW w:w="1555" w:type="dxa"/>
          </w:tcPr>
          <w:p w14:paraId="15F76685" w14:textId="3DD7FAAC" w:rsidR="00002940" w:rsidRDefault="00002940" w:rsidP="003924EB">
            <w:pPr>
              <w:jc w:val="center"/>
              <w:rPr>
                <w:rFonts w:ascii="Arial" w:hAnsi="Arial" w:cs="Arial"/>
                <w:color w:val="000000" w:themeColor="text1"/>
              </w:rPr>
            </w:pPr>
            <w:r>
              <w:rPr>
                <w:rFonts w:ascii="Arial" w:hAnsi="Arial" w:cs="Arial"/>
                <w:color w:val="000000" w:themeColor="text1"/>
              </w:rPr>
              <w:t>HKS 415</w:t>
            </w:r>
          </w:p>
        </w:tc>
        <w:tc>
          <w:tcPr>
            <w:tcW w:w="4252" w:type="dxa"/>
          </w:tcPr>
          <w:p w14:paraId="4F24AE11" w14:textId="242F66E4" w:rsidR="00002940" w:rsidRDefault="00002940" w:rsidP="003924EB">
            <w:pPr>
              <w:jc w:val="center"/>
              <w:rPr>
                <w:rFonts w:ascii="Arial" w:hAnsi="Arial" w:cs="Arial"/>
                <w:color w:val="000000" w:themeColor="text1"/>
              </w:rPr>
            </w:pPr>
            <w:r>
              <w:rPr>
                <w:rFonts w:ascii="Arial" w:hAnsi="Arial" w:cs="Arial"/>
                <w:color w:val="000000" w:themeColor="text1"/>
              </w:rPr>
              <w:t>KKTC Ceza Usul Hukuku I</w:t>
            </w:r>
          </w:p>
        </w:tc>
        <w:tc>
          <w:tcPr>
            <w:tcW w:w="567" w:type="dxa"/>
          </w:tcPr>
          <w:p w14:paraId="4D36B364" w14:textId="498AEEB4" w:rsidR="00002940" w:rsidRDefault="00002940" w:rsidP="003924EB">
            <w:pPr>
              <w:jc w:val="center"/>
              <w:rPr>
                <w:rFonts w:ascii="Arial" w:hAnsi="Arial" w:cs="Arial"/>
                <w:color w:val="000000" w:themeColor="text1"/>
              </w:rPr>
            </w:pPr>
            <w:r>
              <w:rPr>
                <w:rFonts w:ascii="Arial" w:hAnsi="Arial" w:cs="Arial"/>
                <w:color w:val="000000" w:themeColor="text1"/>
              </w:rPr>
              <w:t>2</w:t>
            </w:r>
          </w:p>
        </w:tc>
        <w:tc>
          <w:tcPr>
            <w:tcW w:w="992" w:type="dxa"/>
          </w:tcPr>
          <w:p w14:paraId="468CEEC6" w14:textId="71F439DE" w:rsidR="00002940" w:rsidRDefault="00002940" w:rsidP="003924EB">
            <w:pPr>
              <w:jc w:val="center"/>
              <w:rPr>
                <w:rFonts w:ascii="Arial" w:hAnsi="Arial" w:cs="Arial"/>
                <w:color w:val="000000" w:themeColor="text1"/>
              </w:rPr>
            </w:pPr>
            <w:r>
              <w:rPr>
                <w:rFonts w:ascii="Arial" w:hAnsi="Arial" w:cs="Arial"/>
                <w:color w:val="000000" w:themeColor="text1"/>
              </w:rPr>
              <w:t>2</w:t>
            </w:r>
          </w:p>
        </w:tc>
        <w:tc>
          <w:tcPr>
            <w:tcW w:w="3119" w:type="dxa"/>
          </w:tcPr>
          <w:p w14:paraId="27B10DE7" w14:textId="182F153E" w:rsidR="00002940" w:rsidRDefault="00002940" w:rsidP="003924EB">
            <w:pPr>
              <w:jc w:val="center"/>
              <w:rPr>
                <w:rFonts w:ascii="Arial" w:hAnsi="Arial" w:cs="Arial"/>
                <w:color w:val="000000" w:themeColor="text1"/>
              </w:rPr>
            </w:pPr>
          </w:p>
        </w:tc>
      </w:tr>
      <w:tr w:rsidR="00002940" w:rsidRPr="00150D34" w14:paraId="2E464231" w14:textId="77777777" w:rsidTr="005A740A">
        <w:tc>
          <w:tcPr>
            <w:tcW w:w="1555" w:type="dxa"/>
          </w:tcPr>
          <w:p w14:paraId="21CA0FF2" w14:textId="3982C8CB" w:rsidR="00002940" w:rsidRDefault="00002940" w:rsidP="003924EB">
            <w:pPr>
              <w:jc w:val="center"/>
              <w:rPr>
                <w:rFonts w:ascii="Arial" w:hAnsi="Arial" w:cs="Arial"/>
                <w:color w:val="000000" w:themeColor="text1"/>
              </w:rPr>
            </w:pPr>
            <w:r>
              <w:rPr>
                <w:rFonts w:ascii="Arial" w:hAnsi="Arial" w:cs="Arial"/>
                <w:color w:val="000000" w:themeColor="text1"/>
              </w:rPr>
              <w:t>HKS416</w:t>
            </w:r>
          </w:p>
        </w:tc>
        <w:tc>
          <w:tcPr>
            <w:tcW w:w="4252" w:type="dxa"/>
          </w:tcPr>
          <w:p w14:paraId="5FD2727B" w14:textId="4FBC28B5" w:rsidR="00002940" w:rsidRDefault="00002940" w:rsidP="003924EB">
            <w:pPr>
              <w:jc w:val="center"/>
              <w:rPr>
                <w:rFonts w:ascii="Arial" w:hAnsi="Arial" w:cs="Arial"/>
                <w:color w:val="000000" w:themeColor="text1"/>
              </w:rPr>
            </w:pPr>
            <w:r>
              <w:rPr>
                <w:rFonts w:ascii="Arial" w:hAnsi="Arial" w:cs="Arial"/>
                <w:color w:val="000000" w:themeColor="text1"/>
              </w:rPr>
              <w:t>KKTC Ceza Usul Hukuku II</w:t>
            </w:r>
          </w:p>
        </w:tc>
        <w:tc>
          <w:tcPr>
            <w:tcW w:w="567" w:type="dxa"/>
          </w:tcPr>
          <w:p w14:paraId="277EC209" w14:textId="415CE89E" w:rsidR="00002940" w:rsidRDefault="00002940" w:rsidP="003924EB">
            <w:pPr>
              <w:jc w:val="center"/>
              <w:rPr>
                <w:rFonts w:ascii="Arial" w:hAnsi="Arial" w:cs="Arial"/>
                <w:color w:val="000000" w:themeColor="text1"/>
              </w:rPr>
            </w:pPr>
            <w:r>
              <w:rPr>
                <w:rFonts w:ascii="Arial" w:hAnsi="Arial" w:cs="Arial"/>
                <w:color w:val="000000" w:themeColor="text1"/>
              </w:rPr>
              <w:t>2</w:t>
            </w:r>
          </w:p>
        </w:tc>
        <w:tc>
          <w:tcPr>
            <w:tcW w:w="992" w:type="dxa"/>
          </w:tcPr>
          <w:p w14:paraId="44E69595" w14:textId="2454CFB0" w:rsidR="00002940" w:rsidRDefault="00002940" w:rsidP="003924EB">
            <w:pPr>
              <w:jc w:val="center"/>
              <w:rPr>
                <w:rFonts w:ascii="Arial" w:hAnsi="Arial" w:cs="Arial"/>
                <w:color w:val="000000" w:themeColor="text1"/>
              </w:rPr>
            </w:pPr>
            <w:r>
              <w:rPr>
                <w:rFonts w:ascii="Arial" w:hAnsi="Arial" w:cs="Arial"/>
                <w:color w:val="000000" w:themeColor="text1"/>
              </w:rPr>
              <w:t>2</w:t>
            </w:r>
          </w:p>
        </w:tc>
        <w:tc>
          <w:tcPr>
            <w:tcW w:w="3119" w:type="dxa"/>
          </w:tcPr>
          <w:p w14:paraId="5D054573" w14:textId="614EB840" w:rsidR="00002940" w:rsidRDefault="00002940" w:rsidP="003924EB">
            <w:pPr>
              <w:jc w:val="center"/>
              <w:rPr>
                <w:rFonts w:ascii="Arial" w:hAnsi="Arial" w:cs="Arial"/>
                <w:color w:val="000000" w:themeColor="text1"/>
              </w:rPr>
            </w:pPr>
          </w:p>
        </w:tc>
      </w:tr>
      <w:tr w:rsidR="0093528F" w:rsidRPr="00150D34" w14:paraId="44F1D1A3" w14:textId="77777777" w:rsidTr="005A740A">
        <w:tc>
          <w:tcPr>
            <w:tcW w:w="1555" w:type="dxa"/>
          </w:tcPr>
          <w:p w14:paraId="1E9193EF" w14:textId="695DEF88" w:rsidR="0093528F" w:rsidRDefault="00002940" w:rsidP="003924EB">
            <w:pPr>
              <w:jc w:val="center"/>
              <w:rPr>
                <w:rFonts w:ascii="Arial" w:hAnsi="Arial" w:cs="Arial"/>
                <w:color w:val="000000" w:themeColor="text1"/>
              </w:rPr>
            </w:pPr>
            <w:r>
              <w:rPr>
                <w:rFonts w:ascii="Arial" w:hAnsi="Arial" w:cs="Arial"/>
                <w:color w:val="000000" w:themeColor="text1"/>
              </w:rPr>
              <w:t>HKS 417</w:t>
            </w:r>
          </w:p>
        </w:tc>
        <w:tc>
          <w:tcPr>
            <w:tcW w:w="4252" w:type="dxa"/>
          </w:tcPr>
          <w:p w14:paraId="51E4EF58" w14:textId="1DEADEC8" w:rsidR="0093528F" w:rsidRDefault="00002940" w:rsidP="003924EB">
            <w:pPr>
              <w:jc w:val="center"/>
              <w:rPr>
                <w:rFonts w:ascii="Arial" w:hAnsi="Arial" w:cs="Arial"/>
                <w:color w:val="000000" w:themeColor="text1"/>
              </w:rPr>
            </w:pPr>
            <w:r>
              <w:rPr>
                <w:rFonts w:ascii="Arial" w:hAnsi="Arial" w:cs="Arial"/>
                <w:color w:val="000000" w:themeColor="text1"/>
              </w:rPr>
              <w:t>KKTC Şahadet Hukuku I</w:t>
            </w:r>
          </w:p>
        </w:tc>
        <w:tc>
          <w:tcPr>
            <w:tcW w:w="567" w:type="dxa"/>
          </w:tcPr>
          <w:p w14:paraId="56BEF3A9" w14:textId="56716E01" w:rsidR="0093528F" w:rsidRDefault="00002940" w:rsidP="003924EB">
            <w:pPr>
              <w:jc w:val="center"/>
              <w:rPr>
                <w:rFonts w:ascii="Arial" w:hAnsi="Arial" w:cs="Arial"/>
                <w:color w:val="000000" w:themeColor="text1"/>
              </w:rPr>
            </w:pPr>
            <w:r>
              <w:rPr>
                <w:rFonts w:ascii="Arial" w:hAnsi="Arial" w:cs="Arial"/>
                <w:color w:val="000000" w:themeColor="text1"/>
              </w:rPr>
              <w:t>2</w:t>
            </w:r>
          </w:p>
        </w:tc>
        <w:tc>
          <w:tcPr>
            <w:tcW w:w="992" w:type="dxa"/>
          </w:tcPr>
          <w:p w14:paraId="76967B6C" w14:textId="589603EA" w:rsidR="0093528F" w:rsidRDefault="00002940" w:rsidP="003924EB">
            <w:pPr>
              <w:jc w:val="center"/>
              <w:rPr>
                <w:rFonts w:ascii="Arial" w:hAnsi="Arial" w:cs="Arial"/>
                <w:color w:val="000000" w:themeColor="text1"/>
              </w:rPr>
            </w:pPr>
            <w:r>
              <w:rPr>
                <w:rFonts w:ascii="Arial" w:hAnsi="Arial" w:cs="Arial"/>
                <w:color w:val="000000" w:themeColor="text1"/>
              </w:rPr>
              <w:t>2</w:t>
            </w:r>
          </w:p>
        </w:tc>
        <w:tc>
          <w:tcPr>
            <w:tcW w:w="3119" w:type="dxa"/>
          </w:tcPr>
          <w:p w14:paraId="0609E70F" w14:textId="23FF4917" w:rsidR="0093528F" w:rsidRDefault="0093528F" w:rsidP="003924EB">
            <w:pPr>
              <w:jc w:val="center"/>
              <w:rPr>
                <w:rFonts w:ascii="Arial" w:hAnsi="Arial" w:cs="Arial"/>
                <w:color w:val="000000" w:themeColor="text1"/>
              </w:rPr>
            </w:pPr>
          </w:p>
        </w:tc>
      </w:tr>
      <w:tr w:rsidR="00002940" w:rsidRPr="00150D34" w14:paraId="33B86E6F" w14:textId="77777777" w:rsidTr="005A740A">
        <w:tc>
          <w:tcPr>
            <w:tcW w:w="1555" w:type="dxa"/>
          </w:tcPr>
          <w:p w14:paraId="3E157FC8" w14:textId="0E2F67E6" w:rsidR="00002940" w:rsidRDefault="00002940" w:rsidP="003924EB">
            <w:pPr>
              <w:jc w:val="center"/>
              <w:rPr>
                <w:rFonts w:ascii="Arial" w:hAnsi="Arial" w:cs="Arial"/>
                <w:color w:val="000000" w:themeColor="text1"/>
              </w:rPr>
            </w:pPr>
            <w:r>
              <w:rPr>
                <w:rFonts w:ascii="Arial" w:hAnsi="Arial" w:cs="Arial"/>
                <w:color w:val="000000" w:themeColor="text1"/>
              </w:rPr>
              <w:t>HKS 418</w:t>
            </w:r>
          </w:p>
        </w:tc>
        <w:tc>
          <w:tcPr>
            <w:tcW w:w="4252" w:type="dxa"/>
          </w:tcPr>
          <w:p w14:paraId="59D3EE9A" w14:textId="690A2E72" w:rsidR="00002940" w:rsidRDefault="00002940" w:rsidP="003924EB">
            <w:pPr>
              <w:jc w:val="center"/>
              <w:rPr>
                <w:rFonts w:ascii="Arial" w:hAnsi="Arial" w:cs="Arial"/>
                <w:color w:val="000000" w:themeColor="text1"/>
              </w:rPr>
            </w:pPr>
            <w:r>
              <w:rPr>
                <w:rFonts w:ascii="Arial" w:hAnsi="Arial" w:cs="Arial"/>
                <w:color w:val="000000" w:themeColor="text1"/>
              </w:rPr>
              <w:t>KKTC Şahadet Hukuku II</w:t>
            </w:r>
          </w:p>
        </w:tc>
        <w:tc>
          <w:tcPr>
            <w:tcW w:w="567" w:type="dxa"/>
          </w:tcPr>
          <w:p w14:paraId="327566B5" w14:textId="063A1FAF" w:rsidR="00002940" w:rsidRDefault="00002940" w:rsidP="003924EB">
            <w:pPr>
              <w:jc w:val="center"/>
              <w:rPr>
                <w:rFonts w:ascii="Arial" w:hAnsi="Arial" w:cs="Arial"/>
                <w:color w:val="000000" w:themeColor="text1"/>
              </w:rPr>
            </w:pPr>
            <w:r>
              <w:rPr>
                <w:rFonts w:ascii="Arial" w:hAnsi="Arial" w:cs="Arial"/>
                <w:color w:val="000000" w:themeColor="text1"/>
              </w:rPr>
              <w:t>2</w:t>
            </w:r>
          </w:p>
        </w:tc>
        <w:tc>
          <w:tcPr>
            <w:tcW w:w="992" w:type="dxa"/>
          </w:tcPr>
          <w:p w14:paraId="5CF202A5" w14:textId="5EC35253" w:rsidR="00002940" w:rsidRDefault="00002940" w:rsidP="003924EB">
            <w:pPr>
              <w:jc w:val="center"/>
              <w:rPr>
                <w:rFonts w:ascii="Arial" w:hAnsi="Arial" w:cs="Arial"/>
                <w:color w:val="000000" w:themeColor="text1"/>
              </w:rPr>
            </w:pPr>
            <w:r>
              <w:rPr>
                <w:rFonts w:ascii="Arial" w:hAnsi="Arial" w:cs="Arial"/>
                <w:color w:val="000000" w:themeColor="text1"/>
              </w:rPr>
              <w:t>2</w:t>
            </w:r>
          </w:p>
        </w:tc>
        <w:tc>
          <w:tcPr>
            <w:tcW w:w="3119" w:type="dxa"/>
          </w:tcPr>
          <w:p w14:paraId="4B5C6C6D" w14:textId="13A3C908" w:rsidR="00002940" w:rsidRDefault="00002940" w:rsidP="003924EB">
            <w:pPr>
              <w:jc w:val="center"/>
              <w:rPr>
                <w:rFonts w:ascii="Arial" w:hAnsi="Arial" w:cs="Arial"/>
                <w:color w:val="000000" w:themeColor="text1"/>
              </w:rPr>
            </w:pPr>
          </w:p>
        </w:tc>
      </w:tr>
      <w:tr w:rsidR="00002940" w:rsidRPr="00150D34" w14:paraId="7F843698" w14:textId="77777777" w:rsidTr="005A740A">
        <w:tc>
          <w:tcPr>
            <w:tcW w:w="1555" w:type="dxa"/>
          </w:tcPr>
          <w:p w14:paraId="5C8E8C5C" w14:textId="3A104A7C" w:rsidR="00002940" w:rsidRDefault="00002940" w:rsidP="003924EB">
            <w:pPr>
              <w:jc w:val="center"/>
              <w:rPr>
                <w:rFonts w:ascii="Arial" w:hAnsi="Arial" w:cs="Arial"/>
                <w:color w:val="000000" w:themeColor="text1"/>
              </w:rPr>
            </w:pPr>
            <w:r>
              <w:rPr>
                <w:rFonts w:ascii="Arial" w:hAnsi="Arial" w:cs="Arial"/>
                <w:color w:val="000000" w:themeColor="text1"/>
              </w:rPr>
              <w:t>HKS 419</w:t>
            </w:r>
          </w:p>
        </w:tc>
        <w:tc>
          <w:tcPr>
            <w:tcW w:w="4252" w:type="dxa"/>
          </w:tcPr>
          <w:p w14:paraId="63AB9297" w14:textId="322E772C" w:rsidR="00002940" w:rsidRDefault="00002940" w:rsidP="003924EB">
            <w:pPr>
              <w:jc w:val="center"/>
              <w:rPr>
                <w:rFonts w:ascii="Arial" w:hAnsi="Arial" w:cs="Arial"/>
                <w:color w:val="000000" w:themeColor="text1"/>
              </w:rPr>
            </w:pPr>
            <w:r>
              <w:rPr>
                <w:rFonts w:ascii="Arial" w:hAnsi="Arial" w:cs="Arial"/>
                <w:color w:val="000000" w:themeColor="text1"/>
              </w:rPr>
              <w:t>KKTC Medeni Usul Hukuku I</w:t>
            </w:r>
          </w:p>
        </w:tc>
        <w:tc>
          <w:tcPr>
            <w:tcW w:w="567" w:type="dxa"/>
          </w:tcPr>
          <w:p w14:paraId="48239DA5" w14:textId="3B9EA628" w:rsidR="00002940" w:rsidRDefault="00002940" w:rsidP="003924EB">
            <w:pPr>
              <w:jc w:val="center"/>
              <w:rPr>
                <w:rFonts w:ascii="Arial" w:hAnsi="Arial" w:cs="Arial"/>
                <w:color w:val="000000" w:themeColor="text1"/>
              </w:rPr>
            </w:pPr>
            <w:r>
              <w:rPr>
                <w:rFonts w:ascii="Arial" w:hAnsi="Arial" w:cs="Arial"/>
                <w:color w:val="000000" w:themeColor="text1"/>
              </w:rPr>
              <w:t>2</w:t>
            </w:r>
          </w:p>
        </w:tc>
        <w:tc>
          <w:tcPr>
            <w:tcW w:w="992" w:type="dxa"/>
          </w:tcPr>
          <w:p w14:paraId="1963A746" w14:textId="505917D5" w:rsidR="00002940" w:rsidRDefault="00002940" w:rsidP="003924EB">
            <w:pPr>
              <w:jc w:val="center"/>
              <w:rPr>
                <w:rFonts w:ascii="Arial" w:hAnsi="Arial" w:cs="Arial"/>
                <w:color w:val="000000" w:themeColor="text1"/>
              </w:rPr>
            </w:pPr>
            <w:r>
              <w:rPr>
                <w:rFonts w:ascii="Arial" w:hAnsi="Arial" w:cs="Arial"/>
                <w:color w:val="000000" w:themeColor="text1"/>
              </w:rPr>
              <w:t>2</w:t>
            </w:r>
          </w:p>
        </w:tc>
        <w:tc>
          <w:tcPr>
            <w:tcW w:w="3119" w:type="dxa"/>
          </w:tcPr>
          <w:p w14:paraId="1F14E43A" w14:textId="0D63EAF0" w:rsidR="00002940" w:rsidRDefault="00002940" w:rsidP="003924EB">
            <w:pPr>
              <w:jc w:val="center"/>
              <w:rPr>
                <w:rFonts w:ascii="Arial" w:hAnsi="Arial" w:cs="Arial"/>
                <w:color w:val="000000" w:themeColor="text1"/>
              </w:rPr>
            </w:pPr>
          </w:p>
        </w:tc>
      </w:tr>
      <w:tr w:rsidR="00002940" w:rsidRPr="00150D34" w14:paraId="2DEC8032" w14:textId="77777777" w:rsidTr="005A740A">
        <w:tc>
          <w:tcPr>
            <w:tcW w:w="1555" w:type="dxa"/>
          </w:tcPr>
          <w:p w14:paraId="32F9F38B" w14:textId="64FED29B" w:rsidR="00002940" w:rsidRDefault="00002940" w:rsidP="003924EB">
            <w:pPr>
              <w:jc w:val="center"/>
              <w:rPr>
                <w:rFonts w:ascii="Arial" w:hAnsi="Arial" w:cs="Arial"/>
                <w:color w:val="000000" w:themeColor="text1"/>
              </w:rPr>
            </w:pPr>
            <w:r>
              <w:rPr>
                <w:rFonts w:ascii="Arial" w:hAnsi="Arial" w:cs="Arial"/>
                <w:color w:val="000000" w:themeColor="text1"/>
              </w:rPr>
              <w:t>HKS 420</w:t>
            </w:r>
          </w:p>
        </w:tc>
        <w:tc>
          <w:tcPr>
            <w:tcW w:w="4252" w:type="dxa"/>
          </w:tcPr>
          <w:p w14:paraId="3A00E3BA" w14:textId="7EE5E538" w:rsidR="00002940" w:rsidRDefault="00002940" w:rsidP="003924EB">
            <w:pPr>
              <w:jc w:val="center"/>
              <w:rPr>
                <w:rFonts w:ascii="Arial" w:hAnsi="Arial" w:cs="Arial"/>
                <w:color w:val="000000" w:themeColor="text1"/>
              </w:rPr>
            </w:pPr>
            <w:r>
              <w:rPr>
                <w:rFonts w:ascii="Arial" w:hAnsi="Arial" w:cs="Arial"/>
                <w:color w:val="000000" w:themeColor="text1"/>
              </w:rPr>
              <w:t>KKTC Medeni Usul Hukuku II</w:t>
            </w:r>
          </w:p>
        </w:tc>
        <w:tc>
          <w:tcPr>
            <w:tcW w:w="567" w:type="dxa"/>
          </w:tcPr>
          <w:p w14:paraId="4F2D344E" w14:textId="54979206" w:rsidR="00002940" w:rsidRDefault="00002940" w:rsidP="003924EB">
            <w:pPr>
              <w:jc w:val="center"/>
              <w:rPr>
                <w:rFonts w:ascii="Arial" w:hAnsi="Arial" w:cs="Arial"/>
                <w:color w:val="000000" w:themeColor="text1"/>
              </w:rPr>
            </w:pPr>
            <w:r>
              <w:rPr>
                <w:rFonts w:ascii="Arial" w:hAnsi="Arial" w:cs="Arial"/>
                <w:color w:val="000000" w:themeColor="text1"/>
              </w:rPr>
              <w:t>2</w:t>
            </w:r>
          </w:p>
        </w:tc>
        <w:tc>
          <w:tcPr>
            <w:tcW w:w="992" w:type="dxa"/>
          </w:tcPr>
          <w:p w14:paraId="143C7718" w14:textId="55C9D39C" w:rsidR="00002940" w:rsidRDefault="00002940" w:rsidP="003924EB">
            <w:pPr>
              <w:jc w:val="center"/>
              <w:rPr>
                <w:rFonts w:ascii="Arial" w:hAnsi="Arial" w:cs="Arial"/>
                <w:color w:val="000000" w:themeColor="text1"/>
              </w:rPr>
            </w:pPr>
            <w:r>
              <w:rPr>
                <w:rFonts w:ascii="Arial" w:hAnsi="Arial" w:cs="Arial"/>
                <w:color w:val="000000" w:themeColor="text1"/>
              </w:rPr>
              <w:t>2</w:t>
            </w:r>
          </w:p>
        </w:tc>
        <w:tc>
          <w:tcPr>
            <w:tcW w:w="3119" w:type="dxa"/>
          </w:tcPr>
          <w:p w14:paraId="6EB196A1" w14:textId="4D38A10D" w:rsidR="00002940" w:rsidRDefault="00002940" w:rsidP="003924EB">
            <w:pPr>
              <w:jc w:val="center"/>
              <w:rPr>
                <w:rFonts w:ascii="Arial" w:hAnsi="Arial" w:cs="Arial"/>
                <w:color w:val="000000" w:themeColor="text1"/>
              </w:rPr>
            </w:pPr>
          </w:p>
        </w:tc>
      </w:tr>
      <w:tr w:rsidR="00002940" w:rsidRPr="00150D34" w14:paraId="522DEBC6" w14:textId="77777777" w:rsidTr="005A740A">
        <w:tc>
          <w:tcPr>
            <w:tcW w:w="1555" w:type="dxa"/>
          </w:tcPr>
          <w:p w14:paraId="4DED92BB" w14:textId="5840F2DA" w:rsidR="00002940" w:rsidRDefault="00B57490" w:rsidP="003924EB">
            <w:pPr>
              <w:jc w:val="center"/>
              <w:rPr>
                <w:rFonts w:ascii="Arial" w:hAnsi="Arial" w:cs="Arial"/>
                <w:color w:val="000000" w:themeColor="text1"/>
              </w:rPr>
            </w:pPr>
            <w:r>
              <w:rPr>
                <w:rFonts w:ascii="Arial" w:hAnsi="Arial" w:cs="Arial"/>
                <w:color w:val="000000" w:themeColor="text1"/>
              </w:rPr>
              <w:t>HKS324</w:t>
            </w:r>
          </w:p>
        </w:tc>
        <w:tc>
          <w:tcPr>
            <w:tcW w:w="4252" w:type="dxa"/>
          </w:tcPr>
          <w:p w14:paraId="2E22EAAC" w14:textId="0F0A94B2" w:rsidR="00002940" w:rsidRDefault="00B57490" w:rsidP="003924EB">
            <w:pPr>
              <w:jc w:val="center"/>
              <w:rPr>
                <w:rFonts w:ascii="Arial" w:hAnsi="Arial" w:cs="Arial"/>
                <w:color w:val="000000" w:themeColor="text1"/>
              </w:rPr>
            </w:pPr>
            <w:r>
              <w:rPr>
                <w:rFonts w:ascii="Arial" w:hAnsi="Arial" w:cs="Arial"/>
                <w:color w:val="000000" w:themeColor="text1"/>
              </w:rPr>
              <w:t xml:space="preserve">Çocuk Hukuku </w:t>
            </w:r>
          </w:p>
        </w:tc>
        <w:tc>
          <w:tcPr>
            <w:tcW w:w="567" w:type="dxa"/>
          </w:tcPr>
          <w:p w14:paraId="0C91A10E" w14:textId="23F726D7" w:rsidR="00002940" w:rsidRDefault="00B57490" w:rsidP="003924EB">
            <w:pPr>
              <w:jc w:val="center"/>
              <w:rPr>
                <w:rFonts w:ascii="Arial" w:hAnsi="Arial" w:cs="Arial"/>
                <w:color w:val="000000" w:themeColor="text1"/>
              </w:rPr>
            </w:pPr>
            <w:r>
              <w:rPr>
                <w:rFonts w:ascii="Arial" w:hAnsi="Arial" w:cs="Arial"/>
                <w:color w:val="000000" w:themeColor="text1"/>
              </w:rPr>
              <w:t>2</w:t>
            </w:r>
          </w:p>
        </w:tc>
        <w:tc>
          <w:tcPr>
            <w:tcW w:w="992" w:type="dxa"/>
          </w:tcPr>
          <w:p w14:paraId="49DC3E06" w14:textId="5B99C618" w:rsidR="00002940" w:rsidRDefault="00B57490" w:rsidP="003924EB">
            <w:pPr>
              <w:jc w:val="center"/>
              <w:rPr>
                <w:rFonts w:ascii="Arial" w:hAnsi="Arial" w:cs="Arial"/>
                <w:color w:val="000000" w:themeColor="text1"/>
              </w:rPr>
            </w:pPr>
            <w:r>
              <w:rPr>
                <w:rFonts w:ascii="Arial" w:hAnsi="Arial" w:cs="Arial"/>
                <w:color w:val="000000" w:themeColor="text1"/>
              </w:rPr>
              <w:t>2</w:t>
            </w:r>
          </w:p>
        </w:tc>
        <w:tc>
          <w:tcPr>
            <w:tcW w:w="3119" w:type="dxa"/>
          </w:tcPr>
          <w:p w14:paraId="21443EE7" w14:textId="77777777" w:rsidR="00002940" w:rsidRDefault="00002940" w:rsidP="003924EB">
            <w:pPr>
              <w:jc w:val="center"/>
              <w:rPr>
                <w:rFonts w:ascii="Arial" w:hAnsi="Arial" w:cs="Arial"/>
                <w:color w:val="000000" w:themeColor="text1"/>
              </w:rPr>
            </w:pPr>
          </w:p>
        </w:tc>
      </w:tr>
      <w:tr w:rsidR="00150D34" w:rsidRPr="00150D34" w14:paraId="39B32F8B" w14:textId="77777777" w:rsidTr="005A740A">
        <w:tc>
          <w:tcPr>
            <w:tcW w:w="1555" w:type="dxa"/>
          </w:tcPr>
          <w:p w14:paraId="42FB92E1" w14:textId="794CC81A" w:rsidR="009C2FCB" w:rsidRPr="00150D34" w:rsidRDefault="004849F1" w:rsidP="009C2FCB">
            <w:pPr>
              <w:jc w:val="center"/>
              <w:rPr>
                <w:rFonts w:ascii="Arial" w:hAnsi="Arial" w:cs="Arial"/>
                <w:color w:val="000000" w:themeColor="text1"/>
              </w:rPr>
            </w:pPr>
            <w:r>
              <w:rPr>
                <w:rFonts w:ascii="Arial" w:hAnsi="Arial" w:cs="Arial"/>
                <w:color w:val="000000" w:themeColor="text1"/>
              </w:rPr>
              <w:t>KTK100</w:t>
            </w:r>
          </w:p>
        </w:tc>
        <w:tc>
          <w:tcPr>
            <w:tcW w:w="4252" w:type="dxa"/>
          </w:tcPr>
          <w:p w14:paraId="483E96B5" w14:textId="0D017661" w:rsidR="009C2FCB" w:rsidRPr="00BE5594" w:rsidRDefault="004849F1" w:rsidP="00020978">
            <w:pPr>
              <w:jc w:val="center"/>
              <w:rPr>
                <w:rFonts w:ascii="Arial" w:hAnsi="Arial" w:cs="Arial"/>
                <w:color w:val="000000" w:themeColor="text1"/>
                <w:highlight w:val="yellow"/>
              </w:rPr>
            </w:pPr>
            <w:r w:rsidRPr="00655F47">
              <w:rPr>
                <w:rFonts w:ascii="Arial" w:hAnsi="Arial" w:cs="Arial"/>
                <w:color w:val="000000" w:themeColor="text1"/>
              </w:rPr>
              <w:t>Kıbrıs Tarihi ve Kültürü</w:t>
            </w:r>
          </w:p>
        </w:tc>
        <w:tc>
          <w:tcPr>
            <w:tcW w:w="567" w:type="dxa"/>
          </w:tcPr>
          <w:p w14:paraId="242876D8" w14:textId="0C27323F" w:rsidR="009C2FCB" w:rsidRPr="00BE5594" w:rsidRDefault="004849F1" w:rsidP="009C2FCB">
            <w:pPr>
              <w:jc w:val="center"/>
              <w:rPr>
                <w:rFonts w:ascii="Arial" w:hAnsi="Arial" w:cs="Arial"/>
                <w:color w:val="000000" w:themeColor="text1"/>
                <w:highlight w:val="yellow"/>
              </w:rPr>
            </w:pPr>
            <w:r w:rsidRPr="00655F47">
              <w:rPr>
                <w:rFonts w:ascii="Arial" w:hAnsi="Arial" w:cs="Arial"/>
                <w:color w:val="000000" w:themeColor="text1"/>
              </w:rPr>
              <w:t>2</w:t>
            </w:r>
          </w:p>
        </w:tc>
        <w:tc>
          <w:tcPr>
            <w:tcW w:w="992" w:type="dxa"/>
          </w:tcPr>
          <w:p w14:paraId="3F64152F" w14:textId="56BF478B" w:rsidR="009C2FCB" w:rsidRPr="00BE5594" w:rsidRDefault="004849F1" w:rsidP="009C2FCB">
            <w:pPr>
              <w:jc w:val="center"/>
              <w:rPr>
                <w:rFonts w:ascii="Arial" w:hAnsi="Arial" w:cs="Arial"/>
                <w:color w:val="000000" w:themeColor="text1"/>
                <w:highlight w:val="yellow"/>
              </w:rPr>
            </w:pPr>
            <w:r w:rsidRPr="00655F47">
              <w:rPr>
                <w:rFonts w:ascii="Arial" w:hAnsi="Arial" w:cs="Arial"/>
                <w:color w:val="000000" w:themeColor="text1"/>
              </w:rPr>
              <w:t>2</w:t>
            </w:r>
          </w:p>
        </w:tc>
        <w:tc>
          <w:tcPr>
            <w:tcW w:w="3119" w:type="dxa"/>
          </w:tcPr>
          <w:p w14:paraId="7D8D884F" w14:textId="1022DDB8" w:rsidR="009C2FCB" w:rsidRPr="00BE5594" w:rsidRDefault="009C2FCB" w:rsidP="009C2FCB">
            <w:pPr>
              <w:jc w:val="center"/>
              <w:rPr>
                <w:rFonts w:ascii="Arial" w:hAnsi="Arial" w:cs="Arial"/>
                <w:color w:val="000000" w:themeColor="text1"/>
                <w:highlight w:val="yellow"/>
              </w:rPr>
            </w:pPr>
          </w:p>
        </w:tc>
      </w:tr>
      <w:tr w:rsidR="00150D34" w:rsidRPr="00150D34" w14:paraId="34A182F4" w14:textId="77777777" w:rsidTr="005A740A">
        <w:tc>
          <w:tcPr>
            <w:tcW w:w="1555" w:type="dxa"/>
          </w:tcPr>
          <w:p w14:paraId="2A33B041" w14:textId="192E4CEB" w:rsidR="009C2FCB" w:rsidRPr="00150D34" w:rsidRDefault="009C2FCB" w:rsidP="009C2FCB">
            <w:pPr>
              <w:jc w:val="center"/>
              <w:rPr>
                <w:rFonts w:ascii="Arial" w:hAnsi="Arial" w:cs="Arial"/>
                <w:color w:val="000000" w:themeColor="text1"/>
              </w:rPr>
            </w:pPr>
          </w:p>
        </w:tc>
        <w:tc>
          <w:tcPr>
            <w:tcW w:w="4252" w:type="dxa"/>
          </w:tcPr>
          <w:p w14:paraId="1BFD6F67" w14:textId="7960FF47" w:rsidR="009C2FCB" w:rsidRPr="00BE5594" w:rsidRDefault="009C2FCB" w:rsidP="00020978">
            <w:pPr>
              <w:jc w:val="center"/>
              <w:rPr>
                <w:rFonts w:ascii="Arial" w:hAnsi="Arial" w:cs="Arial"/>
                <w:color w:val="000000" w:themeColor="text1"/>
                <w:highlight w:val="yellow"/>
              </w:rPr>
            </w:pPr>
          </w:p>
        </w:tc>
        <w:tc>
          <w:tcPr>
            <w:tcW w:w="567" w:type="dxa"/>
          </w:tcPr>
          <w:p w14:paraId="64A78853" w14:textId="0869413C" w:rsidR="009C2FCB" w:rsidRPr="00BE5594" w:rsidRDefault="00655F47" w:rsidP="004309CB">
            <w:pPr>
              <w:rPr>
                <w:rFonts w:ascii="Arial" w:hAnsi="Arial" w:cs="Arial"/>
                <w:color w:val="000000" w:themeColor="text1"/>
                <w:highlight w:val="yellow"/>
              </w:rPr>
            </w:pPr>
            <w:r>
              <w:rPr>
                <w:rFonts w:ascii="Arial" w:hAnsi="Arial" w:cs="Arial"/>
                <w:color w:val="000000" w:themeColor="text1"/>
              </w:rPr>
              <w:t xml:space="preserve">  </w:t>
            </w:r>
          </w:p>
        </w:tc>
        <w:tc>
          <w:tcPr>
            <w:tcW w:w="992" w:type="dxa"/>
          </w:tcPr>
          <w:p w14:paraId="0A25C40D" w14:textId="48F851A5" w:rsidR="009C2FCB" w:rsidRPr="00BE5594" w:rsidRDefault="009C2FCB" w:rsidP="009C2FCB">
            <w:pPr>
              <w:jc w:val="center"/>
              <w:rPr>
                <w:rFonts w:ascii="Arial" w:hAnsi="Arial" w:cs="Arial"/>
                <w:color w:val="000000" w:themeColor="text1"/>
                <w:highlight w:val="yellow"/>
              </w:rPr>
            </w:pPr>
          </w:p>
        </w:tc>
        <w:tc>
          <w:tcPr>
            <w:tcW w:w="3119" w:type="dxa"/>
          </w:tcPr>
          <w:p w14:paraId="65DEEFC7" w14:textId="7917457C" w:rsidR="009C2FCB" w:rsidRPr="00BE5594" w:rsidRDefault="009C2FCB" w:rsidP="009C2FCB">
            <w:pPr>
              <w:jc w:val="center"/>
              <w:rPr>
                <w:rFonts w:ascii="Arial" w:hAnsi="Arial" w:cs="Arial"/>
                <w:color w:val="000000" w:themeColor="text1"/>
                <w:highlight w:val="yellow"/>
              </w:rPr>
            </w:pPr>
          </w:p>
        </w:tc>
      </w:tr>
      <w:tr w:rsidR="00002940" w:rsidRPr="00150D34" w14:paraId="30B05A72" w14:textId="77777777" w:rsidTr="005A740A">
        <w:tc>
          <w:tcPr>
            <w:tcW w:w="1555" w:type="dxa"/>
          </w:tcPr>
          <w:p w14:paraId="3329A66E" w14:textId="77777777" w:rsidR="00002940" w:rsidRPr="00150D34" w:rsidRDefault="00002940" w:rsidP="003924EB">
            <w:pPr>
              <w:jc w:val="center"/>
              <w:rPr>
                <w:rFonts w:ascii="Arial" w:hAnsi="Arial" w:cs="Arial"/>
                <w:color w:val="000000" w:themeColor="text1"/>
              </w:rPr>
            </w:pPr>
          </w:p>
        </w:tc>
        <w:tc>
          <w:tcPr>
            <w:tcW w:w="4252" w:type="dxa"/>
          </w:tcPr>
          <w:p w14:paraId="5FE290FE" w14:textId="77777777" w:rsidR="00002940" w:rsidRPr="00150D34" w:rsidRDefault="00002940" w:rsidP="003924EB">
            <w:pPr>
              <w:jc w:val="center"/>
              <w:rPr>
                <w:rFonts w:ascii="Arial" w:hAnsi="Arial" w:cs="Arial"/>
                <w:color w:val="000000" w:themeColor="text1"/>
              </w:rPr>
            </w:pPr>
          </w:p>
        </w:tc>
        <w:tc>
          <w:tcPr>
            <w:tcW w:w="567" w:type="dxa"/>
          </w:tcPr>
          <w:p w14:paraId="11E1419C" w14:textId="77777777" w:rsidR="00002940" w:rsidRPr="00150D34" w:rsidRDefault="00002940" w:rsidP="003924EB">
            <w:pPr>
              <w:jc w:val="center"/>
              <w:rPr>
                <w:rFonts w:ascii="Arial" w:hAnsi="Arial" w:cs="Arial"/>
                <w:color w:val="000000" w:themeColor="text1"/>
              </w:rPr>
            </w:pPr>
          </w:p>
        </w:tc>
        <w:tc>
          <w:tcPr>
            <w:tcW w:w="992" w:type="dxa"/>
          </w:tcPr>
          <w:p w14:paraId="099EAF47" w14:textId="77777777" w:rsidR="00002940" w:rsidRPr="00150D34" w:rsidRDefault="00002940" w:rsidP="003924EB">
            <w:pPr>
              <w:jc w:val="center"/>
              <w:rPr>
                <w:rFonts w:ascii="Arial" w:hAnsi="Arial" w:cs="Arial"/>
                <w:color w:val="000000" w:themeColor="text1"/>
              </w:rPr>
            </w:pPr>
          </w:p>
        </w:tc>
        <w:tc>
          <w:tcPr>
            <w:tcW w:w="3119" w:type="dxa"/>
          </w:tcPr>
          <w:p w14:paraId="27B6F3B6" w14:textId="77777777" w:rsidR="00002940" w:rsidRPr="00150D34" w:rsidRDefault="00002940" w:rsidP="003924EB">
            <w:pPr>
              <w:jc w:val="center"/>
              <w:rPr>
                <w:rFonts w:ascii="Arial" w:hAnsi="Arial" w:cs="Arial"/>
                <w:color w:val="000000" w:themeColor="text1"/>
              </w:rPr>
            </w:pPr>
          </w:p>
        </w:tc>
      </w:tr>
      <w:tr w:rsidR="00002940" w:rsidRPr="00150D34" w14:paraId="2452D6AD" w14:textId="77777777" w:rsidTr="005A740A">
        <w:tc>
          <w:tcPr>
            <w:tcW w:w="1555" w:type="dxa"/>
          </w:tcPr>
          <w:p w14:paraId="788A8C45" w14:textId="77777777" w:rsidR="00002940" w:rsidRPr="00150D34" w:rsidRDefault="00002940" w:rsidP="003924EB">
            <w:pPr>
              <w:jc w:val="center"/>
              <w:rPr>
                <w:rFonts w:ascii="Arial" w:hAnsi="Arial" w:cs="Arial"/>
                <w:color w:val="000000" w:themeColor="text1"/>
              </w:rPr>
            </w:pPr>
          </w:p>
        </w:tc>
        <w:tc>
          <w:tcPr>
            <w:tcW w:w="4252" w:type="dxa"/>
          </w:tcPr>
          <w:p w14:paraId="7634307E" w14:textId="77777777" w:rsidR="00002940" w:rsidRPr="00150D34" w:rsidRDefault="00002940" w:rsidP="003924EB">
            <w:pPr>
              <w:jc w:val="center"/>
              <w:rPr>
                <w:rFonts w:ascii="Arial" w:hAnsi="Arial" w:cs="Arial"/>
                <w:color w:val="000000" w:themeColor="text1"/>
              </w:rPr>
            </w:pPr>
          </w:p>
        </w:tc>
        <w:tc>
          <w:tcPr>
            <w:tcW w:w="567" w:type="dxa"/>
          </w:tcPr>
          <w:p w14:paraId="4B3554AC" w14:textId="77777777" w:rsidR="00002940" w:rsidRPr="00150D34" w:rsidRDefault="00002940" w:rsidP="003924EB">
            <w:pPr>
              <w:jc w:val="center"/>
              <w:rPr>
                <w:rFonts w:ascii="Arial" w:hAnsi="Arial" w:cs="Arial"/>
                <w:color w:val="000000" w:themeColor="text1"/>
              </w:rPr>
            </w:pPr>
          </w:p>
        </w:tc>
        <w:tc>
          <w:tcPr>
            <w:tcW w:w="992" w:type="dxa"/>
          </w:tcPr>
          <w:p w14:paraId="57FE30E9" w14:textId="77777777" w:rsidR="00002940" w:rsidRPr="00150D34" w:rsidRDefault="00002940" w:rsidP="003924EB">
            <w:pPr>
              <w:jc w:val="center"/>
              <w:rPr>
                <w:rFonts w:ascii="Arial" w:hAnsi="Arial" w:cs="Arial"/>
                <w:color w:val="000000" w:themeColor="text1"/>
              </w:rPr>
            </w:pPr>
          </w:p>
        </w:tc>
        <w:tc>
          <w:tcPr>
            <w:tcW w:w="3119" w:type="dxa"/>
          </w:tcPr>
          <w:p w14:paraId="4DA74019" w14:textId="77777777" w:rsidR="00002940" w:rsidRPr="00150D34" w:rsidRDefault="00002940" w:rsidP="003924EB">
            <w:pPr>
              <w:jc w:val="center"/>
              <w:rPr>
                <w:rFonts w:ascii="Arial" w:hAnsi="Arial" w:cs="Arial"/>
                <w:color w:val="000000" w:themeColor="text1"/>
              </w:rPr>
            </w:pPr>
          </w:p>
        </w:tc>
      </w:tr>
    </w:tbl>
    <w:p w14:paraId="19026B4A" w14:textId="77777777" w:rsidR="009E7841" w:rsidRPr="00150D34" w:rsidRDefault="009E7841" w:rsidP="00E532F4">
      <w:pPr>
        <w:rPr>
          <w:rFonts w:ascii="Arial" w:hAnsi="Arial" w:cs="Arial"/>
          <w:b/>
          <w:color w:val="000000" w:themeColor="text1"/>
          <w:u w:val="single"/>
        </w:rPr>
      </w:pPr>
    </w:p>
    <w:p w14:paraId="1E7A8946" w14:textId="77777777" w:rsidR="001F131F" w:rsidRDefault="001F131F" w:rsidP="00E532F4">
      <w:pPr>
        <w:rPr>
          <w:rFonts w:ascii="Arial" w:hAnsi="Arial" w:cs="Arial"/>
          <w:color w:val="000000" w:themeColor="text1"/>
        </w:rPr>
      </w:pPr>
    </w:p>
    <w:p w14:paraId="00F6E3DF" w14:textId="77777777" w:rsidR="001F131F" w:rsidRDefault="001F131F" w:rsidP="00E532F4">
      <w:pPr>
        <w:rPr>
          <w:rFonts w:ascii="Arial" w:hAnsi="Arial" w:cs="Arial"/>
          <w:color w:val="000000" w:themeColor="text1"/>
        </w:rPr>
      </w:pPr>
    </w:p>
    <w:p w14:paraId="1FA895CF" w14:textId="77777777" w:rsidR="00C0527C" w:rsidRDefault="00C0527C" w:rsidP="0032013C">
      <w:pPr>
        <w:jc w:val="both"/>
        <w:rPr>
          <w:rFonts w:ascii="Times New Roman" w:hAnsi="Times New Roman" w:cs="Times New Roman"/>
          <w:color w:val="000000" w:themeColor="text1"/>
          <w:sz w:val="24"/>
          <w:szCs w:val="24"/>
          <w:shd w:val="clear" w:color="auto" w:fill="FFFFFF"/>
        </w:rPr>
      </w:pPr>
    </w:p>
    <w:p w14:paraId="75600060" w14:textId="77777777" w:rsidR="00C0527C" w:rsidRDefault="00C0527C" w:rsidP="0032013C">
      <w:pPr>
        <w:jc w:val="both"/>
        <w:rPr>
          <w:rFonts w:ascii="Times New Roman" w:hAnsi="Times New Roman" w:cs="Times New Roman"/>
          <w:color w:val="000000" w:themeColor="text1"/>
          <w:sz w:val="24"/>
          <w:szCs w:val="24"/>
          <w:shd w:val="clear" w:color="auto" w:fill="FFFFFF"/>
        </w:rPr>
      </w:pPr>
    </w:p>
    <w:p w14:paraId="0D990211" w14:textId="77777777" w:rsidR="00C0527C" w:rsidRDefault="00C0527C" w:rsidP="0032013C">
      <w:pPr>
        <w:jc w:val="both"/>
        <w:rPr>
          <w:rFonts w:ascii="Times New Roman" w:hAnsi="Times New Roman" w:cs="Times New Roman"/>
          <w:color w:val="000000" w:themeColor="text1"/>
          <w:sz w:val="24"/>
          <w:szCs w:val="24"/>
          <w:shd w:val="clear" w:color="auto" w:fill="FFFFFF"/>
        </w:rPr>
      </w:pPr>
    </w:p>
    <w:p w14:paraId="55F97E14" w14:textId="77777777" w:rsidR="00C0527C" w:rsidRDefault="00C0527C" w:rsidP="0032013C">
      <w:pPr>
        <w:jc w:val="both"/>
        <w:rPr>
          <w:rFonts w:ascii="Times New Roman" w:hAnsi="Times New Roman" w:cs="Times New Roman"/>
          <w:color w:val="000000" w:themeColor="text1"/>
          <w:sz w:val="24"/>
          <w:szCs w:val="24"/>
          <w:shd w:val="clear" w:color="auto" w:fill="FFFFFF"/>
        </w:rPr>
      </w:pPr>
    </w:p>
    <w:p w14:paraId="6A86B748" w14:textId="6B645846" w:rsidR="00C0527C" w:rsidRPr="00DE3410" w:rsidRDefault="00C0527C" w:rsidP="00C0527C">
      <w:pPr>
        <w:pStyle w:val="ListParagraph"/>
        <w:numPr>
          <w:ilvl w:val="0"/>
          <w:numId w:val="10"/>
        </w:numPr>
        <w:jc w:val="both"/>
        <w:rPr>
          <w:rFonts w:ascii="Times New Roman" w:hAnsi="Times New Roman" w:cs="Times New Roman"/>
          <w:b/>
          <w:bCs/>
          <w:color w:val="000000" w:themeColor="text1"/>
          <w:sz w:val="24"/>
          <w:szCs w:val="24"/>
        </w:rPr>
      </w:pPr>
      <w:r w:rsidRPr="00DE3410">
        <w:rPr>
          <w:rFonts w:ascii="Times New Roman" w:hAnsi="Times New Roman" w:cs="Times New Roman"/>
          <w:b/>
          <w:bCs/>
          <w:color w:val="000000" w:themeColor="text1"/>
          <w:sz w:val="24"/>
          <w:szCs w:val="24"/>
        </w:rPr>
        <w:lastRenderedPageBreak/>
        <w:t xml:space="preserve">SINIF </w:t>
      </w:r>
      <w:r w:rsidR="00BC1419">
        <w:rPr>
          <w:rFonts w:ascii="Times New Roman" w:hAnsi="Times New Roman" w:cs="Times New Roman"/>
          <w:b/>
          <w:bCs/>
          <w:color w:val="000000" w:themeColor="text1"/>
          <w:sz w:val="24"/>
          <w:szCs w:val="24"/>
        </w:rPr>
        <w:t>GÜZ DÖNEMİ</w:t>
      </w:r>
    </w:p>
    <w:p w14:paraId="4D322237" w14:textId="77777777" w:rsidR="00C0527C" w:rsidRPr="00B154E3" w:rsidRDefault="00C0527C" w:rsidP="00C0527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K101 MEDENİ HUKUK I</w:t>
      </w:r>
    </w:p>
    <w:p w14:paraId="75642674" w14:textId="69DE85CA" w:rsidR="0032013C" w:rsidRPr="00B154E3" w:rsidRDefault="00C0527C" w:rsidP="0032013C">
      <w:pPr>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Medeni Kanunun başlangıç hükümlerinin; hak kavramının, medeni hukukun kaynaklarının, yer, zaman ve anlam bakımından uygulanmasının, sübjektif ve objektif iyi niyet kurallarının derinlemesine analizinden</w:t>
      </w:r>
      <w:r w:rsidR="0032013C" w:rsidRPr="00B154E3">
        <w:rPr>
          <w:rFonts w:ascii="Times New Roman" w:hAnsi="Times New Roman" w:cs="Times New Roman"/>
          <w:color w:val="000000" w:themeColor="text1"/>
          <w:sz w:val="24"/>
          <w:szCs w:val="24"/>
          <w:shd w:val="clear" w:color="auto" w:fill="FFFFFF"/>
        </w:rPr>
        <w:t>başka, derste ayrıca kişiler hukukunun konusu olan kişi ve kişilik kavramı, gerçek ve tüzel kişiler, hak ve fiil ehliyeti, kişiliğin korunması, isim, ikametgâh ve hısımlık, şahsi hal, ayrıntılı olarak incelenmektedir.</w:t>
      </w:r>
    </w:p>
    <w:p w14:paraId="5026E6AC" w14:textId="77777777" w:rsidR="0059318B" w:rsidRDefault="0059318B" w:rsidP="0032013C">
      <w:pPr>
        <w:jc w:val="both"/>
        <w:rPr>
          <w:rFonts w:ascii="Times New Roman" w:hAnsi="Times New Roman" w:cs="Times New Roman"/>
          <w:b/>
          <w:bCs/>
          <w:color w:val="000000" w:themeColor="text1"/>
          <w:sz w:val="24"/>
          <w:szCs w:val="24"/>
        </w:rPr>
      </w:pPr>
    </w:p>
    <w:p w14:paraId="1E24378A" w14:textId="2F119251"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K103 HUKUK BAŞLANGICI</w:t>
      </w:r>
    </w:p>
    <w:p w14:paraId="6E73654C" w14:textId="77777777" w:rsidR="0032013C" w:rsidRPr="00B154E3" w:rsidRDefault="0032013C" w:rsidP="0032013C">
      <w:pPr>
        <w:spacing w:line="240" w:lineRule="auto"/>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Hukukun toplumsal işlevi, hukuk kurallarının diğer sosyal düzen kurallarından farkları, hukukta yorum metodları, hukuki muhakeme, hukuk normunun niteliği, normların zaman ve mekan bakımından uygulanmaları, pozitif hukuk-tabii hukuk ayrımı, hukukun bölümleri (kamu hukuku-özel hukuk ayrımı), muhtelif hukuk anlayışlarını temsil eden akımlar bu dersin konularını oluşturmaktadır.</w:t>
      </w:r>
    </w:p>
    <w:p w14:paraId="25970E70" w14:textId="77777777" w:rsidR="0059318B" w:rsidRDefault="0059318B" w:rsidP="0032013C">
      <w:pPr>
        <w:jc w:val="both"/>
        <w:rPr>
          <w:rFonts w:ascii="Times New Roman" w:hAnsi="Times New Roman" w:cs="Times New Roman"/>
          <w:b/>
          <w:bCs/>
          <w:color w:val="000000" w:themeColor="text1"/>
          <w:sz w:val="24"/>
          <w:szCs w:val="24"/>
        </w:rPr>
      </w:pPr>
    </w:p>
    <w:p w14:paraId="5C020F57" w14:textId="26730517"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K105 ANAYASA HUKUKU I</w:t>
      </w:r>
    </w:p>
    <w:p w14:paraId="56136AD3" w14:textId="529AB1BD" w:rsidR="0032013C" w:rsidRPr="00B154E3" w:rsidRDefault="0032013C" w:rsidP="0032013C">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shd w:val="clear" w:color="auto" w:fill="FFFFFF"/>
        </w:rPr>
        <w:t>Ders Anayasa Hukukunun temel kurum, kavram ve teorilerini mümkün olduğunca karşılaştırmalı bir perspektifle öğretmeyi amaçlamaktadır. Bu dersin sonunda öğrenciler, modern anayasa hukukunun genel teorisini öğrenmiş ve bir anayasal demokrasinin gereklerini kavramaktadır. Keza dersi başarıyla tamamlayanlar devam eden dönemlerde alacakları Türk anayasal düzenine ilişkin derse (Anayasa Hukuku II-H</w:t>
      </w:r>
      <w:r w:rsidR="008A4578">
        <w:rPr>
          <w:rFonts w:ascii="Times New Roman" w:hAnsi="Times New Roman" w:cs="Times New Roman"/>
          <w:color w:val="000000" w:themeColor="text1"/>
          <w:sz w:val="24"/>
          <w:szCs w:val="24"/>
          <w:shd w:val="clear" w:color="auto" w:fill="FFFFFF"/>
        </w:rPr>
        <w:t>K</w:t>
      </w:r>
      <w:r w:rsidRPr="00B154E3">
        <w:rPr>
          <w:rFonts w:ascii="Times New Roman" w:hAnsi="Times New Roman" w:cs="Times New Roman"/>
          <w:color w:val="000000" w:themeColor="text1"/>
          <w:sz w:val="24"/>
          <w:szCs w:val="24"/>
          <w:shd w:val="clear" w:color="auto" w:fill="FFFFFF"/>
        </w:rPr>
        <w:t>K106) kavramsal olarak hazır olmaktadır. Dersin konusunu, Anayasa kavramı, anayasacılık hareketleri, kurucu iktidar, kanunların anayasaya uygunluğunun yargısal denetimi, devletin unsurları, devlet şekilleri, kuvvetler ayrılığı teorisi, hükümet sistemleri, demokrasi tipleri, seçim sistemleri ve temel hak ve hürriyetler oluşturmaktadır. Ayrıca bu derste, Anayasa, Anayasa Hukuku kavramları, Anayasa türleri, anayasacılık hareketleri, Anayasaların yapılması ve değiştirilmesi, siyasal iktidar ve devlet kavramları, devlet biçimleri, hükümet sistemleri, demokrasi kavramı, demokrasi türleri, seçimlere hakim olan ilkeler ile seçim sistemleri, siyasal partiler, temel hak ve özgünlükler ile anayasaya uygunluk denetimi türleri incelenmektedir. Dersin ilgili konuları Türk Anayasa Mahkemesi kararları ile Avrupa İnsan Hakları Mahkemesi kararları ışığında incelenerek, konular pratik çalışmalar yoluyla somutlaştırılmaktadır.</w:t>
      </w:r>
    </w:p>
    <w:p w14:paraId="48F2D21A" w14:textId="77777777" w:rsidR="0059318B" w:rsidRDefault="0059318B" w:rsidP="0032013C">
      <w:pPr>
        <w:jc w:val="both"/>
        <w:rPr>
          <w:rFonts w:ascii="Times New Roman" w:hAnsi="Times New Roman" w:cs="Times New Roman"/>
          <w:b/>
          <w:bCs/>
          <w:color w:val="000000" w:themeColor="text1"/>
          <w:sz w:val="24"/>
          <w:szCs w:val="24"/>
        </w:rPr>
      </w:pPr>
    </w:p>
    <w:p w14:paraId="41F601E9" w14:textId="27FA5099"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K107 ROMA HUKUKU</w:t>
      </w:r>
    </w:p>
    <w:p w14:paraId="15B418A5" w14:textId="77777777" w:rsidR="0032013C" w:rsidRPr="00B154E3" w:rsidRDefault="0032013C" w:rsidP="0032013C">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Hukuk kurumlarının ve hukuksal düşünüşün tarihsel gelişmesinin incelemek, değişik dönemlerde ne gibi hukuksal düşüncelerin, kurumların ve kuralların meydana geldiğini, bu kurum ve kuralların değişik etkilerle ne gibi sonuçlar verdiğini araştırmak bu dersin başlıca amacıdır. Roma siyasal tarihi, Roma Hukuku kaynakları, Corpus Iuris Civilis, Roma Hukukunun modern kanunlaştırmalara etkisi, Ortaçağdan sonraki gelişmesi, genel kavramları, Kişinin Hukuku, Eşya Hukuku kavramları, Roma Usul Hukuku ve Borçlar Hukuku, bu dersin başlıca konularıdır.</w:t>
      </w:r>
    </w:p>
    <w:p w14:paraId="22ADF7B0" w14:textId="77777777" w:rsidR="0059318B" w:rsidRDefault="0059318B" w:rsidP="0032013C">
      <w:pPr>
        <w:jc w:val="both"/>
        <w:rPr>
          <w:rFonts w:ascii="Times New Roman" w:hAnsi="Times New Roman" w:cs="Times New Roman"/>
          <w:b/>
          <w:bCs/>
          <w:color w:val="000000" w:themeColor="text1"/>
          <w:sz w:val="24"/>
          <w:szCs w:val="24"/>
        </w:rPr>
      </w:pPr>
    </w:p>
    <w:p w14:paraId="392232FB" w14:textId="1FA89D79"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AİT101 ATATÜRK İLKELERİ VE İNKILAP TARİHİ</w:t>
      </w:r>
    </w:p>
    <w:p w14:paraId="700A9422" w14:textId="6BE85DA9" w:rsidR="0032013C" w:rsidRPr="00B154E3" w:rsidRDefault="0032013C" w:rsidP="0032013C">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Bu ders Osmanlı devleti gerileme dönemi ve Milli M</w:t>
      </w:r>
      <w:r w:rsidR="00FC6B54">
        <w:rPr>
          <w:rFonts w:ascii="Times New Roman" w:eastAsia="Times New Roman" w:hAnsi="Times New Roman" w:cs="Times New Roman"/>
          <w:color w:val="000000" w:themeColor="text1"/>
          <w:sz w:val="24"/>
          <w:szCs w:val="24"/>
          <w:lang w:eastAsia="en-GB"/>
        </w:rPr>
        <w:t>ü</w:t>
      </w:r>
      <w:r w:rsidRPr="00B154E3">
        <w:rPr>
          <w:rFonts w:ascii="Times New Roman" w:eastAsia="Times New Roman" w:hAnsi="Times New Roman" w:cs="Times New Roman"/>
          <w:color w:val="000000" w:themeColor="text1"/>
          <w:sz w:val="24"/>
          <w:szCs w:val="24"/>
          <w:lang w:eastAsia="en-GB"/>
        </w:rPr>
        <w:t xml:space="preserve">cadele </w:t>
      </w:r>
      <w:r w:rsidR="002218BF">
        <w:rPr>
          <w:rFonts w:ascii="Times New Roman" w:eastAsia="Times New Roman" w:hAnsi="Times New Roman" w:cs="Times New Roman"/>
          <w:color w:val="000000" w:themeColor="text1"/>
          <w:sz w:val="24"/>
          <w:szCs w:val="24"/>
          <w:lang w:eastAsia="en-GB"/>
        </w:rPr>
        <w:t>d</w:t>
      </w:r>
      <w:r w:rsidRPr="00B154E3">
        <w:rPr>
          <w:rFonts w:ascii="Times New Roman" w:eastAsia="Times New Roman" w:hAnsi="Times New Roman" w:cs="Times New Roman"/>
          <w:color w:val="000000" w:themeColor="text1"/>
          <w:sz w:val="24"/>
          <w:szCs w:val="24"/>
          <w:lang w:eastAsia="en-GB"/>
        </w:rPr>
        <w:t>önemini kapsar.</w:t>
      </w:r>
    </w:p>
    <w:p w14:paraId="60E1CB18" w14:textId="77777777" w:rsidR="0032013C" w:rsidRPr="00B154E3" w:rsidRDefault="0032013C" w:rsidP="0032013C">
      <w:pPr>
        <w:jc w:val="both"/>
        <w:rPr>
          <w:rFonts w:ascii="Times New Roman" w:hAnsi="Times New Roman" w:cs="Times New Roman"/>
          <w:b/>
          <w:bCs/>
          <w:color w:val="000000" w:themeColor="text1"/>
          <w:sz w:val="24"/>
          <w:szCs w:val="24"/>
        </w:rPr>
      </w:pPr>
    </w:p>
    <w:p w14:paraId="38128A2E" w14:textId="77777777" w:rsidR="0059318B" w:rsidRDefault="0059318B" w:rsidP="0032013C">
      <w:pPr>
        <w:jc w:val="both"/>
        <w:rPr>
          <w:rFonts w:ascii="Times New Roman" w:hAnsi="Times New Roman" w:cs="Times New Roman"/>
          <w:b/>
          <w:bCs/>
          <w:color w:val="000000" w:themeColor="text1"/>
          <w:sz w:val="24"/>
          <w:szCs w:val="24"/>
        </w:rPr>
      </w:pPr>
    </w:p>
    <w:p w14:paraId="5139438A" w14:textId="54BC793C"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TUR101 TÜRK DİLİ I</w:t>
      </w:r>
    </w:p>
    <w:p w14:paraId="1CE0ED96" w14:textId="77777777" w:rsidR="0032013C" w:rsidRPr="00B154E3" w:rsidRDefault="0032013C" w:rsidP="0032013C">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Dilin tanımı ve önemi; dil-kültür ilişkisi, yazı dili ve özellikleri, yazılı anlatımda dış yapı ve kurallar, imlâ kuralları ve noktalama işaretleri; yazıda plan, tema, bakış açısı, yardımcı fikirler, paragraf yazımı; kompozisyon kavramı, kompozisyon yazma kuralları ve planları; seçilmiş yazılarda kompozisyon çatısı, tema, paragraf incelemesi, kompozisyon düzeltme çalışmaları, genel anlatım bozuklukları, düşünme ve düşündüğünü ifade edebilme; çeşitli yazı türleri (anı, fıkra, hikaye, eleştiri, roman vb.) formal yazılar (özgeçmiş, dilekçe, rapor, ilan, bibliyografya, tebliğ, resmi yazılar, bilimsel yazılar, makale, vb.) makalenin giriş, gelişme ve sonuç bölümleri üzerine çalışma, makale yazma çalışması, not alma ve özetleme yöntem ve teknikleri bu dersin başlıca konularıdır.</w:t>
      </w:r>
    </w:p>
    <w:p w14:paraId="7C074EE8" w14:textId="77777777" w:rsidR="0032013C" w:rsidRPr="00B154E3" w:rsidRDefault="0032013C" w:rsidP="0032013C">
      <w:pPr>
        <w:jc w:val="both"/>
        <w:rPr>
          <w:rFonts w:ascii="Times New Roman" w:hAnsi="Times New Roman" w:cs="Times New Roman"/>
          <w:b/>
          <w:bCs/>
          <w:color w:val="000000" w:themeColor="text1"/>
          <w:sz w:val="24"/>
          <w:szCs w:val="24"/>
        </w:rPr>
      </w:pPr>
    </w:p>
    <w:p w14:paraId="3F6B1C0F" w14:textId="45DB4B80"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BİL101 BİLGİSAYAR I</w:t>
      </w:r>
    </w:p>
    <w:p w14:paraId="0B203602" w14:textId="77777777" w:rsidR="0032013C" w:rsidRPr="00B154E3" w:rsidRDefault="0032013C" w:rsidP="0032013C">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Bilişim teknolojilerinin günlük yaşamdaki yeri, bilgisayar sistemleri, dosya yönetimi, etik ve güvenlik, dijital vatandaşlık, gizlilik ve güvenlik, bilgisayar ağları, araştırma, iletişim teknolojileri ve işbirliği, görsel işleme programları, kelime işlemci programları, sunu programları, tablolama programları, ses ve video işleme programları, problem çözme kavramları ve yaklaşımları ve programlama bu dersin başlıca konularıdır.</w:t>
      </w:r>
    </w:p>
    <w:p w14:paraId="6DC493EF" w14:textId="77777777" w:rsidR="0032013C" w:rsidRPr="00B154E3" w:rsidRDefault="0032013C" w:rsidP="0032013C">
      <w:pPr>
        <w:jc w:val="both"/>
        <w:rPr>
          <w:rFonts w:ascii="Times New Roman" w:hAnsi="Times New Roman" w:cs="Times New Roman"/>
          <w:b/>
          <w:bCs/>
          <w:color w:val="000000" w:themeColor="text1"/>
          <w:sz w:val="24"/>
          <w:szCs w:val="24"/>
        </w:rPr>
      </w:pPr>
    </w:p>
    <w:p w14:paraId="296C3448" w14:textId="77777777"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İNG101 İNGİLİZCE I</w:t>
      </w:r>
    </w:p>
    <w:p w14:paraId="371E7CC2" w14:textId="77777777" w:rsidR="0032013C" w:rsidRPr="00B154E3" w:rsidRDefault="0032013C" w:rsidP="0032013C">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 xml:space="preserve">Öğrencilere İngilizcenin konuşulduğu ortamlarda bulundukları zaman günlük hayatta sık karşılaşabilecekleri diyalogları ve içeriklerini anlama ve karşılık verme becerilerini 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Ders, içerik olarak Avrupa Ortak Diller Çerçevesi Kriterleri’nin A1 seviyesini hedeflemektedir. </w:t>
      </w:r>
    </w:p>
    <w:p w14:paraId="27A4E6B6" w14:textId="77777777" w:rsidR="0032013C" w:rsidRPr="00B154E3" w:rsidRDefault="0032013C" w:rsidP="0032013C">
      <w:pPr>
        <w:jc w:val="both"/>
        <w:rPr>
          <w:rFonts w:ascii="Times New Roman" w:hAnsi="Times New Roman" w:cs="Times New Roman"/>
          <w:b/>
          <w:bCs/>
          <w:color w:val="000000" w:themeColor="text1"/>
          <w:sz w:val="24"/>
          <w:szCs w:val="24"/>
        </w:rPr>
      </w:pPr>
    </w:p>
    <w:p w14:paraId="78EC33D9" w14:textId="50750555" w:rsidR="00BC1419" w:rsidRDefault="00BC1419" w:rsidP="0032013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I.SINIF BAHAR DÖNEMİ</w:t>
      </w:r>
    </w:p>
    <w:p w14:paraId="7C338B7C" w14:textId="039B53D8"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K102 MEDENİ HUKUK II</w:t>
      </w:r>
    </w:p>
    <w:p w14:paraId="607B1D2A" w14:textId="77777777" w:rsidR="0032013C" w:rsidRPr="00B154E3" w:rsidRDefault="0032013C" w:rsidP="0032013C">
      <w:pPr>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Aile hukukunun incelendiği bu derste, nişanlanma, evlenme, evlenmenin sona ermesi, hısımlık, velayet ve vesayet konuları ele alınmaktadır. Ayrıca mal rejimleri de dersin kapsamında ele alınmaktadır.</w:t>
      </w:r>
    </w:p>
    <w:p w14:paraId="59BAADBC" w14:textId="1B4BD715"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K10</w:t>
      </w:r>
      <w:r>
        <w:rPr>
          <w:rFonts w:ascii="Times New Roman" w:hAnsi="Times New Roman" w:cs="Times New Roman"/>
          <w:b/>
          <w:bCs/>
          <w:color w:val="000000" w:themeColor="text1"/>
          <w:sz w:val="24"/>
          <w:szCs w:val="24"/>
        </w:rPr>
        <w:t>4</w:t>
      </w:r>
      <w:r w:rsidRPr="00B154E3">
        <w:rPr>
          <w:rFonts w:ascii="Times New Roman" w:hAnsi="Times New Roman" w:cs="Times New Roman"/>
          <w:b/>
          <w:bCs/>
          <w:color w:val="000000" w:themeColor="text1"/>
          <w:sz w:val="24"/>
          <w:szCs w:val="24"/>
        </w:rPr>
        <w:t xml:space="preserve"> HUKUK BAŞLANGICI</w:t>
      </w:r>
      <w:r>
        <w:rPr>
          <w:rFonts w:ascii="Times New Roman" w:hAnsi="Times New Roman" w:cs="Times New Roman"/>
          <w:b/>
          <w:bCs/>
          <w:color w:val="000000" w:themeColor="text1"/>
          <w:sz w:val="24"/>
          <w:szCs w:val="24"/>
        </w:rPr>
        <w:t xml:space="preserve"> II</w:t>
      </w:r>
    </w:p>
    <w:p w14:paraId="69A7F743" w14:textId="77777777" w:rsidR="0032013C" w:rsidRPr="00B154E3" w:rsidRDefault="0032013C" w:rsidP="0032013C">
      <w:pPr>
        <w:spacing w:line="240" w:lineRule="auto"/>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Hukukun toplumsal işlevi, hukuk kurallarının diğer sosyal düzen kurallarından farkları, hukukta yorum metodları, hukuki muhakeme, hukuk normunun niteliği, normların zaman ve mekan bakımından uygulanmaları, pozitif hukuk-tabii hukuk ayrımı, hukukun bölümleri (kamu hukuku-özel hukuk ayrımı), muhtelif hukuk anlayışlarını temsil eden akımlar bu dersin konularını oluşturmaktadır.</w:t>
      </w:r>
    </w:p>
    <w:p w14:paraId="762CBCE8" w14:textId="6F69AC62"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K106 ANAYASA HUKUKU II</w:t>
      </w:r>
    </w:p>
    <w:p w14:paraId="2D581402" w14:textId="77777777" w:rsidR="0032013C" w:rsidRDefault="0032013C" w:rsidP="0032013C">
      <w:pPr>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Dersin amacı, 1982 Anayasasının temel hak ve özgürlükler rejimi, yasama, yürütme ve yargı erkine ilişkin kavram ve kuralların öğretilmesidir. Anayasa Hukuku II dersi, Türkiye’nin anayasal düzeninin kuruluş ve işleyişi ile ilgili bir altyapının öğrenildiği, muhakeme ve bilgiye dayalı bir derstir. Bu derste, 1982 öncesi Anayasal gelişmeler, Anayasa Mahkemesi’nin kuruluşu ve işleyişi, 1982 Anayasasının temel ilkeleri, temel hak ve özgürlükler, yasama, yürütme ve yargı kavramları ele alınmaktadır.  Ayrıca dersin ilgili konuları Türk Anayasa Mahkemesi kararları ile Avrupa İnsan Hakları Mahkemesi kararları ışığında incelenecek, konular pratik çalışmalar yoluyla somutlaştırılmaktadır.</w:t>
      </w:r>
    </w:p>
    <w:p w14:paraId="270450CB" w14:textId="7B66CA7B" w:rsidR="0032013C" w:rsidRPr="009E6157" w:rsidRDefault="0032013C" w:rsidP="0032013C">
      <w:pPr>
        <w:jc w:val="both"/>
        <w:rPr>
          <w:rFonts w:ascii="Times New Roman" w:hAnsi="Times New Roman" w:cs="Times New Roman"/>
          <w:b/>
          <w:bCs/>
          <w:color w:val="000000" w:themeColor="text1"/>
          <w:sz w:val="24"/>
          <w:szCs w:val="24"/>
          <w:shd w:val="clear" w:color="auto" w:fill="FFFFFF"/>
        </w:rPr>
      </w:pPr>
      <w:r w:rsidRPr="009E6157">
        <w:rPr>
          <w:rFonts w:ascii="Times New Roman" w:hAnsi="Times New Roman" w:cs="Times New Roman"/>
          <w:b/>
          <w:bCs/>
          <w:color w:val="000000" w:themeColor="text1"/>
          <w:sz w:val="24"/>
          <w:szCs w:val="24"/>
          <w:shd w:val="clear" w:color="auto" w:fill="FFFFFF"/>
        </w:rPr>
        <w:lastRenderedPageBreak/>
        <w:t>H</w:t>
      </w:r>
      <w:r>
        <w:rPr>
          <w:rFonts w:ascii="Times New Roman" w:hAnsi="Times New Roman" w:cs="Times New Roman"/>
          <w:b/>
          <w:bCs/>
          <w:color w:val="000000" w:themeColor="text1"/>
          <w:sz w:val="24"/>
          <w:szCs w:val="24"/>
          <w:shd w:val="clear" w:color="auto" w:fill="FFFFFF"/>
        </w:rPr>
        <w:t>K</w:t>
      </w:r>
      <w:r w:rsidRPr="009E6157">
        <w:rPr>
          <w:rFonts w:ascii="Times New Roman" w:hAnsi="Times New Roman" w:cs="Times New Roman"/>
          <w:b/>
          <w:bCs/>
          <w:color w:val="000000" w:themeColor="text1"/>
          <w:sz w:val="24"/>
          <w:szCs w:val="24"/>
          <w:shd w:val="clear" w:color="auto" w:fill="FFFFFF"/>
        </w:rPr>
        <w:t>K108 HUKUK TARİHİ</w:t>
      </w:r>
    </w:p>
    <w:p w14:paraId="6B9C3AD5" w14:textId="77777777" w:rsidR="0032013C" w:rsidRPr="00280765" w:rsidRDefault="0032013C" w:rsidP="0032013C">
      <w:pPr>
        <w:spacing w:line="240" w:lineRule="auto"/>
        <w:jc w:val="both"/>
        <w:rPr>
          <w:rFonts w:ascii="Times New Roman" w:hAnsi="Times New Roman" w:cs="Times New Roman"/>
          <w:color w:val="000000" w:themeColor="text1"/>
          <w:sz w:val="24"/>
          <w:szCs w:val="24"/>
        </w:rPr>
      </w:pPr>
      <w:r w:rsidRPr="00280765">
        <w:rPr>
          <w:rFonts w:ascii="Times New Roman" w:hAnsi="Times New Roman" w:cs="Times New Roman"/>
          <w:color w:val="000000" w:themeColor="text1"/>
          <w:sz w:val="24"/>
          <w:szCs w:val="24"/>
        </w:rPr>
        <w:t>Orta Asya’daki kadim Türk hukuk tarihi, İslâm hukuku (kaynakları, klâsik hukuk okulları, klâsik İslâm hukukunun ilkeleri), Osmanlı hukuk sistemi, Osmanlı hukukunda reform süreci, Kıta Avrupası kanunlarının iktibası ve Türkiye Cumhuriyeti’nin kuruluşundan günümüze hukuk reformunun gelişimi bu dersin başlıca konularıdır. Hukuk kurumlarının ve hukuksal düşünüşün tarihsel gelişmesinin incelemek, değişik dönemlerde ne gibi hukuksal düşüncelerin, kurumların ve kuralların meydana geldiğini, bu kurum ve kuralların değişik etkilerle ne gibi sonuçlar verdiğini araştırmak bu dersin başlıca amacıdır.</w:t>
      </w:r>
    </w:p>
    <w:p w14:paraId="2801F9D3" w14:textId="3058F5C7"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K10</w:t>
      </w:r>
      <w:r>
        <w:rPr>
          <w:rFonts w:ascii="Times New Roman" w:hAnsi="Times New Roman" w:cs="Times New Roman"/>
          <w:b/>
          <w:bCs/>
          <w:color w:val="000000" w:themeColor="text1"/>
          <w:sz w:val="24"/>
          <w:szCs w:val="24"/>
        </w:rPr>
        <w:t>9</w:t>
      </w:r>
      <w:r w:rsidRPr="00B154E3">
        <w:rPr>
          <w:rFonts w:ascii="Times New Roman" w:hAnsi="Times New Roman" w:cs="Times New Roman"/>
          <w:b/>
          <w:bCs/>
          <w:color w:val="000000" w:themeColor="text1"/>
          <w:sz w:val="24"/>
          <w:szCs w:val="24"/>
        </w:rPr>
        <w:t xml:space="preserve"> İKTİSAT VE MALİYE BİLGİSİ</w:t>
      </w:r>
    </w:p>
    <w:p w14:paraId="6ED9E6F8" w14:textId="77777777" w:rsidR="0032013C" w:rsidRPr="00B154E3" w:rsidRDefault="0032013C" w:rsidP="0032013C">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İktisadi faaliyetlerin işleyişi, Devletin ekonomideki rolü, kamu malları, kamu gelirleri, vergi teorisi ve politikası, bütçe teorileri ve politikalarına ilişkin temel kavram ve kuramlar, devletin kamu gelirleri ile iktisadi, mali ve sosyal yapı üzerinde ne tür etkiler yarattığı bu dersin başlıca konularıdır.</w:t>
      </w:r>
    </w:p>
    <w:p w14:paraId="0EADE876" w14:textId="77777777" w:rsidR="00BC1419" w:rsidRDefault="00BC1419" w:rsidP="0032013C">
      <w:pPr>
        <w:jc w:val="both"/>
        <w:rPr>
          <w:rFonts w:ascii="Times New Roman" w:hAnsi="Times New Roman" w:cs="Times New Roman"/>
          <w:color w:val="000000" w:themeColor="text1"/>
          <w:sz w:val="24"/>
          <w:szCs w:val="24"/>
        </w:rPr>
      </w:pPr>
    </w:p>
    <w:p w14:paraId="0C511F04" w14:textId="345A7E59"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AİT 102 ATATÜRK İLKELERİ VE İNKILAP TARİHİ</w:t>
      </w:r>
    </w:p>
    <w:p w14:paraId="1F1F9B52" w14:textId="77777777" w:rsidR="0032013C" w:rsidRPr="00B154E3" w:rsidRDefault="0032013C" w:rsidP="0032013C">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Bu ders Türkiye Cuhuriyetinin kuruluşu ve Atatürk ilkeleri ve inkılaplarını kapsar.</w:t>
      </w:r>
    </w:p>
    <w:p w14:paraId="1A965B7A" w14:textId="77777777" w:rsidR="0032013C" w:rsidRPr="00B154E3" w:rsidRDefault="0032013C" w:rsidP="0032013C">
      <w:pPr>
        <w:jc w:val="both"/>
        <w:rPr>
          <w:rFonts w:ascii="Times New Roman" w:hAnsi="Times New Roman" w:cs="Times New Roman"/>
          <w:b/>
          <w:bCs/>
          <w:color w:val="000000" w:themeColor="text1"/>
          <w:sz w:val="24"/>
          <w:szCs w:val="24"/>
        </w:rPr>
      </w:pPr>
    </w:p>
    <w:p w14:paraId="15402420" w14:textId="77777777"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TUR102 TÜRK DİLİ II</w:t>
      </w:r>
    </w:p>
    <w:p w14:paraId="58B69A11" w14:textId="77777777" w:rsidR="0032013C" w:rsidRPr="00B154E3" w:rsidRDefault="0032013C" w:rsidP="0032013C">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Sözlü dilin ve sözlü iletişimin temel özellikleri, iyi bir konuşmanın temel ilkeleri, güzel konuşmaya yardımcı teknikler, önemli günler için konuşma hazırlama, konuşma içeriğinin düzenlenmesi, konuşmayı etkileyen faktörler, hazırlıksız (telefonda konuşma, tanışma ve tanıştırma vs.) ve hazırlıklı konuşma türlerinin (münazara, açık oturum, panel, forum, sempozyum, konferans) özellikleri, diksiyon ve önemi, Türkçenin doğru telaffuzunda önemli olan hususlar, doğru imla, doğru vurgu, doğru tonlama ve metin ağırlıklı uygulamalar bu dersin başlıca konularıdır.</w:t>
      </w:r>
    </w:p>
    <w:p w14:paraId="70417216" w14:textId="77777777" w:rsidR="0032013C" w:rsidRPr="00B154E3" w:rsidRDefault="0032013C" w:rsidP="0032013C">
      <w:pPr>
        <w:jc w:val="both"/>
        <w:rPr>
          <w:rFonts w:ascii="Times New Roman" w:hAnsi="Times New Roman" w:cs="Times New Roman"/>
          <w:b/>
          <w:bCs/>
          <w:color w:val="000000" w:themeColor="text1"/>
          <w:sz w:val="24"/>
          <w:szCs w:val="24"/>
        </w:rPr>
      </w:pPr>
    </w:p>
    <w:p w14:paraId="19C2B61F" w14:textId="77777777"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BİL102 BİLGİSAYAR II</w:t>
      </w:r>
    </w:p>
    <w:p w14:paraId="5DD18E1D" w14:textId="77777777" w:rsidR="0032013C" w:rsidRPr="00B154E3" w:rsidRDefault="0032013C" w:rsidP="0032013C">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Bilişim teknolojilerinin günlük yaşamdaki önemi, etik değerler, gizlilik ve güvenlik, problem çözme kavramları ve yaklaşımları, programlama, sunu ve görselleştirme programları, iki boyutlu animasyon oluşturma ve üç boyutlu tasarım programları bu dersin başlıca konularıdır.</w:t>
      </w:r>
    </w:p>
    <w:p w14:paraId="4B45D9FB" w14:textId="77777777" w:rsidR="0032013C" w:rsidRPr="00B154E3" w:rsidRDefault="0032013C" w:rsidP="0032013C">
      <w:pPr>
        <w:jc w:val="both"/>
        <w:rPr>
          <w:rFonts w:ascii="Times New Roman" w:hAnsi="Times New Roman" w:cs="Times New Roman"/>
          <w:b/>
          <w:bCs/>
          <w:color w:val="000000" w:themeColor="text1"/>
          <w:sz w:val="24"/>
          <w:szCs w:val="24"/>
        </w:rPr>
      </w:pPr>
    </w:p>
    <w:p w14:paraId="51C85E28" w14:textId="77777777"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İNG102 İNGİLİZCE II</w:t>
      </w:r>
    </w:p>
    <w:p w14:paraId="0ED0F48F" w14:textId="77777777" w:rsidR="0032013C" w:rsidRPr="00B154E3" w:rsidRDefault="0032013C" w:rsidP="0032013C">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 xml:space="preserve">Öğrencilere İngilizcenin konuşulduğu ortamlarda bulundukları zaman günlük hayatta sık karşılaşabilecekleri diyalogları ve içeriklerini anlama ve karşılık verme becerilerini 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Ders, içerik olarak Avrupa Ortak Diller Çerçevesi Kriterleri’nin A1 seviyesini hedeflemektedir. </w:t>
      </w:r>
    </w:p>
    <w:p w14:paraId="0142C521" w14:textId="77777777" w:rsidR="0032013C" w:rsidRPr="00B154E3" w:rsidRDefault="0032013C" w:rsidP="0032013C">
      <w:pPr>
        <w:jc w:val="both"/>
        <w:rPr>
          <w:rFonts w:ascii="Times New Roman" w:hAnsi="Times New Roman" w:cs="Times New Roman"/>
          <w:b/>
          <w:bCs/>
          <w:color w:val="000000" w:themeColor="text1"/>
          <w:sz w:val="24"/>
          <w:szCs w:val="24"/>
        </w:rPr>
      </w:pPr>
    </w:p>
    <w:p w14:paraId="799138C9" w14:textId="4AE44E06" w:rsidR="0032013C" w:rsidRPr="00BC1419" w:rsidRDefault="0032013C" w:rsidP="00BC1419">
      <w:pPr>
        <w:pStyle w:val="ListParagraph"/>
        <w:numPr>
          <w:ilvl w:val="0"/>
          <w:numId w:val="10"/>
        </w:numPr>
        <w:jc w:val="both"/>
        <w:rPr>
          <w:rFonts w:ascii="Times New Roman" w:hAnsi="Times New Roman" w:cs="Times New Roman"/>
          <w:b/>
          <w:bCs/>
          <w:color w:val="000000" w:themeColor="text1"/>
          <w:sz w:val="24"/>
          <w:szCs w:val="24"/>
        </w:rPr>
      </w:pPr>
      <w:r w:rsidRPr="00BC1419">
        <w:rPr>
          <w:rFonts w:ascii="Times New Roman" w:hAnsi="Times New Roman" w:cs="Times New Roman"/>
          <w:b/>
          <w:bCs/>
          <w:color w:val="000000" w:themeColor="text1"/>
          <w:sz w:val="24"/>
          <w:szCs w:val="24"/>
        </w:rPr>
        <w:t xml:space="preserve">SINIF </w:t>
      </w:r>
      <w:r w:rsidR="00BC1419" w:rsidRPr="00BC1419">
        <w:rPr>
          <w:rFonts w:ascii="Times New Roman" w:hAnsi="Times New Roman" w:cs="Times New Roman"/>
          <w:b/>
          <w:bCs/>
          <w:color w:val="000000" w:themeColor="text1"/>
          <w:sz w:val="24"/>
          <w:szCs w:val="24"/>
        </w:rPr>
        <w:t>GÜZ DÖNEMİ</w:t>
      </w:r>
    </w:p>
    <w:p w14:paraId="533C60E5" w14:textId="3D3B3E5E"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K201 BORÇLAR GENEL HUKUKU I</w:t>
      </w:r>
    </w:p>
    <w:p w14:paraId="4E5E0988" w14:textId="5E1A24B3" w:rsidR="0032013C" w:rsidRPr="00B154E3" w:rsidRDefault="0032013C" w:rsidP="0032013C">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 xml:space="preserve">Dersin </w:t>
      </w:r>
      <w:r w:rsidR="001B07BE">
        <w:rPr>
          <w:rFonts w:ascii="Times New Roman" w:hAnsi="Times New Roman" w:cs="Times New Roman"/>
          <w:color w:val="000000" w:themeColor="text1"/>
          <w:sz w:val="24"/>
          <w:szCs w:val="24"/>
        </w:rPr>
        <w:t>t</w:t>
      </w:r>
      <w:r w:rsidRPr="00B154E3">
        <w:rPr>
          <w:rFonts w:ascii="Times New Roman" w:hAnsi="Times New Roman" w:cs="Times New Roman"/>
          <w:color w:val="000000" w:themeColor="text1"/>
          <w:sz w:val="24"/>
          <w:szCs w:val="24"/>
        </w:rPr>
        <w:t xml:space="preserve">emel amacı, Borçlar Hukuku Genel Hükümler bilgisinin lisans düzeyinde öğretilmesidir. 6098 sayılı Türk Borçlar Kanunu'nun Genel Hükümlerinin değerlendirilmesi kapsamında; borcun kaynakları, borç ilişkisinin doğumu (sözleşmelerin meydana gelmesi açısından), sözleşme hükümleri ve türlerinin incelenmesi, </w:t>
      </w:r>
      <w:r w:rsidRPr="00B154E3">
        <w:rPr>
          <w:rFonts w:ascii="Times New Roman" w:hAnsi="Times New Roman" w:cs="Times New Roman"/>
          <w:color w:val="000000" w:themeColor="text1"/>
          <w:sz w:val="24"/>
          <w:szCs w:val="24"/>
        </w:rPr>
        <w:lastRenderedPageBreak/>
        <w:t>genel işlem koşulları, ilan yoluyla ödül sözü verme, sözleşmelerin şekli, ön sözleşmeler, borcun sebebi ve sebep gösterilmeksizin borcun tanınması, ilk yarıyılda değerlendirilecek olan konular arasında yer almaktadır.</w:t>
      </w:r>
    </w:p>
    <w:p w14:paraId="6D80BC9E" w14:textId="77777777" w:rsidR="00302951" w:rsidRDefault="00302951" w:rsidP="0032013C">
      <w:pPr>
        <w:jc w:val="both"/>
        <w:rPr>
          <w:rFonts w:ascii="Times New Roman" w:hAnsi="Times New Roman" w:cs="Times New Roman"/>
          <w:b/>
          <w:bCs/>
          <w:color w:val="000000" w:themeColor="text1"/>
          <w:sz w:val="24"/>
          <w:szCs w:val="24"/>
        </w:rPr>
      </w:pPr>
    </w:p>
    <w:p w14:paraId="08A0862B" w14:textId="25DEC037"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K203 İDARE HUKUKU I</w:t>
      </w:r>
    </w:p>
    <w:p w14:paraId="1147D858" w14:textId="77777777" w:rsidR="0032013C" w:rsidRPr="00B154E3" w:rsidRDefault="0032013C" w:rsidP="0032013C">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İdare Hukuku dersinin amacı, idare hukukuna hakim olan ilkelerin kavranması; idare hukuku ile hukuk devleti bağlantısının kurulması; idarenin görev, yetki ve sorumluluk alanının öğrenilmesi; idarenin kamu gücünü sınırlayan kuralların ve yargı kararlarının incelenmesidir.</w:t>
      </w:r>
    </w:p>
    <w:p w14:paraId="0C436EB4" w14:textId="72839E1C"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K205 GENEL KAMU HUKUKU</w:t>
      </w:r>
    </w:p>
    <w:p w14:paraId="11FAB4DA" w14:textId="77777777" w:rsidR="0032013C" w:rsidRPr="00B154E3" w:rsidRDefault="0032013C" w:rsidP="0032013C">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 xml:space="preserve">Genel Kamu Hukuku, öncelikle devleti, sonra da kişilerin hak ve hürriyetlerini incelemektedir. Anayasa hukuku ile yakın olmakla birlikte, konuları ele alış tarzı bakımından anayasa hukukundan ayrılır. Anayasa hukuku, somut, belli bir devleti incelerken; genel kamu hukuku insan hak ve hürriyetlerini belli bir ülkeyle sınırlı olmaksızın soyut ve genel olarak ele alır. Bunun yanında; genel kamu hukuku “Devlet ilk olarak ne zaman ortaya çıkmıştır?”, “Devletin ortaya çıkışında etkili olan düşünceler nelerdir?”, “Devletin şekli ve türleri nelerdir?”, “İnsan hak ve hürriyetleri ilk defa ne zaman ve hangi koşullarda ortaya çıkmıştır?”, “Tabii hukuk insan hak ve hürriyetlerine nasıl bakar?”, “İnsan hak ve hürriyetlerinin 20. yüzyıldaki koruması nasıl gerçekleşmiştir?” gibi sorularla ilgilenmektedir. Tarihsel bir pencereden devlet uygulamalarını ele alarak Devletin coğrafya ve kültürel koşullar ışığında aldığı şekiller yanında temel organlarını ve bu organların işlevlerini de detaylı olarak incelemektedir. </w:t>
      </w:r>
    </w:p>
    <w:p w14:paraId="59F8D148" w14:textId="746D3080"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K207 CEZA GENEL HUKUKU I</w:t>
      </w:r>
    </w:p>
    <w:p w14:paraId="7A673BF5" w14:textId="77777777" w:rsidR="00FA65F7" w:rsidRDefault="00C037FB" w:rsidP="0032013C">
      <w:pPr>
        <w:jc w:val="both"/>
        <w:rPr>
          <w:rFonts w:ascii="Arial" w:hAnsi="Arial" w:cs="Arial"/>
          <w:color w:val="222222"/>
          <w:shd w:val="clear" w:color="auto" w:fill="FFFFFF"/>
        </w:rPr>
      </w:pPr>
      <w:r>
        <w:rPr>
          <w:rFonts w:ascii="Arial" w:hAnsi="Arial" w:cs="Arial"/>
          <w:color w:val="222222"/>
          <w:shd w:val="clear" w:color="auto" w:fill="FFFFFF"/>
        </w:rPr>
        <w:t>Ceza hukukunun tanımı ve görevi, tarihsel süreç dalları, ceza hukukuna egemen olan temel ilkeler, ceza hukukun yer, zaman ve kişi bakımından uygulama alanı, ceza muhakemesinin şartlarından (dava ve yargılama şartları) uzlaştırma, şikayet, talep, izin, dava süresi, önödeme, sanığın akıl hastası olmaması bu dersin başlıca konularıdır. </w:t>
      </w:r>
    </w:p>
    <w:p w14:paraId="3BD50A9A" w14:textId="0F8EF55A"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K209 ULUSLARARASI HUKUK I</w:t>
      </w:r>
    </w:p>
    <w:p w14:paraId="7704807F" w14:textId="77777777" w:rsidR="0032013C" w:rsidRPr="00B154E3" w:rsidRDefault="0032013C" w:rsidP="0032013C">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Uluslararası hukuk, devletler, uluslararası örgütler, devlet niteliği kazanamamış topluluklar ve belirli ölçüde özel kişiler arasındaki ilişkileri düzenleyen hukuk dalıdır. Andlaşmalar, yapılageliş kuralları, hukuk genel ilkeleri, hukuksal işlemler, devlet, devletin unsurları ve uluslararası yetkileri, uluslararası örgütler, özel hukuk kişileri bu dersin başlıca konularıdır.</w:t>
      </w:r>
    </w:p>
    <w:p w14:paraId="02C27E14" w14:textId="6A65860E"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K211 HUKUK FELSEFESİ &amp; HUKUK SOSYOLOJİSİ I</w:t>
      </w:r>
    </w:p>
    <w:p w14:paraId="7A6B7524" w14:textId="77777777" w:rsidR="0032013C" w:rsidRPr="00B154E3" w:rsidRDefault="0032013C" w:rsidP="0032013C">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Tarihsel gelişimi içerisinde Hukuk Felsefesi; hukukun içermesi gereken değerleri vb. konuları araştıran ve genel felsefe ile iç içe bir bilim dalı görünümüyle karşımıza çıkmaktadır. Çağımızda ise hukuk felsefesi arşitektonik (mimari) bir bilim konumundadır. Çünkü hukuk felsefesi; toplumun politik, ekonomik, sosyokültürel durumu gibi faktörler uzantısında hukuk düzeninin ana planını çizmekte ve yasa koyucuya sunmaktadır. Bu plan aracılığıyla adalet, özgürlük ve eşitlik başta olmak üzere tüm değerler anayasaya oradan da tüm yasalara geçirilmektedir. Eski S.S.C.B Anayasasının “üretim araçlarının mülkiyetinin topluma ait olduğunu” belirleyen birinci maddesi gibi bu yaklaşımın tam tersini öngören anayasalar da, hukuk düzeni- hukuk felsefesi ilişkisini ya da hukukun temelindeki felsefenin belirleyiciliğini en açık biçimiyle somutlaştırmaktadırlar. Bu dersin amacı hukuk öğrencisinin hukuku belirlenen kavram(lar) aracılığıyla açıklamak/anlatmak, ilgili kavram(lar)la alakalı farkındalık yaratmak ve bunu geliştirmek, belirlenen kavram(lar)ın geçerliliğini tartışmak, seçilen/belirlenen becerileri geliştirmek, seçilen konuların derinlemesine/detaylı bir şekilde incelemek, belirlenen kavram/kuram/konularla ilgili öğrencilerin var olan bilgilerini geliştirmek, belirlenen kavram/kuram/konularla ilgili öğrencilerle var olan bilgilerini yenilemek, yeniliği teşvik etmek ve eleştirel düşünceyi geliştirmek olarak sayılabilir.</w:t>
      </w:r>
    </w:p>
    <w:p w14:paraId="4620528D" w14:textId="77777777" w:rsidR="00BC1419" w:rsidRDefault="00BC1419" w:rsidP="0032013C">
      <w:pPr>
        <w:jc w:val="both"/>
        <w:rPr>
          <w:rFonts w:ascii="Times New Roman" w:hAnsi="Times New Roman" w:cs="Times New Roman"/>
          <w:b/>
          <w:bCs/>
          <w:color w:val="000000" w:themeColor="text1"/>
          <w:sz w:val="24"/>
          <w:szCs w:val="24"/>
        </w:rPr>
      </w:pPr>
    </w:p>
    <w:p w14:paraId="0779E8E9" w14:textId="67C68670"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İNG201 İNGİLİZCE III</w:t>
      </w:r>
    </w:p>
    <w:p w14:paraId="6AE8DC61" w14:textId="77777777" w:rsidR="0032013C" w:rsidRPr="00B154E3" w:rsidRDefault="0032013C" w:rsidP="0032013C">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 xml:space="preserve">Öğrencilere İngilizcenin konuşulduğu ortamlarda bulundukları zaman günlük hayatta sık karşılaşabilecekleri diyalogları ve içeriklerini anlama ve karşılık verme becerilerinikazandırmaya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Ders, içerik olarak Avrupa Ortak Diller Çerçevesi Kriterleri’nin A2 seviyesini hedeflemektedir. </w:t>
      </w:r>
    </w:p>
    <w:p w14:paraId="025B55C0" w14:textId="77777777" w:rsidR="0032013C" w:rsidRPr="00B154E3" w:rsidRDefault="0032013C" w:rsidP="0032013C">
      <w:pPr>
        <w:jc w:val="both"/>
        <w:rPr>
          <w:rFonts w:ascii="Times New Roman" w:hAnsi="Times New Roman" w:cs="Times New Roman"/>
          <w:b/>
          <w:bCs/>
          <w:color w:val="000000" w:themeColor="text1"/>
          <w:sz w:val="24"/>
          <w:szCs w:val="24"/>
        </w:rPr>
      </w:pPr>
    </w:p>
    <w:p w14:paraId="19CD9CEC" w14:textId="511E3D9F" w:rsidR="00BC1419" w:rsidRDefault="00BC1419" w:rsidP="0032013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2.SINIF BAHAR DÖNEMİ</w:t>
      </w:r>
    </w:p>
    <w:p w14:paraId="04F5586E" w14:textId="610BB939"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K202 BORÇLAR GENEL HUKUKU II</w:t>
      </w:r>
    </w:p>
    <w:p w14:paraId="534E37D9" w14:textId="77777777" w:rsidR="0032013C" w:rsidRPr="00B154E3" w:rsidRDefault="0032013C" w:rsidP="0032013C">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Dersin temel amacı, Borçlar Hukuku Genel Hükümler bilgisinin lisans düzeyinde öğretilmesidir. Sözleşmelerin yorumlanması, irade ile irade beyanı arasında uygunsuzluk, muvazaa (danışıklı işlem), irade bozuklukları, sözleşmelerin içeriği, aşırı yararlanma (gabin), hukuki işlemlerin hükümsüzlüğü, temsil, haksız fiillerden doğan borçlar, kusursuz sorumluluk halleri, tazminat, sebepsiz zenginleşme hükümleri, borçların sonuçları ve borç ilişkilerin sona ermesi bu dersin başlıca konularıdır.</w:t>
      </w:r>
    </w:p>
    <w:p w14:paraId="7AC16007" w14:textId="0C69FB4B"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K204 İDARE HUKUKU II</w:t>
      </w:r>
    </w:p>
    <w:p w14:paraId="678DE626" w14:textId="77777777" w:rsidR="0032013C" w:rsidRPr="00B154E3" w:rsidRDefault="0032013C" w:rsidP="0032013C">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İdare Hukuku dersinin amacı, idare hukukuna hakim olan ilkelerin kavranması; idare hukuku ile hukuk devleti bağlantısının kurulması; idarenin görev, yetki ve sorumluluk alanının öğrenilmesi; idarenin kamu gücünü sınırlayan kuralların ve yargı kararlarının incelenmesidir.</w:t>
      </w:r>
    </w:p>
    <w:p w14:paraId="49C33884" w14:textId="43058D9F"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K208 CEZA GENEL HUKUKU II</w:t>
      </w:r>
    </w:p>
    <w:p w14:paraId="544FA46B" w14:textId="77777777" w:rsidR="006D1DDA" w:rsidRDefault="006D1DDA" w:rsidP="0032013C">
      <w:pPr>
        <w:jc w:val="both"/>
        <w:rPr>
          <w:rFonts w:ascii="Arial" w:hAnsi="Arial" w:cs="Arial"/>
          <w:color w:val="222222"/>
          <w:shd w:val="clear" w:color="auto" w:fill="FFFFFF"/>
        </w:rPr>
      </w:pPr>
      <w:r>
        <w:rPr>
          <w:rFonts w:ascii="Arial" w:hAnsi="Arial" w:cs="Arial"/>
          <w:color w:val="222222"/>
          <w:shd w:val="clear" w:color="auto" w:fill="FFFFFF"/>
        </w:rPr>
        <w:t>Suç genel teorisi, suçun özel görünüş biçimleri ve ceza ve güvenlik tedbirleri bu dersin başlıca konularıdır. Bu kapsamda kusur yeteneği, kusurluluğun türleri, kusurluluğu etkileyen durumlar, hukuka uygunluk nedenleri, haksız tahrik, teşebbüs, iştirak, içtima, zincirleme suçlar, hapis cezası ve para cezası, koşullu salıverme, güvenlik tedbirleri, zamanaşımı ve af üzerinde durulacak başlıca konulardandır. </w:t>
      </w:r>
    </w:p>
    <w:p w14:paraId="1E5FEB61" w14:textId="0D3F6699"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K210 ULUSLARARASI HUKUK II</w:t>
      </w:r>
    </w:p>
    <w:p w14:paraId="60D5B75C" w14:textId="77777777" w:rsidR="0032013C" w:rsidRPr="00B154E3" w:rsidRDefault="0032013C" w:rsidP="0032013C">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Uluslararası hukuk, devletler, uluslararası örgütler, devlet niteliği kazanamamış topluluklar ve belirli ölçüde özel kişiler arasındaki ilişkileri düzenleyen hukuk dalıdır. Uluslararası hukukun mekânsal kuralları çerçevesinde uluslararası deniz, hava, uzay ve çevre hukuku, diplomasi ve konsolosluk ilişkileri, tanıma, ardıllık, uluslararası sorumluluk, uyuşmazlıkların giderilmesi ve uluslararası silahlı çatışmalar hukuku bu dersin başlıca konularıdır.</w:t>
      </w:r>
    </w:p>
    <w:p w14:paraId="01E83D6F" w14:textId="073E386E"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K</w:t>
      </w:r>
      <w:r w:rsidRPr="00B154E3">
        <w:rPr>
          <w:rFonts w:ascii="Times New Roman" w:hAnsi="Times New Roman" w:cs="Times New Roman"/>
          <w:b/>
          <w:bCs/>
          <w:color w:val="000000" w:themeColor="text1"/>
          <w:sz w:val="24"/>
          <w:szCs w:val="24"/>
        </w:rPr>
        <w:t>K212 HUKUK FELSEFESİ &amp; HUKUK SOSYOLOJİSİ II</w:t>
      </w:r>
    </w:p>
    <w:p w14:paraId="45898C36" w14:textId="77777777" w:rsidR="0032013C" w:rsidRPr="00B154E3" w:rsidRDefault="0032013C" w:rsidP="0032013C">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 xml:space="preserve">Hukuk Sosyolojisi öncelikle, hukukun; insanlar arası ilişkilerin doğrudan bir ürünü olarak nasıl varlık kazandığını açıklamakta ve bu konumuyla hukukun; devletin oluşumundan önce de var olduğunu ortaya koymaktadır. Bu nedenle “ubi societas ubi ius” (nerede toplum varsa orada hukuk vardır) gerçekliğini günümüzden 2000 yıl önce saptamış bulunan Roma’lı hukukçular hukuk sosyolojisinin de öncüsü sayılır. Ancak, hukuk bir kez (kendiliğinden) oluştuktan (ya da devletin varlık kazanmasının ardından) oluşturulduktan sonra, insanların yaşamını doğrudan etkilemekte ve böylece de; hukuk – sosyal olgu, hukuk- değer ve sonuçta hukuk- norm sorunları ortaya çıkmaktadır. Daha da önemlisi; olan – olması gereken ikileminin içerdiği karşıtlıklar, güncel sosyal realite içerisinde kendiliğinden varlık kazanmakta bu gerçeklik kimi toplumsal ivmelere, yönelimlere ve giderek devrimlere yol açabilmektedir. İşte, burada belirtilmiş ve </w:t>
      </w:r>
      <w:r w:rsidRPr="00B154E3">
        <w:rPr>
          <w:rFonts w:ascii="Times New Roman" w:hAnsi="Times New Roman" w:cs="Times New Roman"/>
          <w:color w:val="000000" w:themeColor="text1"/>
          <w:sz w:val="24"/>
          <w:szCs w:val="24"/>
        </w:rPr>
        <w:lastRenderedPageBreak/>
        <w:t>belirtilmemiş tüm bu sosyal-hukuksal gelişmelerin anlaşılması ve açıklanması görevi hukuk sosyolojisine düşmektedir.</w:t>
      </w:r>
    </w:p>
    <w:p w14:paraId="6E5C1597" w14:textId="77777777" w:rsidR="00BC1419" w:rsidRDefault="00BC1419" w:rsidP="0032013C">
      <w:pPr>
        <w:jc w:val="both"/>
        <w:rPr>
          <w:rFonts w:ascii="Times New Roman" w:hAnsi="Times New Roman" w:cs="Times New Roman"/>
          <w:b/>
          <w:bCs/>
          <w:color w:val="000000" w:themeColor="text1"/>
          <w:sz w:val="24"/>
          <w:szCs w:val="24"/>
        </w:rPr>
      </w:pPr>
    </w:p>
    <w:p w14:paraId="48D4D8FF" w14:textId="102ECC30"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İNG202 İNGİLİZCE IV</w:t>
      </w:r>
    </w:p>
    <w:p w14:paraId="28959644" w14:textId="77777777" w:rsidR="0032013C" w:rsidRPr="00B154E3" w:rsidRDefault="0032013C" w:rsidP="0032013C">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 xml:space="preserve">Öğrencilere İngilizcenin konuşulduğu ortamlarda bulundukları zaman günlük hayatta sık karşılaşabilecekleri diyalogları ve içeriklerini anlama ve karşılık verme becerilerinikazandırmaya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Ders, içerik olarak Avrupa Ortak Diller Çerçevesi Kriterleri’nin A2 seviyesini hedeflemektedir. </w:t>
      </w:r>
    </w:p>
    <w:p w14:paraId="0DB26A33" w14:textId="77777777" w:rsidR="0032013C" w:rsidRPr="00B154E3" w:rsidRDefault="0032013C" w:rsidP="0032013C">
      <w:pPr>
        <w:jc w:val="both"/>
        <w:rPr>
          <w:rFonts w:ascii="Times New Roman" w:hAnsi="Times New Roman" w:cs="Times New Roman"/>
          <w:b/>
          <w:bCs/>
          <w:color w:val="000000" w:themeColor="text1"/>
          <w:sz w:val="24"/>
          <w:szCs w:val="24"/>
        </w:rPr>
      </w:pPr>
    </w:p>
    <w:p w14:paraId="10A0E28C" w14:textId="611F6FEC" w:rsidR="0032013C" w:rsidRPr="00967DC3" w:rsidRDefault="00D979B4" w:rsidP="008728F9">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0032013C" w:rsidRPr="00967DC3">
        <w:rPr>
          <w:rFonts w:ascii="Times New Roman" w:hAnsi="Times New Roman" w:cs="Times New Roman"/>
          <w:b/>
          <w:bCs/>
          <w:color w:val="000000" w:themeColor="text1"/>
          <w:sz w:val="24"/>
          <w:szCs w:val="24"/>
        </w:rPr>
        <w:t xml:space="preserve">SINIF </w:t>
      </w:r>
      <w:r w:rsidR="00D94203">
        <w:rPr>
          <w:rFonts w:ascii="Times New Roman" w:hAnsi="Times New Roman" w:cs="Times New Roman"/>
          <w:b/>
          <w:bCs/>
          <w:color w:val="000000" w:themeColor="text1"/>
          <w:sz w:val="24"/>
          <w:szCs w:val="24"/>
        </w:rPr>
        <w:t>GÜZ DÖN</w:t>
      </w:r>
      <w:r w:rsidR="00952144">
        <w:rPr>
          <w:rFonts w:ascii="Times New Roman" w:hAnsi="Times New Roman" w:cs="Times New Roman"/>
          <w:b/>
          <w:bCs/>
          <w:color w:val="000000" w:themeColor="text1"/>
          <w:sz w:val="24"/>
          <w:szCs w:val="24"/>
        </w:rPr>
        <w:t>E</w:t>
      </w:r>
      <w:r w:rsidR="00D94203">
        <w:rPr>
          <w:rFonts w:ascii="Times New Roman" w:hAnsi="Times New Roman" w:cs="Times New Roman"/>
          <w:b/>
          <w:bCs/>
          <w:color w:val="000000" w:themeColor="text1"/>
          <w:sz w:val="24"/>
          <w:szCs w:val="24"/>
        </w:rPr>
        <w:t>Mİ</w:t>
      </w:r>
    </w:p>
    <w:p w14:paraId="071FDB4C" w14:textId="33E602B3" w:rsidR="0032013C" w:rsidRPr="00B154E3" w:rsidRDefault="0032013C" w:rsidP="0032013C">
      <w:pPr>
        <w:ind w:firstLine="360"/>
        <w:jc w:val="both"/>
        <w:rPr>
          <w:rFonts w:ascii="Times New Roman" w:hAnsi="Times New Roman" w:cs="Times New Roman"/>
          <w:b/>
          <w:color w:val="000000" w:themeColor="text1"/>
          <w:sz w:val="24"/>
          <w:szCs w:val="24"/>
        </w:rPr>
      </w:pPr>
      <w:r w:rsidRPr="00B154E3">
        <w:rPr>
          <w:rFonts w:ascii="Times New Roman" w:hAnsi="Times New Roman" w:cs="Times New Roman"/>
          <w:b/>
          <w:color w:val="000000" w:themeColor="text1"/>
          <w:sz w:val="24"/>
          <w:szCs w:val="24"/>
        </w:rPr>
        <w:t>H</w:t>
      </w:r>
      <w:r>
        <w:rPr>
          <w:rFonts w:ascii="Times New Roman" w:hAnsi="Times New Roman" w:cs="Times New Roman"/>
          <w:b/>
          <w:color w:val="000000" w:themeColor="text1"/>
          <w:sz w:val="24"/>
          <w:szCs w:val="24"/>
        </w:rPr>
        <w:t>K</w:t>
      </w:r>
      <w:r w:rsidRPr="00B154E3">
        <w:rPr>
          <w:rFonts w:ascii="Times New Roman" w:hAnsi="Times New Roman" w:cs="Times New Roman"/>
          <w:b/>
          <w:color w:val="000000" w:themeColor="text1"/>
          <w:sz w:val="24"/>
          <w:szCs w:val="24"/>
        </w:rPr>
        <w:t xml:space="preserve">K301 BORÇLAR ÖZEL HUKUKU I </w:t>
      </w:r>
    </w:p>
    <w:p w14:paraId="6C2C9C31" w14:textId="77777777" w:rsidR="0032013C" w:rsidRPr="00B154E3" w:rsidRDefault="0032013C" w:rsidP="0032013C">
      <w:pPr>
        <w:jc w:val="both"/>
        <w:rPr>
          <w:rFonts w:ascii="Times New Roman" w:hAnsi="Times New Roman" w:cs="Times New Roman"/>
          <w:b/>
          <w:color w:val="000000" w:themeColor="text1"/>
          <w:sz w:val="24"/>
          <w:szCs w:val="24"/>
        </w:rPr>
      </w:pPr>
      <w:r w:rsidRPr="00B154E3">
        <w:rPr>
          <w:rFonts w:ascii="Times New Roman" w:hAnsi="Times New Roman" w:cs="Times New Roman"/>
          <w:sz w:val="24"/>
          <w:szCs w:val="24"/>
        </w:rPr>
        <w:t>Türk Borçlar Kanunu’nun özelliklerinin tanınması, bu doğrultuda Kanun’un özel hükümlerinin incelenmesidir. Bu kapsamda Kanun’un özel olarak düzenlediği borç ilişkilerinin belirlenmesi, özel borç ilişkilerinin hükümlerinin genel hükümler ile ilişkisi, bu borç ilişkilerinin özelliklerinin açıklanması, çeşitli borç ilişkilerinin benzer ve farklı yönlerinin ortaya konması, özel borç ilişkilerinin somut olaylarda tespiti ve hükümlerinin uygulanması konularına ders kapsamında yer verilmektedir. Satış sözleşmesi, mal değişimi sözleşmesi, bağışlama sözleşmesi, kira sözleşmesi, hizmet söleşmesi, eser sözleşmesi, vekalet sözleşmesi ve kefalet sözleşmesi ele alınan özel borç ilişkileridir. Dersin konukları: Özel Borç İlişkileri, Mülkiyetin Devrini Amaçlayan Sözleşmeler (Satış Sözleşmesi, Taşınır - Taşınmaz Satışı),  Satışın Diğer Türleri Mal Değişimi Sözleşmesi- Bağışlama Sözleşmesi,  Kullandırma Sözleşmeleri (Kira Sözleşmesi),  Ödünç Sözleşmeleri,  İş Görme Sözleşmeleri (Hizmet Sözleşmesi)</w:t>
      </w:r>
    </w:p>
    <w:p w14:paraId="6DAE0156" w14:textId="77777777" w:rsidR="00952144" w:rsidRDefault="00952144" w:rsidP="0032013C">
      <w:pPr>
        <w:ind w:firstLine="360"/>
        <w:jc w:val="both"/>
        <w:rPr>
          <w:rFonts w:ascii="Times New Roman" w:hAnsi="Times New Roman" w:cs="Times New Roman"/>
          <w:b/>
          <w:color w:val="000000" w:themeColor="text1"/>
          <w:sz w:val="24"/>
          <w:szCs w:val="24"/>
        </w:rPr>
      </w:pPr>
      <w:bookmarkStart w:id="1" w:name="_Hlk138067686"/>
    </w:p>
    <w:p w14:paraId="0670FCBD" w14:textId="0E15997D" w:rsidR="0032013C" w:rsidRPr="00B154E3" w:rsidRDefault="0032013C" w:rsidP="0032013C">
      <w:pPr>
        <w:ind w:firstLine="360"/>
        <w:jc w:val="both"/>
        <w:rPr>
          <w:rFonts w:ascii="Times New Roman" w:hAnsi="Times New Roman" w:cs="Times New Roman"/>
          <w:b/>
          <w:color w:val="000000" w:themeColor="text1"/>
          <w:sz w:val="24"/>
          <w:szCs w:val="24"/>
        </w:rPr>
      </w:pPr>
      <w:r w:rsidRPr="00B154E3">
        <w:rPr>
          <w:rFonts w:ascii="Times New Roman" w:hAnsi="Times New Roman" w:cs="Times New Roman"/>
          <w:b/>
          <w:color w:val="000000" w:themeColor="text1"/>
          <w:sz w:val="24"/>
          <w:szCs w:val="24"/>
        </w:rPr>
        <w:t>H</w:t>
      </w:r>
      <w:r w:rsidR="00E54090">
        <w:rPr>
          <w:rFonts w:ascii="Times New Roman" w:hAnsi="Times New Roman" w:cs="Times New Roman"/>
          <w:b/>
          <w:color w:val="000000" w:themeColor="text1"/>
          <w:sz w:val="24"/>
          <w:szCs w:val="24"/>
        </w:rPr>
        <w:t>K</w:t>
      </w:r>
      <w:r w:rsidRPr="00B154E3">
        <w:rPr>
          <w:rFonts w:ascii="Times New Roman" w:hAnsi="Times New Roman" w:cs="Times New Roman"/>
          <w:b/>
          <w:color w:val="000000" w:themeColor="text1"/>
          <w:sz w:val="24"/>
          <w:szCs w:val="24"/>
        </w:rPr>
        <w:t xml:space="preserve">K303 İDARİ YARGI </w:t>
      </w:r>
      <w:r w:rsidR="00E54090">
        <w:rPr>
          <w:rFonts w:ascii="Times New Roman" w:hAnsi="Times New Roman" w:cs="Times New Roman"/>
          <w:b/>
          <w:color w:val="000000" w:themeColor="text1"/>
          <w:sz w:val="24"/>
          <w:szCs w:val="24"/>
        </w:rPr>
        <w:t>I</w:t>
      </w:r>
    </w:p>
    <w:p w14:paraId="379C98BB" w14:textId="77777777" w:rsidR="0032013C" w:rsidRPr="00B154E3" w:rsidRDefault="0032013C" w:rsidP="0032013C">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Bu ders kapsamında; idare hukuku dersinde öğrenilen temel bilgiler hatırlatılarak bu bilgilerin tatbiki öğretilmektedir. Hukuk devleti ilkesinin varlık koşulu idarenin de idare edilenler gibi denetlenmesine bağlıdır. İdarenin denetimi çeşitli şekillerde gerçekleşmektedir. Denetim yolları içerisinde en etkilisi şüphesiz yargı yoluyla gerçekleşen denetim türüdür. Zira yargısal denetim yolu diğerlerine nazaran kesin ve bağlayıcı olma özelliği dolayısıyla özel bir önemi haizdir. Bu bağlamda derste öncelikle hukuk devleti bağlamında anayasal ilkeler ele alınmakta, idare hukuku bilgileriyle bu bilgiler somutlaştırılmakta ve nihayetinde söz konusu ilke ve kuralların yargı sahnesinde nasıl yaşama geçirileceği bilgisi öğrencilere aktarılmaktadır. Bu veriler ışığında öncelikle Türk idari yargı sahnesinde nasıl yasama yapısı, anayasal kapsamı, idari yargılama usulünün temel ilkeleri, diğer yargılama yöntemlerinden ayrıksı durumları, idari dava türleri, mahkeme kararlarının sonuçları, ilk derece mahkemelerinin kararlarına karşı başvurulabilecek kanun yolları ve temyiz usulü incelenmektedir.</w:t>
      </w:r>
    </w:p>
    <w:bookmarkEnd w:id="1"/>
    <w:p w14:paraId="0D9C0F02" w14:textId="5B442104" w:rsidR="0032013C" w:rsidRDefault="0032013C" w:rsidP="0032013C">
      <w:pPr>
        <w:ind w:firstLine="360"/>
        <w:rPr>
          <w:rFonts w:ascii="Times New Roman" w:hAnsi="Times New Roman" w:cs="Times New Roman"/>
          <w:b/>
          <w:bCs/>
          <w:sz w:val="24"/>
          <w:szCs w:val="24"/>
        </w:rPr>
      </w:pPr>
      <w:r w:rsidRPr="00B154E3">
        <w:rPr>
          <w:rFonts w:ascii="Times New Roman" w:hAnsi="Times New Roman" w:cs="Times New Roman"/>
          <w:b/>
          <w:bCs/>
          <w:sz w:val="24"/>
          <w:szCs w:val="24"/>
        </w:rPr>
        <w:t>H</w:t>
      </w:r>
      <w:r w:rsidR="00E54090">
        <w:rPr>
          <w:rFonts w:ascii="Times New Roman" w:hAnsi="Times New Roman" w:cs="Times New Roman"/>
          <w:b/>
          <w:bCs/>
          <w:sz w:val="24"/>
          <w:szCs w:val="24"/>
        </w:rPr>
        <w:t>K</w:t>
      </w:r>
      <w:r w:rsidRPr="00B154E3">
        <w:rPr>
          <w:rFonts w:ascii="Times New Roman" w:hAnsi="Times New Roman" w:cs="Times New Roman"/>
          <w:b/>
          <w:bCs/>
          <w:sz w:val="24"/>
          <w:szCs w:val="24"/>
        </w:rPr>
        <w:t>K305 CEZA ÖZEL HUKUKU I</w:t>
      </w:r>
    </w:p>
    <w:p w14:paraId="36F887BC" w14:textId="77777777" w:rsidR="0032013C" w:rsidRDefault="0032013C" w:rsidP="0032013C">
      <w:pPr>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shd w:val="clear" w:color="auto" w:fill="FFFFFF"/>
          <w:lang w:eastAsia="en-GB"/>
        </w:rPr>
        <w:t>Ceza Özel Hukuku dersi ile amaçlanan, Türk Ceza Kanunu’nun özel hükümlerinde yer alan çeşitli suç tiplerinin unsurları Yargıtay kararları çerçevesinde incelenmesidir. Ders kapsamında Türk Ceza Kanunu’nun özel hükümler kısmında yer alan suç tipleri hakkında genel bilgiler verildikten sonra, belli suç tiplerinde korunan hukuksal yarar, fail, mağdur, maddi unsur, manevi unsur, nitelikli haller, hukuka uygunluk nedenleri, teşebbüs, içtima ve iştirak konularında ayrıntılar, teori ve uygulama çerçevesinde ele alınmaktadır.</w:t>
      </w:r>
      <w:r>
        <w:rPr>
          <w:rFonts w:ascii="Times New Roman" w:eastAsia="Times New Roman" w:hAnsi="Times New Roman" w:cs="Times New Roman"/>
          <w:color w:val="000000" w:themeColor="text1"/>
          <w:lang w:eastAsia="en-GB"/>
        </w:rPr>
        <w:t xml:space="preserve"> </w:t>
      </w:r>
    </w:p>
    <w:p w14:paraId="777C0020" w14:textId="77777777" w:rsidR="0032013C" w:rsidRPr="00EC2494" w:rsidRDefault="0032013C" w:rsidP="0032013C">
      <w:pPr>
        <w:jc w:val="both"/>
        <w:rPr>
          <w:rFonts w:ascii="Times New Roman" w:eastAsia="Times New Roman" w:hAnsi="Times New Roman" w:cs="Times New Roman"/>
          <w:lang w:eastAsia="en-GB"/>
        </w:rPr>
      </w:pPr>
      <w:r>
        <w:rPr>
          <w:rFonts w:ascii="Times New Roman" w:eastAsia="Times New Roman" w:hAnsi="Times New Roman" w:cs="Times New Roman"/>
          <w:color w:val="000000" w:themeColor="text1"/>
          <w:lang w:eastAsia="en-GB"/>
        </w:rPr>
        <w:t xml:space="preserve">Bu bağlamda dersin ilk yarı yılında </w:t>
      </w:r>
      <w:r>
        <w:rPr>
          <w:rFonts w:ascii="Times New Roman" w:eastAsia="Times New Roman" w:hAnsi="Times New Roman" w:cs="Times New Roman"/>
          <w:lang w:eastAsia="en-GB"/>
        </w:rPr>
        <w:t>Soykırım, İnsanlığa Karşı Suçlar, Göçmen Kaçakçılığı, İnsan Ticareti, Kasten İnsan Öldürme Suçu</w:t>
      </w:r>
      <w:r>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lang w:eastAsia="en-GB"/>
        </w:rPr>
        <w:t>İntihara Yönlendirme</w:t>
      </w:r>
      <w:r>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lang w:eastAsia="en-GB"/>
        </w:rPr>
        <w:t xml:space="preserve">Taksirle Öldürme Suçu, Kasten Yaralama Suçu, Taksirle Yaralama, İşkence </w:t>
      </w:r>
      <w:r>
        <w:rPr>
          <w:rFonts w:ascii="Times New Roman" w:eastAsia="Times New Roman" w:hAnsi="Times New Roman" w:cs="Times New Roman"/>
          <w:lang w:eastAsia="en-GB"/>
        </w:rPr>
        <w:lastRenderedPageBreak/>
        <w:t>Suçu</w:t>
      </w:r>
      <w:r>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lang w:eastAsia="en-GB"/>
        </w:rPr>
        <w:t>Eziyet Suçu,Terk Suçu</w:t>
      </w:r>
      <w:r>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lang w:eastAsia="en-GB"/>
        </w:rPr>
        <w:t xml:space="preserve">Yardım veya Bildirim Yükümlülüğünün Yerine Getirilmemesi Suçu, Çocuk Düşürme, Düşürtme ve Kısırlaştırma Suçu, Cinsel Saldırı Suçu, Çocukların Cinsel İstismarı Suçu, Reşit Olmayanla Cinsel İlişki ve Cinsel Taciz Suçu, Tehdit Suçu, Şantaj Suçu, Cebir ve Kişiyi Özgürlüğünden Yoksun Kılma Suçu ele alınır. </w:t>
      </w:r>
    </w:p>
    <w:p w14:paraId="6B1DBABE" w14:textId="001EF5AE" w:rsidR="0032013C" w:rsidRPr="00B154E3" w:rsidRDefault="0032013C" w:rsidP="0032013C">
      <w:pPr>
        <w:ind w:firstLine="360"/>
        <w:rPr>
          <w:rFonts w:ascii="Times New Roman" w:hAnsi="Times New Roman" w:cs="Times New Roman"/>
          <w:b/>
          <w:bCs/>
          <w:sz w:val="24"/>
          <w:szCs w:val="24"/>
        </w:rPr>
      </w:pPr>
      <w:r w:rsidRPr="00B154E3">
        <w:rPr>
          <w:rFonts w:ascii="Times New Roman" w:hAnsi="Times New Roman" w:cs="Times New Roman"/>
          <w:b/>
          <w:bCs/>
          <w:sz w:val="24"/>
          <w:szCs w:val="24"/>
        </w:rPr>
        <w:t>H</w:t>
      </w:r>
      <w:r w:rsidR="00E54090">
        <w:rPr>
          <w:rFonts w:ascii="Times New Roman" w:hAnsi="Times New Roman" w:cs="Times New Roman"/>
          <w:b/>
          <w:bCs/>
          <w:sz w:val="24"/>
          <w:szCs w:val="24"/>
        </w:rPr>
        <w:t>K</w:t>
      </w:r>
      <w:r w:rsidRPr="00B154E3">
        <w:rPr>
          <w:rFonts w:ascii="Times New Roman" w:hAnsi="Times New Roman" w:cs="Times New Roman"/>
          <w:b/>
          <w:bCs/>
          <w:sz w:val="24"/>
          <w:szCs w:val="24"/>
        </w:rPr>
        <w:t>K307 MEDENİ USUL HUKUKU I</w:t>
      </w:r>
    </w:p>
    <w:p w14:paraId="6E91F33F" w14:textId="77777777" w:rsidR="0032013C" w:rsidRPr="00B154E3" w:rsidRDefault="0032013C" w:rsidP="0032013C">
      <w:pPr>
        <w:jc w:val="both"/>
        <w:rPr>
          <w:rFonts w:ascii="Times New Roman" w:hAnsi="Times New Roman" w:cs="Times New Roman"/>
          <w:b/>
          <w:bCs/>
          <w:sz w:val="24"/>
          <w:szCs w:val="24"/>
        </w:rPr>
      </w:pPr>
      <w:r w:rsidRPr="00B154E3">
        <w:rPr>
          <w:rFonts w:ascii="Times New Roman" w:hAnsi="Times New Roman" w:cs="Times New Roman"/>
          <w:bCs/>
          <w:sz w:val="24"/>
          <w:szCs w:val="24"/>
        </w:rPr>
        <w:t xml:space="preserve">Bu ders kapsamında </w:t>
      </w:r>
      <w:r w:rsidRPr="00B154E3">
        <w:rPr>
          <w:rFonts w:ascii="Times New Roman" w:hAnsi="Times New Roman" w:cs="Times New Roman"/>
          <w:color w:val="000000"/>
          <w:sz w:val="24"/>
          <w:szCs w:val="24"/>
        </w:rPr>
        <w:t>Medeni Usul Hukukuna Giriş, Tanımlar ve Temel Bilgi ve Kavramlar, Medeni Usul Hukukunun Kuralları, Yargılama Biçimleri, Medeni Usul Hukukuna Hakim Olan İlkeler, Dava Şartları, Usul işlemleri, Süreler ve Eski Hale Getirme, Adli Tatil, Yargılama Giderleri, Medeni Yargı Teşkilatı, Medeni Yargı Görevlileri, Görev, Mercii Tayini ve Yetki konuları işlenmektedir.</w:t>
      </w:r>
      <w:r w:rsidRPr="00B154E3">
        <w:rPr>
          <w:rFonts w:ascii="Times New Roman" w:hAnsi="Times New Roman" w:cs="Times New Roman"/>
          <w:b/>
          <w:bCs/>
          <w:sz w:val="24"/>
          <w:szCs w:val="24"/>
        </w:rPr>
        <w:t xml:space="preserve"> </w:t>
      </w:r>
    </w:p>
    <w:p w14:paraId="3129E486" w14:textId="77777777" w:rsidR="00302951" w:rsidRDefault="00302951" w:rsidP="0032013C">
      <w:pPr>
        <w:ind w:firstLine="360"/>
        <w:rPr>
          <w:rFonts w:ascii="Times New Roman" w:hAnsi="Times New Roman" w:cs="Times New Roman"/>
          <w:b/>
          <w:bCs/>
          <w:sz w:val="24"/>
          <w:szCs w:val="24"/>
        </w:rPr>
      </w:pPr>
    </w:p>
    <w:p w14:paraId="702DAB33" w14:textId="7ED0F3E7" w:rsidR="0032013C" w:rsidRPr="00B154E3" w:rsidRDefault="0032013C" w:rsidP="0032013C">
      <w:pPr>
        <w:ind w:firstLine="360"/>
        <w:rPr>
          <w:rFonts w:ascii="Times New Roman" w:hAnsi="Times New Roman" w:cs="Times New Roman"/>
          <w:b/>
          <w:bCs/>
          <w:sz w:val="24"/>
          <w:szCs w:val="24"/>
        </w:rPr>
      </w:pPr>
      <w:r w:rsidRPr="00B154E3">
        <w:rPr>
          <w:rFonts w:ascii="Times New Roman" w:hAnsi="Times New Roman" w:cs="Times New Roman"/>
          <w:b/>
          <w:bCs/>
          <w:sz w:val="24"/>
          <w:szCs w:val="24"/>
        </w:rPr>
        <w:t>H</w:t>
      </w:r>
      <w:r w:rsidR="00E54090">
        <w:rPr>
          <w:rFonts w:ascii="Times New Roman" w:hAnsi="Times New Roman" w:cs="Times New Roman"/>
          <w:b/>
          <w:bCs/>
          <w:sz w:val="24"/>
          <w:szCs w:val="24"/>
        </w:rPr>
        <w:t>K</w:t>
      </w:r>
      <w:r w:rsidRPr="00B154E3">
        <w:rPr>
          <w:rFonts w:ascii="Times New Roman" w:hAnsi="Times New Roman" w:cs="Times New Roman"/>
          <w:b/>
          <w:bCs/>
          <w:sz w:val="24"/>
          <w:szCs w:val="24"/>
        </w:rPr>
        <w:t>K309 TİCARET HUKUKU I</w:t>
      </w:r>
    </w:p>
    <w:p w14:paraId="230DB259" w14:textId="77777777" w:rsidR="0032013C" w:rsidRPr="00B154E3" w:rsidRDefault="0032013C" w:rsidP="0032013C">
      <w:pPr>
        <w:jc w:val="both"/>
        <w:rPr>
          <w:rFonts w:ascii="Times New Roman" w:hAnsi="Times New Roman" w:cs="Times New Roman"/>
          <w:b/>
          <w:bCs/>
          <w:sz w:val="24"/>
          <w:szCs w:val="24"/>
        </w:rPr>
      </w:pPr>
      <w:bookmarkStart w:id="2" w:name="_Hlk75894826"/>
      <w:r w:rsidRPr="00B154E3">
        <w:rPr>
          <w:rFonts w:ascii="Times New Roman" w:hAnsi="Times New Roman" w:cs="Times New Roman"/>
          <w:color w:val="000000" w:themeColor="text1"/>
          <w:sz w:val="24"/>
          <w:szCs w:val="24"/>
          <w:shd w:val="clear" w:color="auto" w:fill="FFFFFF"/>
        </w:rPr>
        <w:t>Bu derste ticaret hukukunun temeli olan ticari işletme hukuku işlenmektedir</w:t>
      </w:r>
      <w:bookmarkEnd w:id="2"/>
      <w:r w:rsidRPr="00B154E3">
        <w:rPr>
          <w:rFonts w:ascii="Times New Roman" w:hAnsi="Times New Roman" w:cs="Times New Roman"/>
          <w:color w:val="000000" w:themeColor="text1"/>
          <w:sz w:val="24"/>
          <w:szCs w:val="24"/>
          <w:shd w:val="clear" w:color="auto" w:fill="FFFFFF"/>
        </w:rPr>
        <w:t>. Ticari işletme hukuku içerisinde ticaret hukukunun temel kavramlarını barındırmaktadır. Bu bağlamda, ticari hüküm kavramı ve ardından Türk Ticaret Kanunu’nun temelini oluşturan ticari işletmeye özgü kavramlar incelenmektedir. (Ticari işletmenin tanımı, ticari işletmenin yapısı, ticari işletmenin hukuki niteliği, merkez ve şube kavramları, ticari işletmenin devri ve ticari işletmenin rehni.) Yine ticaret hukukunun temel kavramlarından olan ticari iş kavramı ve ticari iş sayılmaya bağlanan sonuçlar ile özellikle müteselsil sorumluluk ve ticari işlerde faiz, ticari işe uygulanan hükümler açıklanmaktadır. Yine tüm ticaret hukukuna ışık tutacak olan ticari yargı, ticari sayılan davaların belirlenmesi ve bu bağlamda mutlak ve nispi ticari davalara ilişkin düzenlemeler öğrenciye aktarılmaktadır. Ayrıca tacir ve tacir olmanın hükümleri, tacir sıfatının kazanılması ve kaybı, tacir olmanın sonuçları; tacir yardımcıları; ticaret sicili ve sicil işlemleri, sicile tescil ve ilan, tescil ve ilanın etkisi; ticaret unvanı, ticaret unvanının tescili, kullanılması ve korunması; işletme adı; markanın tanımı, türleri ve tescili, marka sahibinin hakları ve yükümlülükleri, marka ile ilgili hukuki işlemler, markanın hükümsüzlüğü ve marka hakkının sona ermesi, marka hakkının korunması; haksız rekabet, tanımı ve unsurları, Türk Ticaret Kanunu’nda düzenlenen haksız rekabet halleri, haksız rekabetin sonuçları; ticari defterler, defter ve belgelerin saklanması, ticari defterlerin ispat özelliği ve cari hesap konuları açıklanmaktadır.</w:t>
      </w:r>
    </w:p>
    <w:p w14:paraId="5F7FCCAF" w14:textId="5799E3D2" w:rsidR="0032013C" w:rsidRPr="00B154E3" w:rsidRDefault="0032013C" w:rsidP="0032013C">
      <w:pPr>
        <w:ind w:firstLine="360"/>
        <w:rPr>
          <w:rFonts w:ascii="Times New Roman" w:hAnsi="Times New Roman" w:cs="Times New Roman"/>
          <w:b/>
          <w:bCs/>
          <w:sz w:val="24"/>
          <w:szCs w:val="24"/>
        </w:rPr>
      </w:pPr>
      <w:r w:rsidRPr="00B154E3">
        <w:rPr>
          <w:rFonts w:ascii="Times New Roman" w:hAnsi="Times New Roman" w:cs="Times New Roman"/>
          <w:b/>
          <w:bCs/>
          <w:sz w:val="24"/>
          <w:szCs w:val="24"/>
        </w:rPr>
        <w:t>H</w:t>
      </w:r>
      <w:r w:rsidR="00E54090">
        <w:rPr>
          <w:rFonts w:ascii="Times New Roman" w:hAnsi="Times New Roman" w:cs="Times New Roman"/>
          <w:b/>
          <w:bCs/>
          <w:sz w:val="24"/>
          <w:szCs w:val="24"/>
        </w:rPr>
        <w:t>K</w:t>
      </w:r>
      <w:r w:rsidRPr="00B154E3">
        <w:rPr>
          <w:rFonts w:ascii="Times New Roman" w:hAnsi="Times New Roman" w:cs="Times New Roman"/>
          <w:b/>
          <w:bCs/>
          <w:sz w:val="24"/>
          <w:szCs w:val="24"/>
        </w:rPr>
        <w:t>K311 EŞYA HUKUKU I</w:t>
      </w:r>
    </w:p>
    <w:p w14:paraId="44DC32EF" w14:textId="77777777" w:rsidR="0032013C" w:rsidRPr="007D3492" w:rsidRDefault="0032013C" w:rsidP="0032013C">
      <w:pPr>
        <w:jc w:val="both"/>
        <w:rPr>
          <w:rFonts w:ascii="Times New Roman" w:hAnsi="Times New Roman" w:cs="Times New Roman"/>
          <w:sz w:val="24"/>
          <w:szCs w:val="24"/>
        </w:rPr>
      </w:pPr>
      <w:r w:rsidRPr="00B154E3">
        <w:rPr>
          <w:rFonts w:ascii="Times New Roman" w:hAnsi="Times New Roman" w:cs="Times New Roman"/>
          <w:sz w:val="24"/>
          <w:szCs w:val="24"/>
        </w:rPr>
        <w:t>Dersimizin temel amacı, Eşya Hukuku bilgisinin lisans düzeyinde öğretilmesidir. Eşya hukukunun işleyişi, eşya hukukuna hâkim olan ilkeler ve konuları olan zilyetlik, ayni haklar ve tapu sicili konularında gerekli olan temel bilginin kazandırılması sağlanacaktır. Eşya Hukuku, şahısların bir eşya üzerindeki hakimiyet ve tasarruflarının nitelik ve türlerini, onların bu hakimiyet dolayısı ile diğer şahıslarla olan ilişkilerini düzenleyen medeni hukuk dalıdır. Eşya Hukukuna ilişkin temel kavramlar, zilyetlik, zilyetliğin hukuki niteliği, türleri, kazanılması, kaybedilmesi ve korunması, ilk yarıyılda değerlendirilecek olan konular arasında yer almaktadır.</w:t>
      </w:r>
    </w:p>
    <w:p w14:paraId="4E9AE11A" w14:textId="529907F1" w:rsidR="0032013C" w:rsidRDefault="0032013C" w:rsidP="0032013C">
      <w:pPr>
        <w:ind w:firstLine="360"/>
        <w:rPr>
          <w:rFonts w:ascii="Times New Roman" w:hAnsi="Times New Roman" w:cs="Times New Roman"/>
          <w:b/>
          <w:bCs/>
          <w:sz w:val="24"/>
          <w:szCs w:val="24"/>
        </w:rPr>
      </w:pPr>
      <w:r w:rsidRPr="00B154E3">
        <w:rPr>
          <w:rFonts w:ascii="Times New Roman" w:hAnsi="Times New Roman" w:cs="Times New Roman"/>
          <w:b/>
          <w:bCs/>
          <w:sz w:val="24"/>
          <w:szCs w:val="24"/>
        </w:rPr>
        <w:t>H</w:t>
      </w:r>
      <w:r w:rsidR="00E54090">
        <w:rPr>
          <w:rFonts w:ascii="Times New Roman" w:hAnsi="Times New Roman" w:cs="Times New Roman"/>
          <w:b/>
          <w:bCs/>
          <w:sz w:val="24"/>
          <w:szCs w:val="24"/>
        </w:rPr>
        <w:t>K</w:t>
      </w:r>
      <w:r w:rsidRPr="00B154E3">
        <w:rPr>
          <w:rFonts w:ascii="Times New Roman" w:hAnsi="Times New Roman" w:cs="Times New Roman"/>
          <w:b/>
          <w:bCs/>
          <w:sz w:val="24"/>
          <w:szCs w:val="24"/>
        </w:rPr>
        <w:t>K313 VERGİ HUKUKU I</w:t>
      </w:r>
    </w:p>
    <w:p w14:paraId="26BA79F7" w14:textId="77777777" w:rsidR="0032013C" w:rsidRDefault="0032013C" w:rsidP="0032013C">
      <w:pPr>
        <w:pStyle w:val="NoSpacing"/>
      </w:pPr>
      <w:proofErr w:type="spellStart"/>
      <w:r>
        <w:t>Dersimizin</w:t>
      </w:r>
      <w:proofErr w:type="spellEnd"/>
      <w:r>
        <w:t xml:space="preserve"> </w:t>
      </w:r>
      <w:proofErr w:type="spellStart"/>
      <w:r>
        <w:t>temel</w:t>
      </w:r>
      <w:proofErr w:type="spellEnd"/>
      <w:r>
        <w:t xml:space="preserve"> </w:t>
      </w:r>
      <w:proofErr w:type="spellStart"/>
      <w:r>
        <w:t>amacı</w:t>
      </w:r>
      <w:proofErr w:type="spellEnd"/>
      <w:r>
        <w:t xml:space="preserve"> </w:t>
      </w:r>
      <w:proofErr w:type="spellStart"/>
      <w:r>
        <w:t>Vergi</w:t>
      </w:r>
      <w:proofErr w:type="spellEnd"/>
      <w:r>
        <w:t xml:space="preserve"> </w:t>
      </w:r>
      <w:proofErr w:type="spellStart"/>
      <w:r>
        <w:t>Hukuku</w:t>
      </w:r>
      <w:proofErr w:type="spellEnd"/>
      <w:r>
        <w:t xml:space="preserve"> </w:t>
      </w:r>
      <w:proofErr w:type="spellStart"/>
      <w:r>
        <w:t>bilgisinin</w:t>
      </w:r>
      <w:proofErr w:type="spellEnd"/>
      <w:r>
        <w:t xml:space="preserve"> </w:t>
      </w:r>
      <w:proofErr w:type="spellStart"/>
      <w:r>
        <w:t>lisans</w:t>
      </w:r>
      <w:proofErr w:type="spellEnd"/>
      <w:r>
        <w:t xml:space="preserve"> </w:t>
      </w:r>
      <w:proofErr w:type="spellStart"/>
      <w:r>
        <w:t>düzeyinde</w:t>
      </w:r>
      <w:proofErr w:type="spellEnd"/>
      <w:r>
        <w:t xml:space="preserve"> </w:t>
      </w:r>
      <w:proofErr w:type="spellStart"/>
      <w:r>
        <w:t>öğretilmesidir</w:t>
      </w:r>
      <w:proofErr w:type="spellEnd"/>
      <w:r>
        <w:t xml:space="preserve">. Bu </w:t>
      </w:r>
      <w:proofErr w:type="spellStart"/>
      <w:r>
        <w:t>ders</w:t>
      </w:r>
      <w:proofErr w:type="spellEnd"/>
      <w:r>
        <w:t xml:space="preserve"> </w:t>
      </w:r>
      <w:proofErr w:type="spellStart"/>
      <w:r>
        <w:t>kapsamında</w:t>
      </w:r>
      <w:proofErr w:type="spellEnd"/>
      <w:r>
        <w:t xml:space="preserve"> </w:t>
      </w:r>
      <w:proofErr w:type="spellStart"/>
      <w:r>
        <w:t>vergi</w:t>
      </w:r>
      <w:proofErr w:type="spellEnd"/>
      <w:r>
        <w:t xml:space="preserve"> </w:t>
      </w:r>
      <w:proofErr w:type="spellStart"/>
      <w:r>
        <w:t>hukukunun</w:t>
      </w:r>
      <w:proofErr w:type="spellEnd"/>
      <w:r>
        <w:t xml:space="preserve"> </w:t>
      </w:r>
      <w:proofErr w:type="spellStart"/>
      <w:r>
        <w:t>kaynakları</w:t>
      </w:r>
      <w:proofErr w:type="spellEnd"/>
      <w:r>
        <w:t xml:space="preserve"> </w:t>
      </w:r>
      <w:proofErr w:type="spellStart"/>
      <w:r>
        <w:t>ve</w:t>
      </w:r>
      <w:proofErr w:type="spellEnd"/>
      <w:r>
        <w:t xml:space="preserve"> </w:t>
      </w:r>
      <w:proofErr w:type="spellStart"/>
      <w:r>
        <w:t>yorum</w:t>
      </w:r>
      <w:proofErr w:type="spellEnd"/>
      <w:r>
        <w:t xml:space="preserve"> </w:t>
      </w:r>
      <w:proofErr w:type="spellStart"/>
      <w:r>
        <w:t>yöntemleri</w:t>
      </w:r>
      <w:proofErr w:type="spellEnd"/>
      <w:r>
        <w:t xml:space="preserve">, </w:t>
      </w:r>
      <w:proofErr w:type="spellStart"/>
      <w:r>
        <w:t>vergilendirme</w:t>
      </w:r>
      <w:proofErr w:type="spellEnd"/>
      <w:r>
        <w:t xml:space="preserve"> </w:t>
      </w:r>
      <w:proofErr w:type="spellStart"/>
      <w:r>
        <w:t>yetkisinin</w:t>
      </w:r>
      <w:proofErr w:type="spellEnd"/>
      <w:r>
        <w:t xml:space="preserve"> </w:t>
      </w:r>
      <w:proofErr w:type="spellStart"/>
      <w:r>
        <w:t>ulusal</w:t>
      </w:r>
      <w:proofErr w:type="spellEnd"/>
      <w:r>
        <w:t xml:space="preserve"> </w:t>
      </w:r>
      <w:proofErr w:type="spellStart"/>
      <w:r>
        <w:t>ve</w:t>
      </w:r>
      <w:proofErr w:type="spellEnd"/>
      <w:r>
        <w:t xml:space="preserve"> </w:t>
      </w:r>
      <w:proofErr w:type="spellStart"/>
      <w:r>
        <w:t>uluslararası</w:t>
      </w:r>
      <w:proofErr w:type="spellEnd"/>
      <w:r>
        <w:t xml:space="preserve"> </w:t>
      </w:r>
      <w:proofErr w:type="spellStart"/>
      <w:r>
        <w:t>alanda</w:t>
      </w:r>
      <w:proofErr w:type="spellEnd"/>
      <w:r>
        <w:t xml:space="preserve"> </w:t>
      </w:r>
      <w:proofErr w:type="spellStart"/>
      <w:r>
        <w:t>sınırları</w:t>
      </w:r>
      <w:proofErr w:type="spellEnd"/>
      <w:r>
        <w:t xml:space="preserve">,  </w:t>
      </w:r>
      <w:proofErr w:type="spellStart"/>
      <w:r>
        <w:t>vergi</w:t>
      </w:r>
      <w:proofErr w:type="spellEnd"/>
      <w:r>
        <w:t xml:space="preserve"> </w:t>
      </w:r>
      <w:proofErr w:type="spellStart"/>
      <w:r>
        <w:t>hukukuna</w:t>
      </w:r>
      <w:proofErr w:type="spellEnd"/>
      <w:r>
        <w:t xml:space="preserve"> </w:t>
      </w:r>
      <w:proofErr w:type="spellStart"/>
      <w:r>
        <w:t>ilişkin</w:t>
      </w:r>
      <w:proofErr w:type="spellEnd"/>
      <w:r>
        <w:t xml:space="preserve"> </w:t>
      </w:r>
      <w:proofErr w:type="spellStart"/>
      <w:r>
        <w:t>anayasal</w:t>
      </w:r>
      <w:proofErr w:type="spellEnd"/>
      <w:r>
        <w:t xml:space="preserve"> </w:t>
      </w:r>
      <w:proofErr w:type="spellStart"/>
      <w:r>
        <w:t>ilkeler</w:t>
      </w:r>
      <w:proofErr w:type="spellEnd"/>
      <w:r>
        <w:t xml:space="preserve">, </w:t>
      </w:r>
      <w:proofErr w:type="spellStart"/>
      <w:r>
        <w:t>vergi</w:t>
      </w:r>
      <w:proofErr w:type="spellEnd"/>
      <w:r>
        <w:t xml:space="preserve"> </w:t>
      </w:r>
      <w:proofErr w:type="spellStart"/>
      <w:r>
        <w:t>hukukunda</w:t>
      </w:r>
      <w:proofErr w:type="spellEnd"/>
      <w:r>
        <w:t xml:space="preserve"> </w:t>
      </w:r>
      <w:proofErr w:type="spellStart"/>
      <w:r>
        <w:t>ehliyet</w:t>
      </w:r>
      <w:proofErr w:type="spellEnd"/>
      <w:r>
        <w:t xml:space="preserve">, </w:t>
      </w:r>
      <w:proofErr w:type="spellStart"/>
      <w:r>
        <w:t>vergilendirme</w:t>
      </w:r>
      <w:proofErr w:type="spellEnd"/>
      <w:r>
        <w:t xml:space="preserve"> </w:t>
      </w:r>
      <w:proofErr w:type="spellStart"/>
      <w:r>
        <w:t>işlemleri</w:t>
      </w:r>
      <w:proofErr w:type="spellEnd"/>
      <w:r>
        <w:t xml:space="preserve">, </w:t>
      </w:r>
      <w:proofErr w:type="spellStart"/>
      <w:r>
        <w:t>vergi</w:t>
      </w:r>
      <w:proofErr w:type="spellEnd"/>
      <w:r>
        <w:t xml:space="preserve"> </w:t>
      </w:r>
      <w:proofErr w:type="spellStart"/>
      <w:r>
        <w:t>hukukunda</w:t>
      </w:r>
      <w:proofErr w:type="spellEnd"/>
      <w:r>
        <w:t xml:space="preserve"> </w:t>
      </w:r>
      <w:proofErr w:type="spellStart"/>
      <w:r>
        <w:t>süreler</w:t>
      </w:r>
      <w:proofErr w:type="spellEnd"/>
      <w:r>
        <w:t xml:space="preserve"> </w:t>
      </w:r>
      <w:proofErr w:type="spellStart"/>
      <w:r>
        <w:t>ve</w:t>
      </w:r>
      <w:proofErr w:type="spellEnd"/>
      <w:r>
        <w:t xml:space="preserve"> </w:t>
      </w:r>
      <w:proofErr w:type="spellStart"/>
      <w:r>
        <w:t>sürelerin</w:t>
      </w:r>
      <w:proofErr w:type="spellEnd"/>
      <w:r>
        <w:t xml:space="preserve"> </w:t>
      </w:r>
      <w:proofErr w:type="spellStart"/>
      <w:r>
        <w:t>uzaması</w:t>
      </w:r>
      <w:proofErr w:type="spellEnd"/>
      <w:r>
        <w:t xml:space="preserve">, </w:t>
      </w:r>
      <w:proofErr w:type="spellStart"/>
      <w:r>
        <w:t>vergi</w:t>
      </w:r>
      <w:proofErr w:type="spellEnd"/>
      <w:r>
        <w:t xml:space="preserve"> </w:t>
      </w:r>
      <w:proofErr w:type="spellStart"/>
      <w:r>
        <w:t>borcunun</w:t>
      </w:r>
      <w:proofErr w:type="spellEnd"/>
      <w:r>
        <w:t xml:space="preserve"> </w:t>
      </w:r>
      <w:proofErr w:type="spellStart"/>
      <w:r>
        <w:t>sona</w:t>
      </w:r>
      <w:proofErr w:type="spellEnd"/>
      <w:r>
        <w:t xml:space="preserve"> </w:t>
      </w:r>
      <w:proofErr w:type="spellStart"/>
      <w:r>
        <w:t>ermesi</w:t>
      </w:r>
      <w:proofErr w:type="spellEnd"/>
      <w:r>
        <w:t xml:space="preserve">, </w:t>
      </w:r>
      <w:proofErr w:type="spellStart"/>
      <w:r>
        <w:t>uyuşmazlıklar</w:t>
      </w:r>
      <w:proofErr w:type="spellEnd"/>
      <w:r>
        <w:t xml:space="preserve"> </w:t>
      </w:r>
      <w:proofErr w:type="spellStart"/>
      <w:r>
        <w:t>ve</w:t>
      </w:r>
      <w:proofErr w:type="spellEnd"/>
      <w:r>
        <w:t xml:space="preserve"> </w:t>
      </w:r>
      <w:proofErr w:type="spellStart"/>
      <w:r>
        <w:t>çözüm</w:t>
      </w:r>
      <w:proofErr w:type="spellEnd"/>
      <w:r>
        <w:t xml:space="preserve"> </w:t>
      </w:r>
      <w:proofErr w:type="spellStart"/>
      <w:r>
        <w:t>yolları</w:t>
      </w:r>
      <w:proofErr w:type="spellEnd"/>
      <w:r>
        <w:t xml:space="preserve">, </w:t>
      </w:r>
      <w:proofErr w:type="spellStart"/>
      <w:r>
        <w:t>vergi</w:t>
      </w:r>
      <w:proofErr w:type="spellEnd"/>
      <w:r>
        <w:t xml:space="preserve"> </w:t>
      </w:r>
      <w:proofErr w:type="spellStart"/>
      <w:r>
        <w:t>kabahatleri</w:t>
      </w:r>
      <w:proofErr w:type="spellEnd"/>
      <w:r>
        <w:t xml:space="preserve"> </w:t>
      </w:r>
      <w:proofErr w:type="spellStart"/>
      <w:r>
        <w:t>ve</w:t>
      </w:r>
      <w:proofErr w:type="spellEnd"/>
      <w:r>
        <w:t xml:space="preserve"> </w:t>
      </w:r>
      <w:proofErr w:type="spellStart"/>
      <w:r>
        <w:t>suçları</w:t>
      </w:r>
      <w:proofErr w:type="spellEnd"/>
      <w:r>
        <w:t xml:space="preserve">, </w:t>
      </w:r>
      <w:proofErr w:type="spellStart"/>
      <w:r>
        <w:t>genel</w:t>
      </w:r>
      <w:proofErr w:type="spellEnd"/>
      <w:r>
        <w:t xml:space="preserve"> </w:t>
      </w:r>
      <w:proofErr w:type="spellStart"/>
      <w:r>
        <w:t>suç</w:t>
      </w:r>
      <w:proofErr w:type="spellEnd"/>
      <w:r>
        <w:t xml:space="preserve"> </w:t>
      </w:r>
      <w:proofErr w:type="spellStart"/>
      <w:r>
        <w:t>teorisinin</w:t>
      </w:r>
      <w:proofErr w:type="spellEnd"/>
      <w:r>
        <w:t xml:space="preserve"> </w:t>
      </w:r>
      <w:proofErr w:type="spellStart"/>
      <w:r>
        <w:t>vergi</w:t>
      </w:r>
      <w:proofErr w:type="spellEnd"/>
      <w:r>
        <w:t xml:space="preserve"> </w:t>
      </w:r>
      <w:proofErr w:type="spellStart"/>
      <w:r>
        <w:t>suçlarına</w:t>
      </w:r>
      <w:proofErr w:type="spellEnd"/>
      <w:r>
        <w:t xml:space="preserve"> </w:t>
      </w:r>
      <w:proofErr w:type="spellStart"/>
      <w:r>
        <w:t>uygulanması</w:t>
      </w:r>
      <w:proofErr w:type="spellEnd"/>
      <w:r>
        <w:t xml:space="preserve"> </w:t>
      </w:r>
      <w:proofErr w:type="spellStart"/>
      <w:r>
        <w:t>ve</w:t>
      </w:r>
      <w:proofErr w:type="spellEnd"/>
      <w:r>
        <w:t xml:space="preserve"> </w:t>
      </w:r>
      <w:proofErr w:type="spellStart"/>
      <w:r>
        <w:t>kamu</w:t>
      </w:r>
      <w:proofErr w:type="spellEnd"/>
      <w:r>
        <w:t xml:space="preserve"> </w:t>
      </w:r>
      <w:proofErr w:type="spellStart"/>
      <w:r>
        <w:t>alacaklarının</w:t>
      </w:r>
      <w:proofErr w:type="spellEnd"/>
      <w:r>
        <w:t xml:space="preserve"> </w:t>
      </w:r>
      <w:proofErr w:type="spellStart"/>
      <w:r>
        <w:t>tahsil</w:t>
      </w:r>
      <w:proofErr w:type="spellEnd"/>
      <w:r>
        <w:t xml:space="preserve"> </w:t>
      </w:r>
      <w:proofErr w:type="spellStart"/>
      <w:r>
        <w:t>usulünde</w:t>
      </w:r>
      <w:proofErr w:type="spellEnd"/>
      <w:r>
        <w:t xml:space="preserve"> </w:t>
      </w:r>
      <w:proofErr w:type="spellStart"/>
      <w:r>
        <w:t>vergi</w:t>
      </w:r>
      <w:proofErr w:type="spellEnd"/>
      <w:r>
        <w:t xml:space="preserve"> </w:t>
      </w:r>
      <w:proofErr w:type="spellStart"/>
      <w:r>
        <w:t>icra</w:t>
      </w:r>
      <w:proofErr w:type="spellEnd"/>
      <w:r>
        <w:t xml:space="preserve"> </w:t>
      </w:r>
      <w:proofErr w:type="spellStart"/>
      <w:r>
        <w:t>kavramı</w:t>
      </w:r>
      <w:proofErr w:type="spellEnd"/>
      <w:r>
        <w:t xml:space="preserve"> </w:t>
      </w:r>
      <w:proofErr w:type="spellStart"/>
      <w:r>
        <w:t>ve</w:t>
      </w:r>
      <w:proofErr w:type="spellEnd"/>
      <w:r>
        <w:t xml:space="preserve"> </w:t>
      </w:r>
      <w:proofErr w:type="spellStart"/>
      <w:r>
        <w:t>vergi</w:t>
      </w:r>
      <w:proofErr w:type="spellEnd"/>
      <w:r>
        <w:t xml:space="preserve"> </w:t>
      </w:r>
      <w:proofErr w:type="spellStart"/>
      <w:r>
        <w:t>alacağının</w:t>
      </w:r>
      <w:proofErr w:type="spellEnd"/>
      <w:r>
        <w:t xml:space="preserve"> </w:t>
      </w:r>
      <w:proofErr w:type="spellStart"/>
      <w:r>
        <w:t>güvence</w:t>
      </w:r>
      <w:proofErr w:type="spellEnd"/>
      <w:r>
        <w:t xml:space="preserve"> </w:t>
      </w:r>
      <w:proofErr w:type="spellStart"/>
      <w:r>
        <w:t>altına</w:t>
      </w:r>
      <w:proofErr w:type="spellEnd"/>
      <w:r>
        <w:t xml:space="preserve"> </w:t>
      </w:r>
      <w:proofErr w:type="spellStart"/>
      <w:r>
        <w:t>alınması</w:t>
      </w:r>
      <w:proofErr w:type="spellEnd"/>
      <w:r>
        <w:t xml:space="preserve"> </w:t>
      </w:r>
      <w:proofErr w:type="spellStart"/>
      <w:r>
        <w:t>yöntemleri</w:t>
      </w:r>
      <w:proofErr w:type="spellEnd"/>
      <w:r>
        <w:t xml:space="preserve"> </w:t>
      </w:r>
      <w:proofErr w:type="spellStart"/>
      <w:r>
        <w:t>işlenmektedir</w:t>
      </w:r>
      <w:proofErr w:type="spellEnd"/>
      <w:r>
        <w:t xml:space="preserve">. </w:t>
      </w:r>
      <w:proofErr w:type="spellStart"/>
      <w:r>
        <w:t>Dersi</w:t>
      </w:r>
      <w:proofErr w:type="spellEnd"/>
      <w:r>
        <w:t xml:space="preserve"> </w:t>
      </w:r>
      <w:proofErr w:type="spellStart"/>
      <w:r>
        <w:t>alan</w:t>
      </w:r>
      <w:proofErr w:type="spellEnd"/>
      <w:r>
        <w:t xml:space="preserve"> </w:t>
      </w:r>
      <w:proofErr w:type="spellStart"/>
      <w:r>
        <w:t>öğrenciler</w:t>
      </w:r>
      <w:proofErr w:type="spellEnd"/>
      <w:r>
        <w:t xml:space="preserve"> </w:t>
      </w:r>
      <w:proofErr w:type="spellStart"/>
      <w:r>
        <w:t>vergi</w:t>
      </w:r>
      <w:proofErr w:type="spellEnd"/>
      <w:r>
        <w:t xml:space="preserve"> </w:t>
      </w:r>
      <w:proofErr w:type="spellStart"/>
      <w:r>
        <w:t>hukukunun</w:t>
      </w:r>
      <w:proofErr w:type="spellEnd"/>
      <w:r>
        <w:t xml:space="preserve"> </w:t>
      </w:r>
      <w:proofErr w:type="spellStart"/>
      <w:r>
        <w:t>usul</w:t>
      </w:r>
      <w:proofErr w:type="spellEnd"/>
      <w:r>
        <w:t xml:space="preserve"> </w:t>
      </w:r>
      <w:proofErr w:type="spellStart"/>
      <w:r>
        <w:t>ve</w:t>
      </w:r>
      <w:proofErr w:type="spellEnd"/>
      <w:r>
        <w:t xml:space="preserve"> </w:t>
      </w:r>
      <w:proofErr w:type="spellStart"/>
      <w:r>
        <w:t>yargılama</w:t>
      </w:r>
      <w:proofErr w:type="spellEnd"/>
      <w:r>
        <w:t xml:space="preserve"> </w:t>
      </w:r>
      <w:proofErr w:type="spellStart"/>
      <w:r>
        <w:t>hukukuna</w:t>
      </w:r>
      <w:proofErr w:type="spellEnd"/>
      <w:r>
        <w:t xml:space="preserve"> </w:t>
      </w:r>
      <w:proofErr w:type="spellStart"/>
      <w:r>
        <w:t>ilişkin</w:t>
      </w:r>
      <w:proofErr w:type="spellEnd"/>
      <w:r>
        <w:t xml:space="preserve"> </w:t>
      </w:r>
      <w:proofErr w:type="spellStart"/>
      <w:r>
        <w:t>temel</w:t>
      </w:r>
      <w:proofErr w:type="spellEnd"/>
      <w:r>
        <w:t xml:space="preserve"> </w:t>
      </w:r>
      <w:proofErr w:type="spellStart"/>
      <w:r>
        <w:t>kuralları</w:t>
      </w:r>
      <w:proofErr w:type="spellEnd"/>
      <w:r>
        <w:t xml:space="preserve">, </w:t>
      </w:r>
      <w:proofErr w:type="spellStart"/>
      <w:r>
        <w:t>denetim</w:t>
      </w:r>
      <w:proofErr w:type="spellEnd"/>
      <w:r>
        <w:t xml:space="preserve"> </w:t>
      </w:r>
      <w:proofErr w:type="spellStart"/>
      <w:r>
        <w:t>yollarını</w:t>
      </w:r>
      <w:proofErr w:type="spellEnd"/>
      <w:r>
        <w:t xml:space="preserve"> </w:t>
      </w:r>
      <w:proofErr w:type="spellStart"/>
      <w:r>
        <w:t>açıklayabilir</w:t>
      </w:r>
      <w:proofErr w:type="spellEnd"/>
      <w:r>
        <w:t xml:space="preserve">, </w:t>
      </w:r>
      <w:proofErr w:type="spellStart"/>
      <w:r>
        <w:t>vergisel</w:t>
      </w:r>
      <w:proofErr w:type="spellEnd"/>
      <w:r>
        <w:t xml:space="preserve"> </w:t>
      </w:r>
      <w:proofErr w:type="spellStart"/>
      <w:r>
        <w:t>sorumluluk</w:t>
      </w:r>
      <w:proofErr w:type="spellEnd"/>
      <w:r>
        <w:t xml:space="preserve"> </w:t>
      </w:r>
      <w:proofErr w:type="spellStart"/>
      <w:r>
        <w:t>ilişkisi</w:t>
      </w:r>
      <w:proofErr w:type="spellEnd"/>
      <w:r>
        <w:t xml:space="preserve"> </w:t>
      </w:r>
      <w:proofErr w:type="spellStart"/>
      <w:r>
        <w:t>Vergi</w:t>
      </w:r>
      <w:proofErr w:type="spellEnd"/>
      <w:r>
        <w:t xml:space="preserve"> </w:t>
      </w:r>
      <w:proofErr w:type="spellStart"/>
      <w:r>
        <w:t>sorumlusu</w:t>
      </w:r>
      <w:proofErr w:type="spellEnd"/>
      <w:r>
        <w:t xml:space="preserve"> </w:t>
      </w:r>
      <w:proofErr w:type="spellStart"/>
      <w:r>
        <w:t>ve</w:t>
      </w:r>
      <w:proofErr w:type="spellEnd"/>
      <w:r>
        <w:t xml:space="preserve"> </w:t>
      </w:r>
      <w:proofErr w:type="spellStart"/>
      <w:r>
        <w:t>yükümlüsü</w:t>
      </w:r>
      <w:proofErr w:type="spellEnd"/>
      <w:r>
        <w:t xml:space="preserve"> </w:t>
      </w:r>
      <w:proofErr w:type="spellStart"/>
      <w:r>
        <w:t>statülerini</w:t>
      </w:r>
      <w:proofErr w:type="spellEnd"/>
      <w:r>
        <w:t xml:space="preserve"> </w:t>
      </w:r>
      <w:proofErr w:type="spellStart"/>
      <w:r>
        <w:t>karşılaştırabilir</w:t>
      </w:r>
      <w:proofErr w:type="spellEnd"/>
      <w:r>
        <w:t xml:space="preserve">, </w:t>
      </w:r>
      <w:proofErr w:type="spellStart"/>
      <w:r>
        <w:t>vergi</w:t>
      </w:r>
      <w:proofErr w:type="spellEnd"/>
      <w:r>
        <w:t xml:space="preserve"> </w:t>
      </w:r>
      <w:proofErr w:type="spellStart"/>
      <w:r>
        <w:t>suç</w:t>
      </w:r>
      <w:proofErr w:type="spellEnd"/>
      <w:r>
        <w:t xml:space="preserve"> </w:t>
      </w:r>
      <w:proofErr w:type="spellStart"/>
      <w:r>
        <w:t>ve</w:t>
      </w:r>
      <w:proofErr w:type="spellEnd"/>
      <w:r>
        <w:t xml:space="preserve"> </w:t>
      </w:r>
      <w:proofErr w:type="spellStart"/>
      <w:r>
        <w:t>kabahatlerini</w:t>
      </w:r>
      <w:proofErr w:type="spellEnd"/>
      <w:r>
        <w:t xml:space="preserve"> </w:t>
      </w:r>
      <w:proofErr w:type="spellStart"/>
      <w:r>
        <w:t>analiz</w:t>
      </w:r>
      <w:proofErr w:type="spellEnd"/>
      <w:r>
        <w:t xml:space="preserve"> </w:t>
      </w:r>
      <w:proofErr w:type="spellStart"/>
      <w:r>
        <w:t>edebilir</w:t>
      </w:r>
      <w:proofErr w:type="spellEnd"/>
      <w:r>
        <w:t xml:space="preserve">. </w:t>
      </w:r>
      <w:proofErr w:type="spellStart"/>
      <w:r>
        <w:t>Vergisel</w:t>
      </w:r>
      <w:proofErr w:type="spellEnd"/>
      <w:r>
        <w:t xml:space="preserve"> </w:t>
      </w:r>
      <w:proofErr w:type="spellStart"/>
      <w:r>
        <w:t>işlemleri</w:t>
      </w:r>
      <w:proofErr w:type="spellEnd"/>
      <w:r>
        <w:t xml:space="preserve"> </w:t>
      </w:r>
      <w:proofErr w:type="spellStart"/>
      <w:r>
        <w:t>sonuçlarına</w:t>
      </w:r>
      <w:proofErr w:type="spellEnd"/>
      <w:r>
        <w:t xml:space="preserve"> </w:t>
      </w:r>
      <w:proofErr w:type="spellStart"/>
      <w:r>
        <w:t>göre</w:t>
      </w:r>
      <w:proofErr w:type="spellEnd"/>
      <w:r>
        <w:t xml:space="preserve"> </w:t>
      </w:r>
      <w:proofErr w:type="spellStart"/>
      <w:r>
        <w:t>sınıflandırabilir</w:t>
      </w:r>
      <w:proofErr w:type="spellEnd"/>
      <w:r>
        <w:t xml:space="preserve"> </w:t>
      </w:r>
      <w:proofErr w:type="spellStart"/>
      <w:r>
        <w:t>ve</w:t>
      </w:r>
      <w:proofErr w:type="spellEnd"/>
      <w:r>
        <w:t xml:space="preserve"> </w:t>
      </w:r>
      <w:proofErr w:type="spellStart"/>
      <w:r>
        <w:t>vergisel</w:t>
      </w:r>
      <w:proofErr w:type="spellEnd"/>
      <w:r>
        <w:t xml:space="preserve"> </w:t>
      </w:r>
      <w:proofErr w:type="spellStart"/>
      <w:r>
        <w:t>sorunları</w:t>
      </w:r>
      <w:proofErr w:type="spellEnd"/>
      <w:r>
        <w:t xml:space="preserve"> </w:t>
      </w:r>
      <w:proofErr w:type="spellStart"/>
      <w:r>
        <w:t>çözebilir</w:t>
      </w:r>
      <w:proofErr w:type="spellEnd"/>
      <w:r>
        <w:t>.</w:t>
      </w:r>
    </w:p>
    <w:p w14:paraId="5AE5B233" w14:textId="77777777" w:rsidR="0032013C" w:rsidRPr="00B154E3" w:rsidRDefault="0032013C" w:rsidP="0032013C">
      <w:pPr>
        <w:rPr>
          <w:rFonts w:ascii="Times New Roman" w:hAnsi="Times New Roman" w:cs="Times New Roman"/>
          <w:b/>
          <w:bCs/>
          <w:sz w:val="24"/>
          <w:szCs w:val="24"/>
        </w:rPr>
      </w:pPr>
    </w:p>
    <w:p w14:paraId="1C5720D3" w14:textId="77777777" w:rsidR="00952144" w:rsidRDefault="00952144" w:rsidP="0032013C">
      <w:pPr>
        <w:ind w:firstLine="360"/>
        <w:jc w:val="both"/>
        <w:rPr>
          <w:rFonts w:ascii="Times New Roman" w:hAnsi="Times New Roman" w:cs="Times New Roman"/>
          <w:b/>
          <w:color w:val="000000" w:themeColor="text1"/>
          <w:sz w:val="24"/>
          <w:szCs w:val="24"/>
        </w:rPr>
      </w:pPr>
    </w:p>
    <w:p w14:paraId="0379357B" w14:textId="153261B9" w:rsidR="00952144" w:rsidRDefault="00952144" w:rsidP="0032013C">
      <w:pPr>
        <w:ind w:firstLine="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3.SINIF BAHAR DÖNEMİ</w:t>
      </w:r>
    </w:p>
    <w:p w14:paraId="38F23495" w14:textId="55930024" w:rsidR="0032013C" w:rsidRPr="00B154E3" w:rsidRDefault="0032013C" w:rsidP="0032013C">
      <w:pPr>
        <w:ind w:firstLine="360"/>
        <w:jc w:val="both"/>
        <w:rPr>
          <w:rFonts w:ascii="Times New Roman" w:hAnsi="Times New Roman" w:cs="Times New Roman"/>
          <w:b/>
          <w:color w:val="000000" w:themeColor="text1"/>
          <w:sz w:val="24"/>
          <w:szCs w:val="24"/>
        </w:rPr>
      </w:pPr>
      <w:r w:rsidRPr="00B154E3">
        <w:rPr>
          <w:rFonts w:ascii="Times New Roman" w:hAnsi="Times New Roman" w:cs="Times New Roman"/>
          <w:b/>
          <w:color w:val="000000" w:themeColor="text1"/>
          <w:sz w:val="24"/>
          <w:szCs w:val="24"/>
        </w:rPr>
        <w:t>H</w:t>
      </w:r>
      <w:r w:rsidR="00E54090">
        <w:rPr>
          <w:rFonts w:ascii="Times New Roman" w:hAnsi="Times New Roman" w:cs="Times New Roman"/>
          <w:b/>
          <w:color w:val="000000" w:themeColor="text1"/>
          <w:sz w:val="24"/>
          <w:szCs w:val="24"/>
        </w:rPr>
        <w:t>K</w:t>
      </w:r>
      <w:r w:rsidRPr="00B154E3">
        <w:rPr>
          <w:rFonts w:ascii="Times New Roman" w:hAnsi="Times New Roman" w:cs="Times New Roman"/>
          <w:b/>
          <w:color w:val="000000" w:themeColor="text1"/>
          <w:sz w:val="24"/>
          <w:szCs w:val="24"/>
        </w:rPr>
        <w:t xml:space="preserve">K302 BORÇLAR ÖZEL HUKUKU II </w:t>
      </w:r>
    </w:p>
    <w:p w14:paraId="3ED7FABE" w14:textId="77777777" w:rsidR="0032013C" w:rsidRPr="00B154E3" w:rsidRDefault="0032013C" w:rsidP="0032013C">
      <w:pPr>
        <w:jc w:val="both"/>
        <w:rPr>
          <w:rFonts w:ascii="Times New Roman" w:hAnsi="Times New Roman" w:cs="Times New Roman"/>
          <w:b/>
          <w:color w:val="000000" w:themeColor="text1"/>
          <w:sz w:val="24"/>
          <w:szCs w:val="24"/>
        </w:rPr>
      </w:pPr>
      <w:r w:rsidRPr="00B154E3">
        <w:rPr>
          <w:rFonts w:ascii="Times New Roman" w:hAnsi="Times New Roman" w:cs="Times New Roman"/>
          <w:sz w:val="24"/>
          <w:szCs w:val="24"/>
        </w:rPr>
        <w:t>Türk Borçlar Kanunu’nun özelliklerinin tanınması, bu doğrultuda Kanun’un özel hükümlerinin incelenmesidir. Bu kapsamda Kanun’un özel olarak düzenlediği borç ilişkilerinin belirlenmesi, özel borç ilişkilerinin hükümlerinin genel hükümler ile ilişkisi, bu borç ilişkilerinin özelliklerinin açıklanması, çeşitli borç ilişkilerinin benzer ve farklı yönlerinin ortaya konması, özel borç ilişkilerinin somut olaylarda tespiti ve hükümlerinin uygulanması konularına ders kapsamında yer verilmektedir. Satış sözleşmesi, mal değişimi sözleşmesi, bağışlama sözleşmesi, kira sözleşmesi, hizmet söleşmesi, eser sözleşmesi, vekalet sözleşmesi ve kefalet sözleşmesi ele alınan özel borç ilişkileridir. Dersin konuları: Özel Borç İlişkileri, İş Görme Sözleşmeleri, Havale, Saklama Sözleşmeleri, Kefalet Sözleşmesi, Kumar Ve Bahis, Sonuçları Talih ve Tesadüfe Bağlı Sözleşmeler.</w:t>
      </w:r>
    </w:p>
    <w:p w14:paraId="306A3508" w14:textId="1CB0B813" w:rsidR="00E54090" w:rsidRPr="00B154E3" w:rsidRDefault="00E54090" w:rsidP="00E54090">
      <w:pPr>
        <w:ind w:firstLine="360"/>
        <w:jc w:val="both"/>
        <w:rPr>
          <w:rFonts w:ascii="Times New Roman" w:hAnsi="Times New Roman" w:cs="Times New Roman"/>
          <w:b/>
          <w:color w:val="000000" w:themeColor="text1"/>
          <w:sz w:val="24"/>
          <w:szCs w:val="24"/>
        </w:rPr>
      </w:pPr>
      <w:r w:rsidRPr="00B154E3">
        <w:rPr>
          <w:rFonts w:ascii="Times New Roman" w:hAnsi="Times New Roman" w:cs="Times New Roman"/>
          <w:b/>
          <w:color w:val="000000" w:themeColor="text1"/>
          <w:sz w:val="24"/>
          <w:szCs w:val="24"/>
        </w:rPr>
        <w:t>H</w:t>
      </w:r>
      <w:r>
        <w:rPr>
          <w:rFonts w:ascii="Times New Roman" w:hAnsi="Times New Roman" w:cs="Times New Roman"/>
          <w:b/>
          <w:color w:val="000000" w:themeColor="text1"/>
          <w:sz w:val="24"/>
          <w:szCs w:val="24"/>
        </w:rPr>
        <w:t>K</w:t>
      </w:r>
      <w:r w:rsidRPr="00B154E3">
        <w:rPr>
          <w:rFonts w:ascii="Times New Roman" w:hAnsi="Times New Roman" w:cs="Times New Roman"/>
          <w:b/>
          <w:color w:val="000000" w:themeColor="text1"/>
          <w:sz w:val="24"/>
          <w:szCs w:val="24"/>
        </w:rPr>
        <w:t>K30</w:t>
      </w:r>
      <w:r>
        <w:rPr>
          <w:rFonts w:ascii="Times New Roman" w:hAnsi="Times New Roman" w:cs="Times New Roman"/>
          <w:b/>
          <w:color w:val="000000" w:themeColor="text1"/>
          <w:sz w:val="24"/>
          <w:szCs w:val="24"/>
        </w:rPr>
        <w:t>4</w:t>
      </w:r>
      <w:r w:rsidRPr="00B154E3">
        <w:rPr>
          <w:rFonts w:ascii="Times New Roman" w:hAnsi="Times New Roman" w:cs="Times New Roman"/>
          <w:b/>
          <w:color w:val="000000" w:themeColor="text1"/>
          <w:sz w:val="24"/>
          <w:szCs w:val="24"/>
        </w:rPr>
        <w:t xml:space="preserve"> İDARİ YARGI </w:t>
      </w:r>
      <w:r>
        <w:rPr>
          <w:rFonts w:ascii="Times New Roman" w:hAnsi="Times New Roman" w:cs="Times New Roman"/>
          <w:b/>
          <w:color w:val="000000" w:themeColor="text1"/>
          <w:sz w:val="24"/>
          <w:szCs w:val="24"/>
        </w:rPr>
        <w:t>II</w:t>
      </w:r>
    </w:p>
    <w:p w14:paraId="75813611" w14:textId="77777777" w:rsidR="00E54090" w:rsidRPr="00B154E3" w:rsidRDefault="00E54090" w:rsidP="00E54090">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Bu ders kapsamında; idare hukuku dersinde öğrenilen temel bilgiler hatırlatılarak bu bilgilerin tatbiki öğretilmektedir. Hukuk devleti ilkesinin varlık koşulu idarenin de idare edilenler gibi denetlenmesine bağlıdır. İdarenin denetimi çeşitli şekillerde gerçekleşmektedir. Denetim yolları içerisinde en etkilisi şüphesiz yargı yoluyla gerçekleşen denetim türüdür. Zira yargısal denetim yolu diğerlerine nazaran kesin ve bağlayıcı olma özelliği dolayısıyla özel bir önemi haizdir. Bu bağlamda derste öncelikle hukuk devleti bağlamında anayasal ilkeler ele alınmakta, idare hukuku bilgileriyle bu bilgiler somutlaştırılmakta ve nihayetinde söz konusu ilke ve kuralların yargı sahnesinde nasıl yaşama geçirileceği bilgisi öğrencilere aktarılmaktadır. Bu veriler ışığında öncelikle Türk idari yargı sahnesinde nasıl yasama yapısı, anayasal kapsamı, idari yargılama usulünün temel ilkeleri, diğer yargılama yöntemlerinden ayrıksı durumları, idari dava türleri, mahkeme kararlarının sonuçları, ilk derece mahkemelerinin kararlarına karşı başvurulabilecek kanun yolları ve temyiz usulü incelenmektedir.</w:t>
      </w:r>
    </w:p>
    <w:p w14:paraId="57A983E2" w14:textId="77777777" w:rsidR="00E54090" w:rsidRDefault="00E54090" w:rsidP="0032013C">
      <w:pPr>
        <w:ind w:firstLine="360"/>
        <w:rPr>
          <w:rFonts w:ascii="Times New Roman" w:hAnsi="Times New Roman" w:cs="Times New Roman"/>
          <w:b/>
          <w:bCs/>
          <w:sz w:val="24"/>
          <w:szCs w:val="24"/>
        </w:rPr>
      </w:pPr>
    </w:p>
    <w:p w14:paraId="7EBB10DA" w14:textId="089FA6B2" w:rsidR="0032013C" w:rsidRDefault="0032013C" w:rsidP="0032013C">
      <w:pPr>
        <w:ind w:firstLine="360"/>
        <w:rPr>
          <w:rFonts w:ascii="Times New Roman" w:hAnsi="Times New Roman" w:cs="Times New Roman"/>
          <w:b/>
          <w:bCs/>
          <w:sz w:val="24"/>
          <w:szCs w:val="24"/>
        </w:rPr>
      </w:pPr>
      <w:r w:rsidRPr="00B154E3">
        <w:rPr>
          <w:rFonts w:ascii="Times New Roman" w:hAnsi="Times New Roman" w:cs="Times New Roman"/>
          <w:b/>
          <w:bCs/>
          <w:sz w:val="24"/>
          <w:szCs w:val="24"/>
        </w:rPr>
        <w:t>H</w:t>
      </w:r>
      <w:r w:rsidR="00E54090">
        <w:rPr>
          <w:rFonts w:ascii="Times New Roman" w:hAnsi="Times New Roman" w:cs="Times New Roman"/>
          <w:b/>
          <w:bCs/>
          <w:sz w:val="24"/>
          <w:szCs w:val="24"/>
        </w:rPr>
        <w:t>K</w:t>
      </w:r>
      <w:r w:rsidRPr="00B154E3">
        <w:rPr>
          <w:rFonts w:ascii="Times New Roman" w:hAnsi="Times New Roman" w:cs="Times New Roman"/>
          <w:b/>
          <w:bCs/>
          <w:sz w:val="24"/>
          <w:szCs w:val="24"/>
        </w:rPr>
        <w:t>K306 CEZA ÖZEL HUKUKU II</w:t>
      </w:r>
    </w:p>
    <w:p w14:paraId="6982867C" w14:textId="77777777" w:rsidR="0032013C" w:rsidRPr="00F5410A" w:rsidRDefault="0032013C" w:rsidP="0032013C">
      <w:pPr>
        <w:pStyle w:val="NormalWeb"/>
        <w:shd w:val="clear" w:color="auto" w:fill="FFFFFF"/>
        <w:jc w:val="both"/>
      </w:pPr>
      <w:r>
        <w:t xml:space="preserve">Bu ders kapsamında Türk Ceza Kanunu’nun özel hükümleri çerçevesinde geriye kalan diğer temel suç tiplerinin unsurları Yargıtay kararları çerçevesinde incelenmektedir.                    Bu bağlamda </w:t>
      </w:r>
      <w:r w:rsidRPr="00AB14FE">
        <w:t>Siyasi Hakların Kullanılmasının Engellenmesi,</w:t>
      </w:r>
      <w:r>
        <w:t xml:space="preserve"> </w:t>
      </w:r>
      <w:r w:rsidRPr="00AB14FE">
        <w:t>Konut Dokunulmazlığının İhlali ve İş ve Çalışma Özgürlüğünün İhlali Suçu</w:t>
      </w:r>
      <w:r>
        <w:t xml:space="preserve">, </w:t>
      </w:r>
      <w:r w:rsidRPr="00AB14FE">
        <w:t>Hakaret Suç</w:t>
      </w:r>
      <w:r>
        <w:t xml:space="preserve">u, </w:t>
      </w:r>
      <w:r w:rsidRPr="00AB14FE">
        <w:t>Kişinin Hatırasına Hakaret Suçu</w:t>
      </w:r>
      <w:r>
        <w:t xml:space="preserve">, </w:t>
      </w:r>
      <w:r w:rsidRPr="00AB14FE">
        <w:t>Haberleşmenin Gizliliğini İhlal Suçu, Kişiler Arasındaki Konuşmaların Dinlenmesi ve Kayda Alınması ve Özel Hayatın Gizliliğini İhlal Suçu</w:t>
      </w:r>
      <w:r>
        <w:t xml:space="preserve">, </w:t>
      </w:r>
      <w:r w:rsidRPr="00AB14FE">
        <w:t>Hırsızlık</w:t>
      </w:r>
      <w:r>
        <w:t xml:space="preserve">, </w:t>
      </w:r>
      <w:r w:rsidRPr="00AB14FE">
        <w:t>Yağm</w:t>
      </w:r>
      <w:r>
        <w:t xml:space="preserve">a, </w:t>
      </w:r>
      <w:r w:rsidRPr="00AB14FE">
        <w:t>Mala Zarar Verme ve Güveni Kötüye Kullanma</w:t>
      </w:r>
      <w:r>
        <w:t xml:space="preserve">, </w:t>
      </w:r>
      <w:r w:rsidRPr="00AB14FE">
        <w:t>Dolandırıcılık, Suç Eşyasını Satın Alma veya Kabul Etme, Karşılıksız Yararlanma Suçları ve Ortak Hükümler</w:t>
      </w:r>
      <w:r>
        <w:t>,</w:t>
      </w:r>
      <w:r w:rsidRPr="00AB14FE">
        <w:t xml:space="preserve"> Uyuşturucu veya Uyarıcı Madde Suçları</w:t>
      </w:r>
      <w:r>
        <w:t xml:space="preserve">, </w:t>
      </w:r>
      <w:r w:rsidRPr="00AB14FE">
        <w:t>Resmi Belgede Sahtecilik Suçu, Özel Belgede Sahtecilik Suçu, Resmi Belgenin Düzenlenmesinde Yalan Beyanda Bulunma Suçu, Açığa Atılan İmzanın Kötüye Kullanılması Suçu ve Suç İşlemek Amacı ile Örgüt Kurma Suçu</w:t>
      </w:r>
      <w:r>
        <w:t xml:space="preserve">, </w:t>
      </w:r>
      <w:r w:rsidRPr="00AB14FE">
        <w:t>Birden Çok Evlilik ve Hileli Evlenme Suçu, Dini Nikah, Çocuğun Soybağını Değiştirme Suçu, Aile Düzenine Karşı Suçlar-Aynı Konutta Yaşayanların Birbirine Kötü Muamele Suçu, Disiplin Yetkisinin Kötüye Kullanılması Suçu, Aile Hukukundan Kaynaklanan Yükümlülüğün İhlali Suçu, Çocuğun Kaçırılması ve Alıkonulması Suçu</w:t>
      </w:r>
      <w:r>
        <w:t xml:space="preserve">, </w:t>
      </w:r>
      <w:r w:rsidRPr="00AB14FE">
        <w:t>Bilişim Alanında Suçlar</w:t>
      </w:r>
      <w:r>
        <w:t xml:space="preserve">ı, </w:t>
      </w:r>
      <w:r w:rsidRPr="00AB14FE">
        <w:t xml:space="preserve">Görevi Kötüye Kullanma, Zimmet, İrtikap ve Rüşvet Suçları </w:t>
      </w:r>
      <w:r>
        <w:t xml:space="preserve">ele alınır. </w:t>
      </w:r>
    </w:p>
    <w:p w14:paraId="4F6E36A9" w14:textId="4B1D688E" w:rsidR="0032013C" w:rsidRPr="00B154E3" w:rsidRDefault="0032013C" w:rsidP="0032013C">
      <w:pPr>
        <w:ind w:firstLine="360"/>
        <w:rPr>
          <w:rFonts w:ascii="Times New Roman" w:hAnsi="Times New Roman" w:cs="Times New Roman"/>
          <w:b/>
          <w:bCs/>
          <w:sz w:val="24"/>
          <w:szCs w:val="24"/>
        </w:rPr>
      </w:pPr>
      <w:r w:rsidRPr="00B154E3">
        <w:rPr>
          <w:rFonts w:ascii="Times New Roman" w:hAnsi="Times New Roman" w:cs="Times New Roman"/>
          <w:b/>
          <w:bCs/>
          <w:sz w:val="24"/>
          <w:szCs w:val="24"/>
        </w:rPr>
        <w:t>H</w:t>
      </w:r>
      <w:r w:rsidR="00E54090">
        <w:rPr>
          <w:rFonts w:ascii="Times New Roman" w:hAnsi="Times New Roman" w:cs="Times New Roman"/>
          <w:b/>
          <w:bCs/>
          <w:sz w:val="24"/>
          <w:szCs w:val="24"/>
        </w:rPr>
        <w:t>K</w:t>
      </w:r>
      <w:r w:rsidRPr="00B154E3">
        <w:rPr>
          <w:rFonts w:ascii="Times New Roman" w:hAnsi="Times New Roman" w:cs="Times New Roman"/>
          <w:b/>
          <w:bCs/>
          <w:sz w:val="24"/>
          <w:szCs w:val="24"/>
        </w:rPr>
        <w:t>K308 MEDENİ USUL HUKUKU II</w:t>
      </w:r>
    </w:p>
    <w:p w14:paraId="5233D5A6" w14:textId="77777777" w:rsidR="0032013C" w:rsidRDefault="0032013C" w:rsidP="0032013C">
      <w:pPr>
        <w:jc w:val="both"/>
        <w:rPr>
          <w:rFonts w:ascii="Times New Roman" w:hAnsi="Times New Roman" w:cs="Times New Roman"/>
          <w:color w:val="000000"/>
          <w:sz w:val="24"/>
          <w:szCs w:val="24"/>
        </w:rPr>
      </w:pPr>
      <w:r w:rsidRPr="00B154E3">
        <w:rPr>
          <w:rFonts w:ascii="Times New Roman" w:hAnsi="Times New Roman" w:cs="Times New Roman"/>
          <w:bCs/>
          <w:sz w:val="24"/>
          <w:szCs w:val="24"/>
        </w:rPr>
        <w:t xml:space="preserve">Bu ders kapsamında, </w:t>
      </w:r>
      <w:r w:rsidRPr="00B154E3">
        <w:rPr>
          <w:rFonts w:ascii="Times New Roman" w:hAnsi="Times New Roman" w:cs="Times New Roman"/>
          <w:color w:val="000000"/>
          <w:sz w:val="24"/>
          <w:szCs w:val="24"/>
        </w:rPr>
        <w:t xml:space="preserve">Çekişmeli Yargı, İlk Derece Yargılaması Dava Kavramı, Dava Çeşitleri, Davaların Ayrılması ve Birleştirilmesi, Davanın Tarafları, Davanın Konusu, Davanın Aşamaları-Dilekçeler ve Ön İnceleme Aşaması, Davanın Aşamaları-Tahkikat Aşaması, Tarafların Dinlenilmesi, Ön Sorun Bekletici Sorun, Ispat-Kesin Deliller, Ispat-Takdiri Deliller, </w:t>
      </w:r>
      <w:r w:rsidRPr="00B154E3">
        <w:rPr>
          <w:rFonts w:ascii="Times New Roman" w:hAnsi="Times New Roman" w:cs="Times New Roman"/>
          <w:sz w:val="24"/>
          <w:szCs w:val="24"/>
        </w:rPr>
        <w:t xml:space="preserve">Sözlü Yargılama Aşaması, Hüküm Aşaması, </w:t>
      </w:r>
      <w:r w:rsidRPr="00B154E3">
        <w:rPr>
          <w:rFonts w:ascii="Times New Roman" w:hAnsi="Times New Roman" w:cs="Times New Roman"/>
          <w:color w:val="000000"/>
          <w:sz w:val="24"/>
          <w:szCs w:val="24"/>
        </w:rPr>
        <w:t xml:space="preserve">Üst Derece </w:t>
      </w:r>
      <w:r w:rsidRPr="00B154E3">
        <w:rPr>
          <w:rFonts w:ascii="Times New Roman" w:hAnsi="Times New Roman" w:cs="Times New Roman"/>
          <w:color w:val="000000"/>
          <w:sz w:val="24"/>
          <w:szCs w:val="24"/>
        </w:rPr>
        <w:lastRenderedPageBreak/>
        <w:t>Yargılaması ve İstinaf, Temyiz, Hükmün Kesinleşmesi, Yargılamanın Yenilenmesi, Kanun Yararına Temyiz konuları işlenmektedir.</w:t>
      </w:r>
    </w:p>
    <w:p w14:paraId="29981C7E" w14:textId="4FC64694" w:rsidR="0032013C" w:rsidRPr="00B154E3" w:rsidRDefault="0032013C" w:rsidP="0032013C">
      <w:pPr>
        <w:ind w:firstLine="360"/>
        <w:rPr>
          <w:rFonts w:ascii="Times New Roman" w:hAnsi="Times New Roman" w:cs="Times New Roman"/>
          <w:b/>
          <w:bCs/>
          <w:sz w:val="24"/>
          <w:szCs w:val="24"/>
        </w:rPr>
      </w:pPr>
      <w:r w:rsidRPr="00B154E3">
        <w:rPr>
          <w:rFonts w:ascii="Times New Roman" w:hAnsi="Times New Roman" w:cs="Times New Roman"/>
          <w:b/>
          <w:bCs/>
          <w:sz w:val="24"/>
          <w:szCs w:val="24"/>
        </w:rPr>
        <w:t>H</w:t>
      </w:r>
      <w:r w:rsidR="00E54090">
        <w:rPr>
          <w:rFonts w:ascii="Times New Roman" w:hAnsi="Times New Roman" w:cs="Times New Roman"/>
          <w:b/>
          <w:bCs/>
          <w:sz w:val="24"/>
          <w:szCs w:val="24"/>
        </w:rPr>
        <w:t>K</w:t>
      </w:r>
      <w:r w:rsidRPr="00B154E3">
        <w:rPr>
          <w:rFonts w:ascii="Times New Roman" w:hAnsi="Times New Roman" w:cs="Times New Roman"/>
          <w:b/>
          <w:bCs/>
          <w:sz w:val="24"/>
          <w:szCs w:val="24"/>
        </w:rPr>
        <w:t>K310 TİCARET HUKUKU II</w:t>
      </w:r>
    </w:p>
    <w:p w14:paraId="4B89E9C9" w14:textId="77777777" w:rsidR="0032013C" w:rsidRPr="00B154E3" w:rsidRDefault="0032013C" w:rsidP="0032013C">
      <w:pPr>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 xml:space="preserve">Bu derste şirketler hukukuna ve kıymetli evrak hukukuna ilişkin bilgiler aktarılmaktadır. Bu bağlamda ortaklık kavramı; Türk hukuk sistemindeki ortaklık türleri; ortaklık ilişkisinde yer alan unsurlar; Türk Borçlar Kanunu’nda düzenlenen adi ortaklık; ticaret şirketlerine ilişkin genel hükümler; kollektif ortaklıklar; komandit ortaklıklar; anonim ortaklıklar; limited ortaklıklar açıklanmaktadır. Ortaklık türleri anlatılırken bunların özellikleri, denetlenmesi, kuruluş ve sona erme halleri aktarılmaktadır. Her birine ilişkin özel haller ayrıca açıklanmaktadır. </w:t>
      </w:r>
      <w:r w:rsidRPr="00B154E3">
        <w:rPr>
          <w:rFonts w:ascii="Times New Roman" w:eastAsia="Times New Roman" w:hAnsi="Times New Roman" w:cs="Times New Roman"/>
          <w:color w:val="000000" w:themeColor="text1"/>
          <w:sz w:val="24"/>
          <w:szCs w:val="24"/>
          <w:lang w:eastAsia="tr-TR"/>
        </w:rPr>
        <w:t>Dolayısıyla şirketin unsurları, şirketlere ilişkin temel ilkeler, şirket tipleri arasındaki temel farklar, şirket ortaklarının hak ve yükümlülükleri ile şirket yöneticilerinin sorumluluğunu yorumlayabilme ve bu alana ait uyuşmazlıkları çözebilmesi yeteneği kazandırılmaya çalışmaktadır.</w:t>
      </w:r>
    </w:p>
    <w:p w14:paraId="04DA9FF6" w14:textId="77777777" w:rsidR="0032013C" w:rsidRPr="00E8328A" w:rsidRDefault="0032013C" w:rsidP="0032013C">
      <w:pPr>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Bu derste ayrıca kıymetli evrak hukukuna ilişkin kıymetli evrak kavramı, kıymetli evrakın temel nitelikleri ve çeşitli bakımlardan sınıflandırılması, kıymetli evrak teorileri; nama, emre ve hamiline düzenlenen kıymetli evrakın özellikleri; kıymetli evrakın zıya ve iptali; kambiyo senetleri; kambiyo senetlerinin (çek, poliçe ve bono) şekil şatları, devri, aval, ödenmesi, sebepsiz zenginleşme, bunlara ilişkin zamanaşımı ve kambiyo senetlerine ilişkin karşılıksız çek, poliçenin kabulü gibi diğer özel hükümler ve haller incelenmektedir. Bu derste kıymetli evrakın temel niteliklerinin öğretilmesi, kıymetli evrakın özelliklerinin kavratılması ve kambiyo senetlerine ilişkin kurallara hakimiyetin sağlanması ile bunlara ilişkin kuralların tanıtılması sağlanmaktadır.</w:t>
      </w:r>
    </w:p>
    <w:p w14:paraId="2FC41C55" w14:textId="77777777" w:rsidR="00952144" w:rsidRDefault="00952144" w:rsidP="00952144">
      <w:pPr>
        <w:rPr>
          <w:rFonts w:ascii="Times New Roman" w:hAnsi="Times New Roman" w:cs="Times New Roman"/>
          <w:b/>
          <w:bCs/>
          <w:sz w:val="24"/>
          <w:szCs w:val="24"/>
        </w:rPr>
      </w:pPr>
    </w:p>
    <w:p w14:paraId="52374EF9" w14:textId="23401FFF" w:rsidR="0032013C" w:rsidRPr="00B154E3" w:rsidRDefault="00952144" w:rsidP="00952144">
      <w:pPr>
        <w:rPr>
          <w:rFonts w:ascii="Times New Roman" w:hAnsi="Times New Roman" w:cs="Times New Roman"/>
          <w:b/>
          <w:bCs/>
          <w:sz w:val="24"/>
          <w:szCs w:val="24"/>
        </w:rPr>
      </w:pPr>
      <w:r>
        <w:rPr>
          <w:rFonts w:ascii="Times New Roman" w:hAnsi="Times New Roman" w:cs="Times New Roman"/>
          <w:b/>
          <w:bCs/>
          <w:sz w:val="24"/>
          <w:szCs w:val="24"/>
        </w:rPr>
        <w:t xml:space="preserve">      </w:t>
      </w:r>
      <w:r w:rsidR="0032013C" w:rsidRPr="00B154E3">
        <w:rPr>
          <w:rFonts w:ascii="Times New Roman" w:hAnsi="Times New Roman" w:cs="Times New Roman"/>
          <w:b/>
          <w:bCs/>
          <w:sz w:val="24"/>
          <w:szCs w:val="24"/>
        </w:rPr>
        <w:t>H</w:t>
      </w:r>
      <w:r w:rsidR="00E54090">
        <w:rPr>
          <w:rFonts w:ascii="Times New Roman" w:hAnsi="Times New Roman" w:cs="Times New Roman"/>
          <w:b/>
          <w:bCs/>
          <w:sz w:val="24"/>
          <w:szCs w:val="24"/>
        </w:rPr>
        <w:t>K</w:t>
      </w:r>
      <w:r w:rsidR="0032013C" w:rsidRPr="00B154E3">
        <w:rPr>
          <w:rFonts w:ascii="Times New Roman" w:hAnsi="Times New Roman" w:cs="Times New Roman"/>
          <w:b/>
          <w:bCs/>
          <w:sz w:val="24"/>
          <w:szCs w:val="24"/>
        </w:rPr>
        <w:t>K312 EŞYA HUKUKU II</w:t>
      </w:r>
    </w:p>
    <w:p w14:paraId="2EDD7F8C" w14:textId="77777777" w:rsidR="0032013C" w:rsidRPr="00E8328A" w:rsidRDefault="0032013C" w:rsidP="0032013C">
      <w:pPr>
        <w:jc w:val="both"/>
        <w:rPr>
          <w:rFonts w:ascii="Times New Roman" w:hAnsi="Times New Roman" w:cs="Times New Roman"/>
          <w:sz w:val="24"/>
          <w:szCs w:val="24"/>
        </w:rPr>
      </w:pPr>
      <w:r w:rsidRPr="00B154E3">
        <w:rPr>
          <w:rFonts w:ascii="Times New Roman" w:hAnsi="Times New Roman" w:cs="Times New Roman"/>
          <w:sz w:val="24"/>
          <w:szCs w:val="24"/>
        </w:rPr>
        <w:t xml:space="preserve">Dersimizin temel amacı, Eşya Hukuku bilgisinin lisans düzeyinde öğretilmesidir. Eşya Hukuku, şahısların bir eşya üzerindeki hakimiyet ve tasarruflarının nitelik ve türlerini, onların bu hakimiyet dolayısı ile diğer şahıslarla olan ilişkilerini düzenleyen medeni hukuk dalıdır. Tapu sicili ve tapu siciline egemen olan ilkeler, taşınmazların tapu kütüğüne geçirilmesi, tapu sicili işlemleri, yolsuz kayıtların düzeltilmesi, mülkiyet hakkı, taşınmaz ve taşınır mülkiyeti, kat mülkiyeti ve sınırlı ayni haklardan oluşan irtifak hakları, taşınmaz yükü ve rehin hakları, ikinci yarıyılda değerlendirilecek olan konular arasında yer almaktadır.  </w:t>
      </w:r>
    </w:p>
    <w:p w14:paraId="25899ACD" w14:textId="77777777" w:rsidR="00E54090" w:rsidRDefault="00E54090" w:rsidP="0032013C">
      <w:pPr>
        <w:ind w:firstLine="360"/>
        <w:rPr>
          <w:rFonts w:ascii="Times New Roman" w:hAnsi="Times New Roman" w:cs="Times New Roman"/>
          <w:b/>
          <w:bCs/>
          <w:sz w:val="24"/>
          <w:szCs w:val="24"/>
        </w:rPr>
      </w:pPr>
    </w:p>
    <w:p w14:paraId="0272F694" w14:textId="1A9F2BD2" w:rsidR="0032013C" w:rsidRPr="00B154E3" w:rsidRDefault="0032013C" w:rsidP="0032013C">
      <w:pPr>
        <w:ind w:firstLine="360"/>
        <w:rPr>
          <w:rFonts w:ascii="Times New Roman" w:hAnsi="Times New Roman" w:cs="Times New Roman"/>
          <w:b/>
          <w:bCs/>
          <w:sz w:val="24"/>
          <w:szCs w:val="24"/>
        </w:rPr>
      </w:pPr>
      <w:r w:rsidRPr="00B154E3">
        <w:rPr>
          <w:rFonts w:ascii="Times New Roman" w:hAnsi="Times New Roman" w:cs="Times New Roman"/>
          <w:b/>
          <w:bCs/>
          <w:sz w:val="24"/>
          <w:szCs w:val="24"/>
        </w:rPr>
        <w:t>H</w:t>
      </w:r>
      <w:r w:rsidR="00E54090">
        <w:rPr>
          <w:rFonts w:ascii="Times New Roman" w:hAnsi="Times New Roman" w:cs="Times New Roman"/>
          <w:b/>
          <w:bCs/>
          <w:sz w:val="24"/>
          <w:szCs w:val="24"/>
        </w:rPr>
        <w:t>K</w:t>
      </w:r>
      <w:r w:rsidRPr="00B154E3">
        <w:rPr>
          <w:rFonts w:ascii="Times New Roman" w:hAnsi="Times New Roman" w:cs="Times New Roman"/>
          <w:b/>
          <w:bCs/>
          <w:sz w:val="24"/>
          <w:szCs w:val="24"/>
        </w:rPr>
        <w:t>K314 VERGİ HUKUKU II</w:t>
      </w:r>
    </w:p>
    <w:p w14:paraId="0F6A41A4" w14:textId="0BA480B0" w:rsidR="0032013C" w:rsidRDefault="0032013C" w:rsidP="0032013C">
      <w:pPr>
        <w:spacing w:line="360" w:lineRule="auto"/>
        <w:jc w:val="both"/>
        <w:rPr>
          <w:rFonts w:ascii="Times New Roman" w:hAnsi="Times New Roman" w:cs="Times New Roman"/>
        </w:rPr>
      </w:pPr>
      <w:r>
        <w:rPr>
          <w:rFonts w:ascii="Times New Roman" w:hAnsi="Times New Roman" w:cs="Times New Roman"/>
        </w:rPr>
        <w:t>Dersimizin temel Türk Vergi Hukuku bilgisinin lisans düzeyinde öğretilmesidir. Bu ders kapsamında geliri ifade eden teoriler, gelir, servet ve harcama üzerinden alınan vergiler, Türk vergi sistemi ve gelir vergisinin genel ilkeleri, gelir vergisinin unsurları, gelire giren kazanç ve iratlar, kurumlar vergisi, muafiyet ve istisnaları, veraset ve intikal vergisi, emlak vergisi, katma değer vergisi işlenmektedir. Amaç Türk vergi sistemine dahil olan gelir, servet ve harcama vergi türlerinin kavranmasıdır.</w:t>
      </w:r>
    </w:p>
    <w:p w14:paraId="5BEC1B14" w14:textId="77777777" w:rsidR="00F716F2" w:rsidRDefault="00F716F2" w:rsidP="0032013C">
      <w:pPr>
        <w:spacing w:line="360" w:lineRule="auto"/>
        <w:jc w:val="both"/>
        <w:rPr>
          <w:rFonts w:ascii="Times New Roman" w:hAnsi="Times New Roman" w:cs="Times New Roman"/>
          <w:b/>
        </w:rPr>
      </w:pPr>
    </w:p>
    <w:p w14:paraId="6C9AD6FE" w14:textId="77777777" w:rsidR="00F716F2" w:rsidRDefault="00F716F2" w:rsidP="0032013C">
      <w:pPr>
        <w:spacing w:line="360" w:lineRule="auto"/>
        <w:jc w:val="both"/>
        <w:rPr>
          <w:rFonts w:ascii="Times New Roman" w:hAnsi="Times New Roman" w:cs="Times New Roman"/>
          <w:b/>
        </w:rPr>
      </w:pPr>
    </w:p>
    <w:p w14:paraId="505CB2E9" w14:textId="77777777" w:rsidR="00F716F2" w:rsidRDefault="00F716F2" w:rsidP="0032013C">
      <w:pPr>
        <w:spacing w:line="360" w:lineRule="auto"/>
        <w:jc w:val="both"/>
        <w:rPr>
          <w:rFonts w:ascii="Times New Roman" w:hAnsi="Times New Roman" w:cs="Times New Roman"/>
          <w:b/>
        </w:rPr>
      </w:pPr>
    </w:p>
    <w:p w14:paraId="6BD41969" w14:textId="77777777" w:rsidR="00F716F2" w:rsidRDefault="00F716F2" w:rsidP="0032013C">
      <w:pPr>
        <w:spacing w:line="360" w:lineRule="auto"/>
        <w:jc w:val="both"/>
        <w:rPr>
          <w:rFonts w:ascii="Times New Roman" w:hAnsi="Times New Roman" w:cs="Times New Roman"/>
          <w:b/>
        </w:rPr>
      </w:pPr>
    </w:p>
    <w:p w14:paraId="40E99BCE" w14:textId="0F4882F1" w:rsidR="00302951" w:rsidRDefault="00952144" w:rsidP="0032013C">
      <w:pPr>
        <w:spacing w:line="360" w:lineRule="auto"/>
        <w:jc w:val="both"/>
        <w:rPr>
          <w:rFonts w:ascii="Times New Roman" w:hAnsi="Times New Roman" w:cs="Times New Roman"/>
          <w:b/>
        </w:rPr>
      </w:pPr>
      <w:r w:rsidRPr="00952144">
        <w:rPr>
          <w:rFonts w:ascii="Times New Roman" w:hAnsi="Times New Roman" w:cs="Times New Roman"/>
          <w:b/>
        </w:rPr>
        <w:lastRenderedPageBreak/>
        <w:t>4.SINIF GÜZ DÖNEMİ</w:t>
      </w:r>
    </w:p>
    <w:p w14:paraId="68095134" w14:textId="77777777" w:rsidR="00B20D48" w:rsidRDefault="00B20D48" w:rsidP="00B20D48">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HKK401 İCRA İFLAS HUKUKU I</w:t>
      </w:r>
    </w:p>
    <w:p w14:paraId="487D2031" w14:textId="77777777" w:rsidR="00B20D48" w:rsidRPr="00FD789F" w:rsidRDefault="00B20D48" w:rsidP="00B20D48">
      <w:pPr>
        <w:jc w:val="both"/>
        <w:rPr>
          <w:rFonts w:ascii="Times New Roman" w:hAnsi="Times New Roman" w:cs="Times New Roman"/>
          <w:bCs/>
          <w:color w:val="000000" w:themeColor="text1"/>
          <w:sz w:val="24"/>
          <w:szCs w:val="24"/>
        </w:rPr>
      </w:pPr>
      <w:r w:rsidRPr="00FD789F">
        <w:rPr>
          <w:rFonts w:ascii="Times New Roman" w:hAnsi="Times New Roman" w:cs="Times New Roman"/>
          <w:bCs/>
          <w:color w:val="000000" w:themeColor="text1"/>
          <w:sz w:val="24"/>
          <w:szCs w:val="24"/>
        </w:rPr>
        <w:t>İcra ve iflas hukukuna giriş, tanım ve kavramlar, cebri icra yolları, icra teşkilatı, icra dairesi, icra mahkemesi, icra harç ve giderleri, teblikat süreler, tatil ve talikler, takbin tarafları</w:t>
      </w:r>
      <w:r>
        <w:rPr>
          <w:rFonts w:ascii="Times New Roman" w:hAnsi="Times New Roman" w:cs="Times New Roman"/>
          <w:bCs/>
          <w:color w:val="000000" w:themeColor="text1"/>
          <w:sz w:val="24"/>
          <w:szCs w:val="24"/>
        </w:rPr>
        <w:t>,</w:t>
      </w:r>
      <w:r w:rsidRPr="00FD789F">
        <w:rPr>
          <w:rFonts w:ascii="Times New Roman" w:hAnsi="Times New Roman" w:cs="Times New Roman"/>
          <w:bCs/>
          <w:color w:val="000000" w:themeColor="text1"/>
          <w:sz w:val="24"/>
          <w:szCs w:val="24"/>
        </w:rPr>
        <w:t xml:space="preserve"> ilamsız icra-yetki , genel hacız yolu ,takip talebi, ödeme emrinin kesinleşmesi, ödeme emrine itiraz ve ödeme emrine itirazın giderilmesi, icra takibinin ertelenmesi, zamanaşımı nedeniyle geri bırakılması, menfi tesbit ve istirdat davaları, mal beyanı, borcun taksitle ödenmesi, haciz-haczin konusu,haczi caiz olan mal ve haklar, ihtiyati haciz, haczi caiz olan mal ve haklar, istihkak davaları konuları işlenmektedir.</w:t>
      </w:r>
    </w:p>
    <w:p w14:paraId="2BE0BEED" w14:textId="496110F5" w:rsidR="00B20D48" w:rsidRDefault="000D5A30" w:rsidP="0032013C">
      <w:pPr>
        <w:spacing w:line="360" w:lineRule="auto"/>
        <w:jc w:val="both"/>
        <w:rPr>
          <w:rFonts w:ascii="Times New Roman" w:hAnsi="Times New Roman" w:cs="Times New Roman"/>
          <w:b/>
        </w:rPr>
      </w:pPr>
      <w:r>
        <w:rPr>
          <w:rFonts w:ascii="Times New Roman" w:hAnsi="Times New Roman" w:cs="Times New Roman"/>
          <w:b/>
        </w:rPr>
        <w:t>HKK403 MİRAS HUKUKU I</w:t>
      </w:r>
    </w:p>
    <w:p w14:paraId="27FAB8F7" w14:textId="77777777" w:rsidR="00095F30" w:rsidRPr="00095F30" w:rsidRDefault="00095F30" w:rsidP="00095F30">
      <w:pPr>
        <w:spacing w:line="360" w:lineRule="auto"/>
        <w:jc w:val="both"/>
        <w:rPr>
          <w:rFonts w:ascii="Times New Roman" w:hAnsi="Times New Roman" w:cs="Times New Roman"/>
        </w:rPr>
      </w:pPr>
      <w:r w:rsidRPr="00095F30">
        <w:rPr>
          <w:rFonts w:ascii="Times New Roman" w:hAnsi="Times New Roman" w:cs="Times New Roman"/>
        </w:rPr>
        <w:t xml:space="preserve">Miras hukukuna giriş, Miras hukukunun temel kavramları,yasal mirasçılık, eşin ve evlatlığın mirasçılığı,ölüme bağlı tasarruflar, ölüme bağlı tasarrufta ehliyet,maddi anlamda </w:t>
      </w:r>
      <w:bookmarkStart w:id="3" w:name="_Hlk148692817"/>
      <w:r w:rsidRPr="00095F30">
        <w:rPr>
          <w:rFonts w:ascii="Times New Roman" w:hAnsi="Times New Roman" w:cs="Times New Roman"/>
        </w:rPr>
        <w:t>ölüme bağlı tasarruflar</w:t>
      </w:r>
      <w:bookmarkEnd w:id="3"/>
      <w:r w:rsidRPr="00095F30">
        <w:rPr>
          <w:rFonts w:ascii="Times New Roman" w:hAnsi="Times New Roman" w:cs="Times New Roman"/>
        </w:rPr>
        <w:t>, ölüme bağlı tasarrufların yorumu, ölüme bağlı tasarrufların iptali ve geçersizliği, ölüme bağlı tasarruf serbestliği ve sınırları, tenkis, tenkis davası konuları işlenmektedir.</w:t>
      </w:r>
    </w:p>
    <w:p w14:paraId="2BD46A23" w14:textId="77777777" w:rsidR="00095F30" w:rsidRDefault="00095F30" w:rsidP="0032013C">
      <w:pPr>
        <w:spacing w:line="360" w:lineRule="auto"/>
        <w:jc w:val="both"/>
        <w:rPr>
          <w:rFonts w:ascii="Times New Roman" w:hAnsi="Times New Roman" w:cs="Times New Roman"/>
          <w:b/>
        </w:rPr>
      </w:pPr>
    </w:p>
    <w:p w14:paraId="021A8B47" w14:textId="649F351A" w:rsidR="000D5A30" w:rsidRDefault="000D5A30" w:rsidP="0032013C">
      <w:pPr>
        <w:spacing w:line="360" w:lineRule="auto"/>
        <w:jc w:val="both"/>
        <w:rPr>
          <w:rFonts w:ascii="Times New Roman" w:hAnsi="Times New Roman" w:cs="Times New Roman"/>
          <w:b/>
        </w:rPr>
      </w:pPr>
      <w:r>
        <w:rPr>
          <w:rFonts w:ascii="Times New Roman" w:hAnsi="Times New Roman" w:cs="Times New Roman"/>
          <w:b/>
        </w:rPr>
        <w:t>HKK405 İŞ HUKUKU I</w:t>
      </w:r>
    </w:p>
    <w:p w14:paraId="4AC50F7F" w14:textId="2904F209" w:rsidR="00FA0BDA" w:rsidRPr="00FA0BDA" w:rsidRDefault="00FA0BDA" w:rsidP="0032013C">
      <w:pPr>
        <w:spacing w:line="360" w:lineRule="auto"/>
        <w:jc w:val="both"/>
        <w:rPr>
          <w:rFonts w:ascii="Times New Roman" w:hAnsi="Times New Roman" w:cs="Times New Roman"/>
        </w:rPr>
      </w:pPr>
      <w:r>
        <w:rPr>
          <w:rFonts w:ascii="Times New Roman" w:hAnsi="Times New Roman" w:cs="Times New Roman"/>
        </w:rPr>
        <w:t>İş hukuku kavramı, kaynakları, işçi işveren ve işyeri kavramları,</w:t>
      </w:r>
      <w:r w:rsidR="00110EC2">
        <w:rPr>
          <w:rFonts w:ascii="Times New Roman" w:hAnsi="Times New Roman" w:cs="Times New Roman"/>
        </w:rPr>
        <w:t xml:space="preserve"> </w:t>
      </w:r>
      <w:r>
        <w:rPr>
          <w:rFonts w:ascii="Times New Roman" w:hAnsi="Times New Roman" w:cs="Times New Roman"/>
        </w:rPr>
        <w:t>iş ak</w:t>
      </w:r>
      <w:r w:rsidR="00110EC2">
        <w:rPr>
          <w:rFonts w:ascii="Times New Roman" w:hAnsi="Times New Roman" w:cs="Times New Roman"/>
        </w:rPr>
        <w:t>d</w:t>
      </w:r>
      <w:r>
        <w:rPr>
          <w:rFonts w:ascii="Times New Roman" w:hAnsi="Times New Roman" w:cs="Times New Roman"/>
        </w:rPr>
        <w:t>i kavramı ve türleri,</w:t>
      </w:r>
      <w:r w:rsidR="00110EC2">
        <w:rPr>
          <w:rFonts w:ascii="Times New Roman" w:hAnsi="Times New Roman" w:cs="Times New Roman"/>
        </w:rPr>
        <w:t xml:space="preserve"> </w:t>
      </w:r>
      <w:r>
        <w:rPr>
          <w:rFonts w:ascii="Times New Roman" w:hAnsi="Times New Roman" w:cs="Times New Roman"/>
        </w:rPr>
        <w:t xml:space="preserve">işçinin borç ve sorumlulukları, </w:t>
      </w:r>
      <w:r w:rsidR="00110EC2">
        <w:rPr>
          <w:rFonts w:ascii="Times New Roman" w:hAnsi="Times New Roman" w:cs="Times New Roman"/>
        </w:rPr>
        <w:t xml:space="preserve">işverenin borç ve sorumlulukları, </w:t>
      </w:r>
      <w:r>
        <w:rPr>
          <w:rFonts w:ascii="Times New Roman" w:hAnsi="Times New Roman" w:cs="Times New Roman"/>
        </w:rPr>
        <w:t>iş akdinin feshi dışında sona ermesi, iş akdinin feshi,</w:t>
      </w:r>
      <w:r w:rsidR="00110EC2">
        <w:rPr>
          <w:rFonts w:ascii="Times New Roman" w:hAnsi="Times New Roman" w:cs="Times New Roman"/>
        </w:rPr>
        <w:t xml:space="preserve"> </w:t>
      </w:r>
      <w:r>
        <w:rPr>
          <w:rFonts w:ascii="Times New Roman" w:hAnsi="Times New Roman" w:cs="Times New Roman"/>
        </w:rPr>
        <w:t xml:space="preserve">iş akdinin feshi 2, çalışma süreleri, fazla çalışma, </w:t>
      </w:r>
      <w:r w:rsidR="00110EC2">
        <w:rPr>
          <w:rFonts w:ascii="Times New Roman" w:hAnsi="Times New Roman" w:cs="Times New Roman"/>
        </w:rPr>
        <w:t>özellik gösteren çalışma süreleri, dinlenme süresi konuları işlenmektedir.</w:t>
      </w:r>
    </w:p>
    <w:p w14:paraId="76A2C2A5" w14:textId="4C91DD3A" w:rsidR="000D5A30" w:rsidRDefault="000D5A30" w:rsidP="0032013C">
      <w:pPr>
        <w:spacing w:line="360" w:lineRule="auto"/>
        <w:jc w:val="both"/>
        <w:rPr>
          <w:rFonts w:ascii="Times New Roman" w:hAnsi="Times New Roman" w:cs="Times New Roman"/>
          <w:b/>
        </w:rPr>
      </w:pPr>
      <w:r>
        <w:rPr>
          <w:rFonts w:ascii="Times New Roman" w:hAnsi="Times New Roman" w:cs="Times New Roman"/>
          <w:b/>
        </w:rPr>
        <w:t>HKK407 CEZA USUL HUKUKU I</w:t>
      </w:r>
    </w:p>
    <w:p w14:paraId="6012ACEC" w14:textId="4780BC7D" w:rsidR="00095F30" w:rsidRPr="00095F30" w:rsidRDefault="00312F1E" w:rsidP="00312F1E">
      <w:pPr>
        <w:spacing w:line="360" w:lineRule="auto"/>
        <w:jc w:val="both"/>
        <w:rPr>
          <w:rFonts w:ascii="Times New Roman" w:hAnsi="Times New Roman" w:cs="Times New Roman"/>
          <w:b/>
        </w:rPr>
      </w:pPr>
      <w:r w:rsidRPr="00312F1E">
        <w:rPr>
          <w:rFonts w:ascii="Times New Roman" w:hAnsi="Times New Roman" w:cs="Times New Roman"/>
        </w:rPr>
        <w:t>Ceza usul hukukunun tanımı, ceza muhakemesine hakim ilkeler ve temel kavramlarının</w:t>
      </w:r>
      <w:r w:rsidR="00095F30">
        <w:rPr>
          <w:rFonts w:ascii="Times New Roman" w:hAnsi="Times New Roman" w:cs="Times New Roman"/>
        </w:rPr>
        <w:t xml:space="preserve"> </w:t>
      </w:r>
      <w:r w:rsidRPr="00312F1E">
        <w:rPr>
          <w:rFonts w:ascii="Times New Roman" w:hAnsi="Times New Roman" w:cs="Times New Roman"/>
        </w:rPr>
        <w:t>açıklanmasıyla başlanan derse, ceza muhakemesinin şartları ve insan haklarının temelinin</w:t>
      </w:r>
      <w:r w:rsidR="00095F30">
        <w:rPr>
          <w:rFonts w:ascii="Times New Roman" w:hAnsi="Times New Roman" w:cs="Times New Roman"/>
        </w:rPr>
        <w:t xml:space="preserve"> </w:t>
      </w:r>
      <w:r w:rsidRPr="00312F1E">
        <w:rPr>
          <w:rFonts w:ascii="Times New Roman" w:hAnsi="Times New Roman" w:cs="Times New Roman"/>
        </w:rPr>
        <w:t>aktarımıyla devam edilmektedir. Bu bağlamda, ilgili ders kapsamında ceza usul hukukunda,</w:t>
      </w:r>
      <w:r w:rsidR="00095F30">
        <w:rPr>
          <w:rFonts w:ascii="Times New Roman" w:hAnsi="Times New Roman" w:cs="Times New Roman"/>
        </w:rPr>
        <w:t xml:space="preserve"> </w:t>
      </w:r>
      <w:r w:rsidRPr="00312F1E">
        <w:rPr>
          <w:rFonts w:ascii="Times New Roman" w:hAnsi="Times New Roman" w:cs="Times New Roman"/>
        </w:rPr>
        <w:t>hukuka aykırı bir fiilin vuku bulması halinde, söz konusu fiilin yargılanmasına ilişkinprosedürel bilgilerin başlangıç şeması çizilir. Ceza muhakemesinin ne olduğu ve ceza</w:t>
      </w:r>
      <w:r w:rsidR="00095F30">
        <w:rPr>
          <w:rFonts w:ascii="Times New Roman" w:hAnsi="Times New Roman" w:cs="Times New Roman"/>
        </w:rPr>
        <w:t xml:space="preserve"> </w:t>
      </w:r>
      <w:r w:rsidRPr="00312F1E">
        <w:rPr>
          <w:rFonts w:ascii="Times New Roman" w:hAnsi="Times New Roman" w:cs="Times New Roman"/>
        </w:rPr>
        <w:t>muhakemesi işlemlerine ilişkin detayların anlatımını, soruşturma, ara muhakeme ve</w:t>
      </w:r>
      <w:r w:rsidR="00095F30">
        <w:rPr>
          <w:rFonts w:ascii="Times New Roman" w:hAnsi="Times New Roman" w:cs="Times New Roman"/>
        </w:rPr>
        <w:t xml:space="preserve"> </w:t>
      </w:r>
      <w:r w:rsidRPr="00312F1E">
        <w:rPr>
          <w:rFonts w:ascii="Times New Roman" w:hAnsi="Times New Roman" w:cs="Times New Roman"/>
        </w:rPr>
        <w:t>kovuşturma evrelerine katılan kişilerin ve ceza muhakemesi işlemlerinin açıklanması izler</w:t>
      </w:r>
      <w:r w:rsidRPr="00312F1E">
        <w:rPr>
          <w:rFonts w:ascii="Times New Roman" w:hAnsi="Times New Roman" w:cs="Times New Roman"/>
          <w:b/>
        </w:rPr>
        <w:t>.</w:t>
      </w:r>
    </w:p>
    <w:p w14:paraId="1DD6E824" w14:textId="28522FFF" w:rsidR="00A90ECC" w:rsidRPr="00A90ECC" w:rsidRDefault="00A90ECC" w:rsidP="00A90ECC">
      <w:pPr>
        <w:spacing w:line="360" w:lineRule="auto"/>
        <w:jc w:val="both"/>
        <w:rPr>
          <w:rFonts w:ascii="Times New Roman" w:hAnsi="Times New Roman" w:cs="Times New Roman"/>
          <w:b/>
        </w:rPr>
      </w:pPr>
      <w:r w:rsidRPr="00A90ECC">
        <w:rPr>
          <w:rFonts w:ascii="Times New Roman" w:hAnsi="Times New Roman" w:cs="Times New Roman"/>
          <w:b/>
        </w:rPr>
        <w:t>HKK409 T</w:t>
      </w:r>
      <w:r>
        <w:rPr>
          <w:rFonts w:ascii="Times New Roman" w:hAnsi="Times New Roman" w:cs="Times New Roman"/>
          <w:b/>
        </w:rPr>
        <w:t xml:space="preserve">İCARET HUKUKU </w:t>
      </w:r>
      <w:r w:rsidRPr="00A90ECC">
        <w:rPr>
          <w:rFonts w:ascii="Times New Roman" w:hAnsi="Times New Roman" w:cs="Times New Roman"/>
          <w:b/>
        </w:rPr>
        <w:t xml:space="preserve">III (Sigorta Hukuku) </w:t>
      </w:r>
    </w:p>
    <w:p w14:paraId="7B379FC3" w14:textId="1A432B0A" w:rsidR="00A90ECC" w:rsidRPr="00A90ECC" w:rsidRDefault="00A90ECC" w:rsidP="00A90ECC">
      <w:pPr>
        <w:spacing w:line="360" w:lineRule="auto"/>
        <w:jc w:val="both"/>
        <w:rPr>
          <w:rFonts w:ascii="Times New Roman" w:hAnsi="Times New Roman" w:cs="Times New Roman"/>
        </w:rPr>
      </w:pPr>
      <w:r w:rsidRPr="00A90ECC">
        <w:rPr>
          <w:rFonts w:ascii="Times New Roman" w:hAnsi="Times New Roman" w:cs="Times New Roman"/>
        </w:rPr>
        <w:t>Ders İçeriği</w:t>
      </w:r>
      <w:r>
        <w:rPr>
          <w:rFonts w:ascii="Times New Roman" w:hAnsi="Times New Roman" w:cs="Times New Roman"/>
        </w:rPr>
        <w:t xml:space="preserve"> </w:t>
      </w:r>
      <w:r w:rsidRPr="00A90ECC">
        <w:rPr>
          <w:rFonts w:ascii="Times New Roman" w:hAnsi="Times New Roman" w:cs="Times New Roman"/>
        </w:rPr>
        <w:t>Bu derste sigorta hukukunun kaynakları, sigorta sözleşmesinin tarafları, tarafların hak ve</w:t>
      </w:r>
      <w:r>
        <w:rPr>
          <w:rFonts w:ascii="Times New Roman" w:hAnsi="Times New Roman" w:cs="Times New Roman"/>
        </w:rPr>
        <w:t xml:space="preserve"> </w:t>
      </w:r>
      <w:r w:rsidRPr="00A90ECC">
        <w:rPr>
          <w:rFonts w:ascii="Times New Roman" w:hAnsi="Times New Roman" w:cs="Times New Roman"/>
        </w:rPr>
        <w:t>yükümlülükleri, zarar sigortaları ve zarar sigortalarına egemen olan ilkeler, sorumluluk sigortaları, can</w:t>
      </w:r>
      <w:r>
        <w:rPr>
          <w:rFonts w:ascii="Times New Roman" w:hAnsi="Times New Roman" w:cs="Times New Roman"/>
        </w:rPr>
        <w:t xml:space="preserve"> </w:t>
      </w:r>
      <w:r w:rsidRPr="00A90ECC">
        <w:rPr>
          <w:rFonts w:ascii="Times New Roman" w:hAnsi="Times New Roman" w:cs="Times New Roman"/>
        </w:rPr>
        <w:t>sigortaları; Hayat sigortası, grup sigortaları, kaza sigortası, hastalık ve sağlık sigortası, yeni doğan ve</w:t>
      </w:r>
      <w:r>
        <w:rPr>
          <w:rFonts w:ascii="Times New Roman" w:hAnsi="Times New Roman" w:cs="Times New Roman"/>
        </w:rPr>
        <w:t xml:space="preserve"> </w:t>
      </w:r>
      <w:r w:rsidRPr="00A90ECC">
        <w:rPr>
          <w:rFonts w:ascii="Times New Roman" w:hAnsi="Times New Roman" w:cs="Times New Roman"/>
        </w:rPr>
        <w:t>evlat edinilenin sigortası, sigorta ve reasürans şirketlerinin kuruluşu, işleyişi ve sona ermeleri, Sigorta</w:t>
      </w:r>
      <w:r>
        <w:rPr>
          <w:rFonts w:ascii="Times New Roman" w:hAnsi="Times New Roman" w:cs="Times New Roman"/>
        </w:rPr>
        <w:t xml:space="preserve"> </w:t>
      </w:r>
      <w:r w:rsidRPr="00A90ECC">
        <w:rPr>
          <w:rFonts w:ascii="Times New Roman" w:hAnsi="Times New Roman" w:cs="Times New Roman"/>
        </w:rPr>
        <w:t>aracıları; sigorta acenteleri ve brokerler, sigorta eksperleri, aktüerler, sigortacılık sektörünün mesleki</w:t>
      </w:r>
      <w:r>
        <w:rPr>
          <w:rFonts w:ascii="Times New Roman" w:hAnsi="Times New Roman" w:cs="Times New Roman"/>
        </w:rPr>
        <w:t xml:space="preserve"> </w:t>
      </w:r>
      <w:r w:rsidRPr="00A90ECC">
        <w:rPr>
          <w:rFonts w:ascii="Times New Roman" w:hAnsi="Times New Roman" w:cs="Times New Roman"/>
        </w:rPr>
        <w:t>örgütlenmesi, Sigortacılık Tahkim Komisyonu, Güvence Hesabı, Sigortacılıkta Denetim dersin içeriğini</w:t>
      </w:r>
      <w:r>
        <w:rPr>
          <w:rFonts w:ascii="Times New Roman" w:hAnsi="Times New Roman" w:cs="Times New Roman"/>
        </w:rPr>
        <w:t xml:space="preserve"> </w:t>
      </w:r>
      <w:r w:rsidRPr="00A90ECC">
        <w:rPr>
          <w:rFonts w:ascii="Times New Roman" w:hAnsi="Times New Roman" w:cs="Times New Roman"/>
        </w:rPr>
        <w:t>oluşturmaktadır.</w:t>
      </w:r>
    </w:p>
    <w:p w14:paraId="7DE9AA48" w14:textId="77777777" w:rsidR="00233BC5" w:rsidRDefault="00233BC5" w:rsidP="00302951">
      <w:pPr>
        <w:jc w:val="both"/>
        <w:rPr>
          <w:rFonts w:ascii="Times New Roman" w:hAnsi="Times New Roman" w:cs="Times New Roman"/>
          <w:bCs/>
          <w:color w:val="000000" w:themeColor="text1"/>
          <w:sz w:val="24"/>
          <w:szCs w:val="24"/>
        </w:rPr>
      </w:pPr>
    </w:p>
    <w:p w14:paraId="73C1240C" w14:textId="33516F27" w:rsidR="00302951" w:rsidRPr="00233BC5" w:rsidRDefault="00233BC5" w:rsidP="00302951">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HKK411 DEVLETLER ÖZEL HUKUKU</w:t>
      </w:r>
    </w:p>
    <w:p w14:paraId="085D6B56" w14:textId="189AF9C2" w:rsidR="00302951" w:rsidRPr="00302951" w:rsidRDefault="00302951" w:rsidP="00302951">
      <w:pPr>
        <w:jc w:val="both"/>
        <w:rPr>
          <w:rFonts w:ascii="Times New Roman" w:hAnsi="Times New Roman" w:cs="Times New Roman"/>
          <w:bCs/>
          <w:color w:val="000000" w:themeColor="text1"/>
          <w:sz w:val="24"/>
          <w:szCs w:val="24"/>
        </w:rPr>
      </w:pPr>
      <w:r w:rsidRPr="00302951">
        <w:rPr>
          <w:rFonts w:ascii="Times New Roman" w:hAnsi="Times New Roman" w:cs="Times New Roman"/>
          <w:bCs/>
          <w:color w:val="000000" w:themeColor="text1"/>
          <w:sz w:val="24"/>
          <w:szCs w:val="24"/>
        </w:rPr>
        <w:lastRenderedPageBreak/>
        <w:t>Devletler Özel Hukuku dersinde esas olarak, milletlerarası özel hukukunda kanunlar ihtilafıkaidelerinin hukuki niteliği ve nevileri, atıf kavramı, bağlama kaideleri, kanuna karşı hile,normlar çelişkisi ve intibak, önmesele, kamu düzenine uygunluk kaidesi, Türk hukukuna göre</w:t>
      </w:r>
      <w:r w:rsidR="00233BC5">
        <w:rPr>
          <w:rFonts w:ascii="Times New Roman" w:hAnsi="Times New Roman" w:cs="Times New Roman"/>
          <w:bCs/>
          <w:color w:val="000000" w:themeColor="text1"/>
          <w:sz w:val="24"/>
          <w:szCs w:val="24"/>
        </w:rPr>
        <w:t xml:space="preserve"> </w:t>
      </w:r>
      <w:r w:rsidRPr="00302951">
        <w:rPr>
          <w:rFonts w:ascii="Times New Roman" w:hAnsi="Times New Roman" w:cs="Times New Roman"/>
          <w:bCs/>
          <w:color w:val="000000" w:themeColor="text1"/>
          <w:sz w:val="24"/>
          <w:szCs w:val="24"/>
        </w:rPr>
        <w:t>yabancılık unsuru, milletlerarası usul hukuku, Türk mahkemelerinin milletlerarası yetkisi ve</w:t>
      </w:r>
      <w:r w:rsidR="00233BC5">
        <w:rPr>
          <w:rFonts w:ascii="Times New Roman" w:hAnsi="Times New Roman" w:cs="Times New Roman"/>
          <w:bCs/>
          <w:color w:val="000000" w:themeColor="text1"/>
          <w:sz w:val="24"/>
          <w:szCs w:val="24"/>
        </w:rPr>
        <w:t xml:space="preserve"> </w:t>
      </w:r>
      <w:r w:rsidRPr="00302951">
        <w:rPr>
          <w:rFonts w:ascii="Times New Roman" w:hAnsi="Times New Roman" w:cs="Times New Roman"/>
          <w:bCs/>
          <w:color w:val="000000" w:themeColor="text1"/>
          <w:sz w:val="24"/>
          <w:szCs w:val="24"/>
        </w:rPr>
        <w:t>tanıma - tenfiz gibi konular incelenmektedir.</w:t>
      </w:r>
    </w:p>
    <w:p w14:paraId="0F004E10" w14:textId="77777777" w:rsidR="0032013C" w:rsidRPr="00B154E3" w:rsidRDefault="0032013C" w:rsidP="0032013C">
      <w:pPr>
        <w:jc w:val="both"/>
        <w:rPr>
          <w:rFonts w:ascii="Times New Roman" w:hAnsi="Times New Roman" w:cs="Times New Roman"/>
          <w:b/>
          <w:bCs/>
          <w:color w:val="000000" w:themeColor="text1"/>
          <w:sz w:val="24"/>
          <w:szCs w:val="24"/>
        </w:rPr>
      </w:pPr>
    </w:p>
    <w:p w14:paraId="33D1BDFD" w14:textId="77777777" w:rsidR="00095F30" w:rsidRDefault="00095F30" w:rsidP="0032013C">
      <w:pPr>
        <w:jc w:val="both"/>
        <w:rPr>
          <w:rFonts w:ascii="Times New Roman" w:hAnsi="Times New Roman" w:cs="Times New Roman"/>
          <w:b/>
          <w:bCs/>
          <w:color w:val="000000" w:themeColor="text1"/>
          <w:sz w:val="24"/>
          <w:szCs w:val="24"/>
        </w:rPr>
      </w:pPr>
    </w:p>
    <w:p w14:paraId="0CDD604D" w14:textId="77777777" w:rsidR="00095F30" w:rsidRDefault="00095F30" w:rsidP="0032013C">
      <w:pPr>
        <w:jc w:val="both"/>
        <w:rPr>
          <w:rFonts w:ascii="Times New Roman" w:hAnsi="Times New Roman" w:cs="Times New Roman"/>
          <w:b/>
          <w:bCs/>
          <w:color w:val="000000" w:themeColor="text1"/>
          <w:sz w:val="24"/>
          <w:szCs w:val="24"/>
        </w:rPr>
      </w:pPr>
    </w:p>
    <w:p w14:paraId="372EA4FE" w14:textId="77777777" w:rsidR="00095F30" w:rsidRDefault="00095F30" w:rsidP="0032013C">
      <w:pPr>
        <w:jc w:val="both"/>
        <w:rPr>
          <w:rFonts w:ascii="Times New Roman" w:hAnsi="Times New Roman" w:cs="Times New Roman"/>
          <w:b/>
          <w:bCs/>
          <w:color w:val="000000" w:themeColor="text1"/>
          <w:sz w:val="24"/>
          <w:szCs w:val="24"/>
        </w:rPr>
      </w:pPr>
    </w:p>
    <w:p w14:paraId="6EA617BF" w14:textId="23C42791" w:rsidR="00233BC5" w:rsidRDefault="00A90ECC" w:rsidP="0032013C">
      <w:pPr>
        <w:jc w:val="both"/>
        <w:rPr>
          <w:rFonts w:ascii="Times New Roman" w:hAnsi="Times New Roman" w:cs="Times New Roman"/>
          <w:b/>
          <w:bCs/>
          <w:color w:val="000000" w:themeColor="text1"/>
          <w:sz w:val="24"/>
          <w:szCs w:val="24"/>
        </w:rPr>
      </w:pPr>
      <w:r w:rsidRPr="00A90ECC">
        <w:rPr>
          <w:rFonts w:ascii="Times New Roman" w:hAnsi="Times New Roman" w:cs="Times New Roman"/>
          <w:b/>
          <w:bCs/>
          <w:color w:val="000000" w:themeColor="text1"/>
          <w:sz w:val="24"/>
          <w:szCs w:val="24"/>
        </w:rPr>
        <w:t>4.SINIF BAHAR DÖNEMİ</w:t>
      </w:r>
    </w:p>
    <w:p w14:paraId="1AB95C99" w14:textId="6BFF2E10" w:rsidR="00B20D48" w:rsidRDefault="00B20D48" w:rsidP="0032013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HKK402 İCRA İFLAS HUKUKU II</w:t>
      </w:r>
    </w:p>
    <w:p w14:paraId="3796FD25" w14:textId="1E958767" w:rsidR="00B20D48" w:rsidRDefault="00B20D48" w:rsidP="0032013C">
      <w:pPr>
        <w:jc w:val="both"/>
        <w:rPr>
          <w:rFonts w:ascii="Times New Roman" w:hAnsi="Times New Roman" w:cs="Times New Roman"/>
          <w:bCs/>
          <w:color w:val="000000" w:themeColor="text1"/>
          <w:sz w:val="24"/>
          <w:szCs w:val="24"/>
        </w:rPr>
      </w:pPr>
      <w:r w:rsidRPr="00B822E9">
        <w:rPr>
          <w:rFonts w:ascii="Times New Roman" w:hAnsi="Times New Roman" w:cs="Times New Roman"/>
          <w:bCs/>
          <w:color w:val="000000" w:themeColor="text1"/>
          <w:sz w:val="24"/>
          <w:szCs w:val="24"/>
        </w:rPr>
        <w:t>Taşınırların  ve taşınılmazların satışı, ihalenin feshi, borç ödemekten aciz belgesi, kambiyo senetlerine mahsus haciz yoluyla takip, ilamlı icra-ilamlı icranın başlaması, ilam niteliğindeki belgeler, konusu para olan ilamların icrası, konusu paradan başka bir şey olan ilamların icrası, icranın iadesi, icranın geri bırakılması, rehinin paraya çevrilmesi yoluyla takip, iflas hukukuna giriş, kavramlar,</w:t>
      </w:r>
      <w:r w:rsidR="00B822E9" w:rsidRPr="00B822E9">
        <w:rPr>
          <w:rFonts w:ascii="Times New Roman" w:hAnsi="Times New Roman" w:cs="Times New Roman"/>
          <w:bCs/>
          <w:color w:val="000000" w:themeColor="text1"/>
          <w:sz w:val="24"/>
          <w:szCs w:val="24"/>
        </w:rPr>
        <w:t xml:space="preserve"> tanımlar, iflas teşkilatı, iflasa tabi olan kişiler, iflas sebepleri, iflata yetki, iflas yolları, adi iflas yolu,</w:t>
      </w:r>
      <w:r w:rsidR="00905B80">
        <w:rPr>
          <w:rFonts w:ascii="Times New Roman" w:hAnsi="Times New Roman" w:cs="Times New Roman"/>
          <w:bCs/>
          <w:color w:val="000000" w:themeColor="text1"/>
          <w:sz w:val="24"/>
          <w:szCs w:val="24"/>
        </w:rPr>
        <w:t xml:space="preserve"> </w:t>
      </w:r>
      <w:r w:rsidR="00B822E9" w:rsidRPr="00B822E9">
        <w:rPr>
          <w:rFonts w:ascii="Times New Roman" w:hAnsi="Times New Roman" w:cs="Times New Roman"/>
          <w:bCs/>
          <w:color w:val="000000" w:themeColor="text1"/>
          <w:sz w:val="24"/>
          <w:szCs w:val="24"/>
        </w:rPr>
        <w:t>iflas takip talebi, ödeme emrinin gönderilmesi, iflas davası, iflas kararı, iflasın hüküm ve sonuçları, adi tasfiye, tasfiyenin kapanması ve kaldırılması, kondordato ve kondordatonun feshi, iflas etmekten kurtulmanın yolları işlenmektedir.</w:t>
      </w:r>
    </w:p>
    <w:p w14:paraId="69784844" w14:textId="2470A560" w:rsidR="006076AD" w:rsidRDefault="000D5A30" w:rsidP="0032013C">
      <w:pPr>
        <w:jc w:val="both"/>
        <w:rPr>
          <w:rFonts w:ascii="Times New Roman" w:hAnsi="Times New Roman" w:cs="Times New Roman"/>
          <w:b/>
          <w:bCs/>
          <w:color w:val="000000" w:themeColor="text1"/>
          <w:sz w:val="24"/>
          <w:szCs w:val="24"/>
        </w:rPr>
      </w:pPr>
      <w:r w:rsidRPr="000D5A30">
        <w:rPr>
          <w:rFonts w:ascii="Times New Roman" w:hAnsi="Times New Roman" w:cs="Times New Roman"/>
          <w:b/>
          <w:bCs/>
          <w:color w:val="000000" w:themeColor="text1"/>
          <w:sz w:val="24"/>
          <w:szCs w:val="24"/>
        </w:rPr>
        <w:t>HKK404 MİRAS HUKUKU II</w:t>
      </w:r>
    </w:p>
    <w:p w14:paraId="7010E918" w14:textId="77777777" w:rsidR="00095F30" w:rsidRPr="00095F30" w:rsidRDefault="00095F30" w:rsidP="00095F30">
      <w:pPr>
        <w:jc w:val="both"/>
        <w:rPr>
          <w:rFonts w:ascii="Times New Roman" w:hAnsi="Times New Roman" w:cs="Times New Roman"/>
          <w:bCs/>
          <w:color w:val="000000" w:themeColor="text1"/>
          <w:sz w:val="24"/>
          <w:szCs w:val="24"/>
        </w:rPr>
      </w:pPr>
      <w:r w:rsidRPr="00095F30">
        <w:rPr>
          <w:rFonts w:ascii="Times New Roman" w:hAnsi="Times New Roman" w:cs="Times New Roman"/>
          <w:bCs/>
          <w:color w:val="000000" w:themeColor="text1"/>
          <w:sz w:val="24"/>
          <w:szCs w:val="24"/>
        </w:rPr>
        <w:t>Tenkis,tenkis davası, mirasın açılması, mirasın geçmesinin şartları ve sonuçları, mirasın kazanılması, ret, hükmen ret, aslolan ret, resmi defter tutma, resmi tasfiye, mirasın geçmesinin sonucu-miras ortaklığı, miras sebebiyle istihkak davası, miras payının devri, paylaşma (taksim),mirasta denkleştirme denkleştirme konuları işlenmektedir.</w:t>
      </w:r>
    </w:p>
    <w:p w14:paraId="1085107F" w14:textId="77777777" w:rsidR="00095F30" w:rsidRPr="000D5A30" w:rsidRDefault="00095F30" w:rsidP="0032013C">
      <w:pPr>
        <w:jc w:val="both"/>
        <w:rPr>
          <w:rFonts w:ascii="Times New Roman" w:hAnsi="Times New Roman" w:cs="Times New Roman"/>
          <w:b/>
          <w:bCs/>
          <w:color w:val="000000" w:themeColor="text1"/>
          <w:sz w:val="24"/>
          <w:szCs w:val="24"/>
        </w:rPr>
      </w:pPr>
    </w:p>
    <w:p w14:paraId="2E9CB437" w14:textId="74924129" w:rsidR="000D5A30" w:rsidRDefault="000D5A30" w:rsidP="0032013C">
      <w:pPr>
        <w:jc w:val="both"/>
        <w:rPr>
          <w:rFonts w:ascii="Times New Roman" w:hAnsi="Times New Roman" w:cs="Times New Roman"/>
          <w:b/>
          <w:bCs/>
          <w:color w:val="000000" w:themeColor="text1"/>
          <w:sz w:val="24"/>
          <w:szCs w:val="24"/>
        </w:rPr>
      </w:pPr>
      <w:r w:rsidRPr="000D5A30">
        <w:rPr>
          <w:rFonts w:ascii="Times New Roman" w:hAnsi="Times New Roman" w:cs="Times New Roman"/>
          <w:b/>
          <w:bCs/>
          <w:color w:val="000000" w:themeColor="text1"/>
          <w:sz w:val="24"/>
          <w:szCs w:val="24"/>
        </w:rPr>
        <w:t>HKK406 İŞ HUKUKU II</w:t>
      </w:r>
    </w:p>
    <w:p w14:paraId="1CC94BF8" w14:textId="5D7C84EF" w:rsidR="007054F8" w:rsidRPr="00954EEF" w:rsidRDefault="007054F8" w:rsidP="0032013C">
      <w:pPr>
        <w:jc w:val="both"/>
        <w:rPr>
          <w:rFonts w:ascii="Times New Roman" w:hAnsi="Times New Roman" w:cs="Times New Roman"/>
          <w:bCs/>
          <w:color w:val="000000" w:themeColor="text1"/>
          <w:sz w:val="24"/>
          <w:szCs w:val="24"/>
        </w:rPr>
      </w:pPr>
      <w:r w:rsidRPr="00954EEF">
        <w:rPr>
          <w:rFonts w:ascii="Times New Roman" w:hAnsi="Times New Roman" w:cs="Times New Roman"/>
          <w:bCs/>
          <w:color w:val="000000" w:themeColor="text1"/>
          <w:sz w:val="24"/>
          <w:szCs w:val="24"/>
        </w:rPr>
        <w:t xml:space="preserve">Toplu iş hukuku kavramı, sendika kavramı, işçi sendikası üyeliği, kolektif sendika özgürlüğünün korunması, toplu iş sözleşmesi kavramı ve içeriği, </w:t>
      </w:r>
      <w:bookmarkStart w:id="4" w:name="_Hlk148611629"/>
      <w:r w:rsidRPr="00954EEF">
        <w:rPr>
          <w:rFonts w:ascii="Times New Roman" w:hAnsi="Times New Roman" w:cs="Times New Roman"/>
          <w:bCs/>
          <w:color w:val="000000" w:themeColor="text1"/>
          <w:sz w:val="24"/>
          <w:szCs w:val="24"/>
        </w:rPr>
        <w:t xml:space="preserve">toplu iş sözleşmesinin </w:t>
      </w:r>
      <w:bookmarkEnd w:id="4"/>
      <w:r w:rsidRPr="00954EEF">
        <w:rPr>
          <w:rFonts w:ascii="Times New Roman" w:hAnsi="Times New Roman" w:cs="Times New Roman"/>
          <w:bCs/>
          <w:color w:val="000000" w:themeColor="text1"/>
          <w:sz w:val="24"/>
          <w:szCs w:val="24"/>
        </w:rPr>
        <w:t xml:space="preserve">yasa hükümleri ile olan ilişkisi, toplu iş sözleşmesinin iş sözleşmesi ile olan ilişkisi, toplu iş sözleşmesinin yapılması, toplu iş sözleşmesinin uygulama alanı, toplu iş uyuşmazlıkları ve çözüm yolları, grev, </w:t>
      </w:r>
      <w:r w:rsidR="008225F4" w:rsidRPr="00954EEF">
        <w:rPr>
          <w:rFonts w:ascii="Times New Roman" w:hAnsi="Times New Roman" w:cs="Times New Roman"/>
          <w:bCs/>
          <w:color w:val="000000" w:themeColor="text1"/>
          <w:sz w:val="24"/>
          <w:szCs w:val="24"/>
        </w:rPr>
        <w:t>lokavt konuları işlenmektedir.</w:t>
      </w:r>
    </w:p>
    <w:p w14:paraId="4B0B6478" w14:textId="77777777" w:rsidR="00954EEF" w:rsidRDefault="00954EEF" w:rsidP="0032013C">
      <w:pPr>
        <w:jc w:val="both"/>
        <w:rPr>
          <w:rFonts w:ascii="Times New Roman" w:hAnsi="Times New Roman" w:cs="Times New Roman"/>
          <w:b/>
          <w:bCs/>
          <w:color w:val="000000" w:themeColor="text1"/>
          <w:sz w:val="24"/>
          <w:szCs w:val="24"/>
        </w:rPr>
      </w:pPr>
    </w:p>
    <w:p w14:paraId="48BDCA94" w14:textId="361CA3F1" w:rsidR="000D5A30" w:rsidRDefault="000D5A30" w:rsidP="0032013C">
      <w:pPr>
        <w:jc w:val="both"/>
        <w:rPr>
          <w:rFonts w:ascii="Times New Roman" w:hAnsi="Times New Roman" w:cs="Times New Roman"/>
          <w:b/>
          <w:bCs/>
          <w:color w:val="000000" w:themeColor="text1"/>
          <w:sz w:val="24"/>
          <w:szCs w:val="24"/>
        </w:rPr>
      </w:pPr>
      <w:r w:rsidRPr="000D5A30">
        <w:rPr>
          <w:rFonts w:ascii="Times New Roman" w:hAnsi="Times New Roman" w:cs="Times New Roman"/>
          <w:b/>
          <w:bCs/>
          <w:color w:val="000000" w:themeColor="text1"/>
          <w:sz w:val="24"/>
          <w:szCs w:val="24"/>
        </w:rPr>
        <w:t>HKK408 CEZA USUL HUKUKU II</w:t>
      </w:r>
    </w:p>
    <w:p w14:paraId="03CA30B7" w14:textId="7C00FDBB" w:rsidR="00E06A04" w:rsidRPr="00E06A04" w:rsidRDefault="00E06A04" w:rsidP="00E06A04">
      <w:pPr>
        <w:jc w:val="both"/>
        <w:rPr>
          <w:rFonts w:ascii="Times New Roman" w:hAnsi="Times New Roman" w:cs="Times New Roman"/>
          <w:bCs/>
          <w:color w:val="000000" w:themeColor="text1"/>
          <w:sz w:val="24"/>
          <w:szCs w:val="24"/>
        </w:rPr>
      </w:pPr>
      <w:r w:rsidRPr="00E06A04">
        <w:rPr>
          <w:rFonts w:ascii="Times New Roman" w:hAnsi="Times New Roman" w:cs="Times New Roman"/>
          <w:bCs/>
          <w:color w:val="000000" w:themeColor="text1"/>
          <w:sz w:val="24"/>
          <w:szCs w:val="24"/>
        </w:rPr>
        <w:t>Dersin birinci kısmında ceza muhakemesinin ne olduğu ve ceza muhakemesi işlemlerine</w:t>
      </w:r>
      <w:r>
        <w:rPr>
          <w:rFonts w:ascii="Times New Roman" w:hAnsi="Times New Roman" w:cs="Times New Roman"/>
          <w:bCs/>
          <w:color w:val="000000" w:themeColor="text1"/>
          <w:sz w:val="24"/>
          <w:szCs w:val="24"/>
        </w:rPr>
        <w:t xml:space="preserve"> </w:t>
      </w:r>
      <w:r w:rsidRPr="00E06A04">
        <w:rPr>
          <w:rFonts w:ascii="Times New Roman" w:hAnsi="Times New Roman" w:cs="Times New Roman"/>
          <w:bCs/>
          <w:color w:val="000000" w:themeColor="text1"/>
          <w:sz w:val="24"/>
          <w:szCs w:val="24"/>
        </w:rPr>
        <w:t>ilişkin detayların anlatımını, soruşturma, ara muhakeme ve kovuşturma evrelerine ilişkin</w:t>
      </w:r>
      <w:r>
        <w:rPr>
          <w:rFonts w:ascii="Times New Roman" w:hAnsi="Times New Roman" w:cs="Times New Roman"/>
          <w:bCs/>
          <w:color w:val="000000" w:themeColor="text1"/>
          <w:sz w:val="24"/>
          <w:szCs w:val="24"/>
        </w:rPr>
        <w:t xml:space="preserve"> </w:t>
      </w:r>
      <w:r w:rsidRPr="00E06A04">
        <w:rPr>
          <w:rFonts w:ascii="Times New Roman" w:hAnsi="Times New Roman" w:cs="Times New Roman"/>
          <w:bCs/>
          <w:color w:val="000000" w:themeColor="text1"/>
          <w:sz w:val="24"/>
          <w:szCs w:val="24"/>
        </w:rPr>
        <w:t>detayların açıklanması izler. Bu bağlamda soruşturma evresi kapsamında ilkin koruma</w:t>
      </w:r>
      <w:r>
        <w:rPr>
          <w:rFonts w:ascii="Times New Roman" w:hAnsi="Times New Roman" w:cs="Times New Roman"/>
          <w:bCs/>
          <w:color w:val="000000" w:themeColor="text1"/>
          <w:sz w:val="24"/>
          <w:szCs w:val="24"/>
        </w:rPr>
        <w:t xml:space="preserve"> </w:t>
      </w:r>
      <w:r w:rsidRPr="00E06A04">
        <w:rPr>
          <w:rFonts w:ascii="Times New Roman" w:hAnsi="Times New Roman" w:cs="Times New Roman"/>
          <w:bCs/>
          <w:color w:val="000000" w:themeColor="text1"/>
          <w:sz w:val="24"/>
          <w:szCs w:val="24"/>
        </w:rPr>
        <w:t>tedbirleri kavramı, koruma tedbirlerinin neler olduğu ve koruma tedbirleri nedeni ile</w:t>
      </w:r>
      <w:r>
        <w:rPr>
          <w:rFonts w:ascii="Times New Roman" w:hAnsi="Times New Roman" w:cs="Times New Roman"/>
          <w:bCs/>
          <w:color w:val="000000" w:themeColor="text1"/>
          <w:sz w:val="24"/>
          <w:szCs w:val="24"/>
        </w:rPr>
        <w:t xml:space="preserve"> </w:t>
      </w:r>
      <w:r w:rsidRPr="00E06A04">
        <w:rPr>
          <w:rFonts w:ascii="Times New Roman" w:hAnsi="Times New Roman" w:cs="Times New Roman"/>
          <w:bCs/>
          <w:color w:val="000000" w:themeColor="text1"/>
          <w:sz w:val="24"/>
          <w:szCs w:val="24"/>
        </w:rPr>
        <w:t>tazminat konusu irdelenir. Sonrasında soruşturma evresi detaylandırılarak, iddianamenin</w:t>
      </w:r>
      <w:r>
        <w:rPr>
          <w:rFonts w:ascii="Times New Roman" w:hAnsi="Times New Roman" w:cs="Times New Roman"/>
          <w:bCs/>
          <w:color w:val="000000" w:themeColor="text1"/>
          <w:sz w:val="24"/>
          <w:szCs w:val="24"/>
        </w:rPr>
        <w:t xml:space="preserve"> </w:t>
      </w:r>
      <w:r w:rsidRPr="00E06A04">
        <w:rPr>
          <w:rFonts w:ascii="Times New Roman" w:hAnsi="Times New Roman" w:cs="Times New Roman"/>
          <w:bCs/>
          <w:color w:val="000000" w:themeColor="text1"/>
          <w:sz w:val="24"/>
          <w:szCs w:val="24"/>
        </w:rPr>
        <w:t>düzenlenmesi, incelenmesi ve kabulü süreçleri ve nihayet kovuşturma evresi detaylandırılır.</w:t>
      </w:r>
      <w:r>
        <w:rPr>
          <w:rFonts w:ascii="Times New Roman" w:hAnsi="Times New Roman" w:cs="Times New Roman"/>
          <w:bCs/>
          <w:color w:val="000000" w:themeColor="text1"/>
          <w:sz w:val="24"/>
          <w:szCs w:val="24"/>
        </w:rPr>
        <w:t xml:space="preserve"> </w:t>
      </w:r>
      <w:r w:rsidRPr="00E06A04">
        <w:rPr>
          <w:rFonts w:ascii="Times New Roman" w:hAnsi="Times New Roman" w:cs="Times New Roman"/>
          <w:bCs/>
          <w:color w:val="000000" w:themeColor="text1"/>
          <w:sz w:val="24"/>
          <w:szCs w:val="24"/>
        </w:rPr>
        <w:t>Son minvalde denetim muhakemesine ilişkin temel bilgiler, yani kanun yolları, olağan ve</w:t>
      </w:r>
      <w:r>
        <w:rPr>
          <w:rFonts w:ascii="Times New Roman" w:hAnsi="Times New Roman" w:cs="Times New Roman"/>
          <w:bCs/>
          <w:color w:val="000000" w:themeColor="text1"/>
          <w:sz w:val="24"/>
          <w:szCs w:val="24"/>
        </w:rPr>
        <w:t xml:space="preserve"> </w:t>
      </w:r>
      <w:r w:rsidRPr="00E06A04">
        <w:rPr>
          <w:rFonts w:ascii="Times New Roman" w:hAnsi="Times New Roman" w:cs="Times New Roman"/>
          <w:bCs/>
          <w:color w:val="000000" w:themeColor="text1"/>
          <w:sz w:val="24"/>
          <w:szCs w:val="24"/>
        </w:rPr>
        <w:t>olağanüstü şeklinde ikili ayrım kapsamında açıklanır.</w:t>
      </w:r>
    </w:p>
    <w:p w14:paraId="69B275A8" w14:textId="77777777" w:rsidR="000D5A30" w:rsidRPr="00B822E9" w:rsidRDefault="000D5A30" w:rsidP="0032013C">
      <w:pPr>
        <w:jc w:val="both"/>
        <w:rPr>
          <w:rFonts w:ascii="Times New Roman" w:hAnsi="Times New Roman" w:cs="Times New Roman"/>
          <w:bCs/>
          <w:color w:val="000000" w:themeColor="text1"/>
          <w:sz w:val="24"/>
          <w:szCs w:val="24"/>
        </w:rPr>
      </w:pPr>
    </w:p>
    <w:p w14:paraId="03F8090D" w14:textId="77777777" w:rsidR="00A90ECC" w:rsidRPr="00302951" w:rsidRDefault="00A90ECC" w:rsidP="00A90ECC">
      <w:pPr>
        <w:jc w:val="both"/>
        <w:rPr>
          <w:rFonts w:ascii="Times New Roman" w:hAnsi="Times New Roman" w:cs="Times New Roman"/>
          <w:b/>
          <w:bCs/>
          <w:color w:val="000000" w:themeColor="text1"/>
          <w:sz w:val="24"/>
          <w:szCs w:val="24"/>
        </w:rPr>
      </w:pPr>
      <w:r w:rsidRPr="00302951">
        <w:rPr>
          <w:rFonts w:ascii="Times New Roman" w:hAnsi="Times New Roman" w:cs="Times New Roman"/>
          <w:b/>
          <w:bCs/>
          <w:color w:val="000000" w:themeColor="text1"/>
          <w:sz w:val="24"/>
          <w:szCs w:val="24"/>
        </w:rPr>
        <w:lastRenderedPageBreak/>
        <w:t>H</w:t>
      </w:r>
      <w:r>
        <w:rPr>
          <w:rFonts w:ascii="Times New Roman" w:hAnsi="Times New Roman" w:cs="Times New Roman"/>
          <w:b/>
          <w:bCs/>
          <w:color w:val="000000" w:themeColor="text1"/>
          <w:sz w:val="24"/>
          <w:szCs w:val="24"/>
        </w:rPr>
        <w:t>K</w:t>
      </w:r>
      <w:r w:rsidRPr="00302951">
        <w:rPr>
          <w:rFonts w:ascii="Times New Roman" w:hAnsi="Times New Roman" w:cs="Times New Roman"/>
          <w:b/>
          <w:bCs/>
          <w:color w:val="000000" w:themeColor="text1"/>
          <w:sz w:val="24"/>
          <w:szCs w:val="24"/>
        </w:rPr>
        <w:t>K4</w:t>
      </w:r>
      <w:r>
        <w:rPr>
          <w:rFonts w:ascii="Times New Roman" w:hAnsi="Times New Roman" w:cs="Times New Roman"/>
          <w:b/>
          <w:bCs/>
          <w:color w:val="000000" w:themeColor="text1"/>
          <w:sz w:val="24"/>
          <w:szCs w:val="24"/>
        </w:rPr>
        <w:t>10</w:t>
      </w:r>
      <w:r w:rsidRPr="00302951">
        <w:rPr>
          <w:rFonts w:ascii="Times New Roman" w:hAnsi="Times New Roman" w:cs="Times New Roman"/>
          <w:b/>
          <w:bCs/>
          <w:color w:val="000000" w:themeColor="text1"/>
          <w:sz w:val="24"/>
          <w:szCs w:val="24"/>
        </w:rPr>
        <w:t xml:space="preserve"> TİCARET HUKUKU IV (DENİZ TİCARETİ) </w:t>
      </w:r>
    </w:p>
    <w:p w14:paraId="5D7FF889" w14:textId="34055F31" w:rsidR="00A90ECC" w:rsidRDefault="00A90ECC" w:rsidP="00A90ECC">
      <w:pPr>
        <w:jc w:val="both"/>
        <w:rPr>
          <w:rFonts w:ascii="Times New Roman" w:hAnsi="Times New Roman" w:cs="Times New Roman"/>
          <w:b/>
          <w:bCs/>
          <w:color w:val="000000" w:themeColor="text1"/>
          <w:sz w:val="24"/>
          <w:szCs w:val="24"/>
        </w:rPr>
      </w:pPr>
      <w:r w:rsidRPr="00302951">
        <w:rPr>
          <w:rFonts w:ascii="Times New Roman" w:hAnsi="Times New Roman" w:cs="Times New Roman"/>
          <w:bCs/>
          <w:color w:val="000000" w:themeColor="text1"/>
          <w:sz w:val="24"/>
          <w:szCs w:val="24"/>
        </w:rPr>
        <w:t>Bu ders kapsamında deniz ticareti hukuku kavramı, ulusal ve uluslararası kaynakları, gemikavramı, gemi sicilleri, gemi mülkiyeti ve gemiler üzerindeki rehin hakları, gemi işleteni veborç ve sorumlulukları, donatan kavramı, kaptan kavramları açıklanmaktadır. Bu kavramlarınardından navlun sözleşmesi ve tarafların borçları ve hakları, taşıyanın sorumluluğu,konişmento ve deniz kazaları ile müşterek avaryalar, çatma, kurtarma ve konuları anlatılmaktadır. Bu bağlamda dersin amacı ticaret gemilerinin deniz ticaretinde işletilmesinden kaynaklanan sorumluluklar ve haklarla ilgili deniz ticareti hukukunun esasıhakkında öğrencilerin bilgi edinerek uyuşmazlıkları çözüme kavuşturabilmesini sağlamaktır</w:t>
      </w:r>
      <w:r w:rsidRPr="00302951">
        <w:rPr>
          <w:rFonts w:ascii="Times New Roman" w:hAnsi="Times New Roman" w:cs="Times New Roman"/>
          <w:b/>
          <w:bCs/>
          <w:color w:val="000000" w:themeColor="text1"/>
          <w:sz w:val="24"/>
          <w:szCs w:val="24"/>
        </w:rPr>
        <w:t>.</w:t>
      </w:r>
    </w:p>
    <w:p w14:paraId="4D21AECB" w14:textId="77777777" w:rsidR="00291E96" w:rsidRDefault="00291E96" w:rsidP="00A90ECC">
      <w:pPr>
        <w:jc w:val="both"/>
        <w:rPr>
          <w:rFonts w:ascii="Times New Roman" w:hAnsi="Times New Roman" w:cs="Times New Roman"/>
          <w:b/>
          <w:bCs/>
          <w:color w:val="000000" w:themeColor="text1"/>
          <w:sz w:val="24"/>
          <w:szCs w:val="24"/>
        </w:rPr>
      </w:pPr>
    </w:p>
    <w:p w14:paraId="689B931E" w14:textId="0AFD3D34" w:rsidR="00A90ECC" w:rsidRDefault="000D5A30" w:rsidP="0032013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HKK410 ADLİ TIP</w:t>
      </w:r>
    </w:p>
    <w:p w14:paraId="15247E13" w14:textId="35146D5B" w:rsidR="00291E96" w:rsidRPr="003B64F7" w:rsidRDefault="00291E96" w:rsidP="00291E96">
      <w:pPr>
        <w:jc w:val="both"/>
        <w:rPr>
          <w:rFonts w:ascii="Times New Roman" w:hAnsi="Times New Roman" w:cs="Times New Roman"/>
          <w:bCs/>
          <w:color w:val="000000" w:themeColor="text1"/>
          <w:sz w:val="24"/>
          <w:szCs w:val="24"/>
        </w:rPr>
      </w:pPr>
      <w:r w:rsidRPr="003B64F7">
        <w:rPr>
          <w:rFonts w:ascii="Times New Roman" w:hAnsi="Times New Roman" w:cs="Times New Roman"/>
          <w:bCs/>
          <w:color w:val="000000" w:themeColor="text1"/>
          <w:sz w:val="24"/>
          <w:szCs w:val="24"/>
        </w:rPr>
        <w:t>Bu ders postmortem</w:t>
      </w:r>
      <w:r w:rsidR="004311C5">
        <w:rPr>
          <w:rFonts w:ascii="Times New Roman" w:hAnsi="Times New Roman" w:cs="Times New Roman"/>
          <w:bCs/>
          <w:color w:val="000000" w:themeColor="text1"/>
          <w:sz w:val="24"/>
          <w:szCs w:val="24"/>
        </w:rPr>
        <w:t xml:space="preserve"> </w:t>
      </w:r>
      <w:r w:rsidRPr="003B64F7">
        <w:rPr>
          <w:rFonts w:ascii="Times New Roman" w:hAnsi="Times New Roman" w:cs="Times New Roman"/>
          <w:bCs/>
          <w:color w:val="000000" w:themeColor="text1"/>
          <w:sz w:val="24"/>
          <w:szCs w:val="24"/>
        </w:rPr>
        <w:t>muayene kimliklendirme, postmortem değişiklik ve ölüm ile ilişkisi, adli otopsi,yaralanma bulguları ve yaralanma nedenleri arasındaki ilişki, zehirlenmeler ve cinsel suçlarkonularını kapsamaktadır.Ceza ehliyeti kavramı, akıl hastalıklarının ceza hukuku ve medeni hukukta değerlendirilmesi incelenmektedir.</w:t>
      </w:r>
    </w:p>
    <w:p w14:paraId="3021A0D9" w14:textId="77777777" w:rsidR="00291E96" w:rsidRPr="00A90ECC" w:rsidRDefault="00291E96" w:rsidP="0032013C">
      <w:pPr>
        <w:jc w:val="both"/>
        <w:rPr>
          <w:rFonts w:ascii="Times New Roman" w:hAnsi="Times New Roman" w:cs="Times New Roman"/>
          <w:b/>
          <w:bCs/>
          <w:color w:val="000000" w:themeColor="text1"/>
          <w:sz w:val="24"/>
          <w:szCs w:val="24"/>
        </w:rPr>
      </w:pPr>
    </w:p>
    <w:p w14:paraId="1821C806" w14:textId="77777777" w:rsidR="00A90ECC" w:rsidRDefault="00A90ECC" w:rsidP="0032013C">
      <w:pPr>
        <w:jc w:val="both"/>
        <w:rPr>
          <w:rFonts w:ascii="Times New Roman" w:hAnsi="Times New Roman" w:cs="Times New Roman"/>
          <w:b/>
          <w:bCs/>
          <w:color w:val="000000" w:themeColor="text1"/>
          <w:sz w:val="24"/>
          <w:szCs w:val="24"/>
          <w:u w:val="single"/>
        </w:rPr>
      </w:pPr>
    </w:p>
    <w:p w14:paraId="19BF6699" w14:textId="5621EDA1" w:rsidR="0032013C" w:rsidRPr="00855119" w:rsidRDefault="0032013C" w:rsidP="0032013C">
      <w:pPr>
        <w:jc w:val="both"/>
        <w:rPr>
          <w:rFonts w:ascii="Times New Roman" w:hAnsi="Times New Roman" w:cs="Times New Roman"/>
          <w:b/>
          <w:bCs/>
          <w:color w:val="000000" w:themeColor="text1"/>
          <w:sz w:val="24"/>
          <w:szCs w:val="24"/>
        </w:rPr>
      </w:pPr>
      <w:r w:rsidRPr="00855119">
        <w:rPr>
          <w:rFonts w:ascii="Times New Roman" w:hAnsi="Times New Roman" w:cs="Times New Roman"/>
          <w:b/>
          <w:bCs/>
          <w:color w:val="000000" w:themeColor="text1"/>
          <w:sz w:val="24"/>
          <w:szCs w:val="24"/>
        </w:rPr>
        <w:t>SEÇMELİ DERSLER</w:t>
      </w:r>
    </w:p>
    <w:p w14:paraId="5ECFCA8E" w14:textId="77777777"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HKS111 İKTİSADİ DÜŞÜNCE TARİHİ</w:t>
      </w:r>
    </w:p>
    <w:p w14:paraId="649A94A8" w14:textId="77777777" w:rsidR="0032013C" w:rsidRPr="00B154E3" w:rsidRDefault="0032013C" w:rsidP="0032013C">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Derste iktisadi düşüncenin temel kavramları, ilk çağ ve orta çağda iktisadi olayların gelişim süreci,  merkantilizm ve kapitalizmin gelişim süreci, klasik ve neo-klasik teorilerin gelişimi, sosyalist ve modern iktisadi teoriler incelenmektedir.</w:t>
      </w:r>
    </w:p>
    <w:p w14:paraId="1945E087" w14:textId="77777777"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HKS114 DIŞ POLİTİKA</w:t>
      </w:r>
    </w:p>
    <w:p w14:paraId="28C3594F" w14:textId="77777777" w:rsidR="0032013C" w:rsidRPr="00B154E3" w:rsidRDefault="0032013C" w:rsidP="0032013C">
      <w:pPr>
        <w:spacing w:line="360" w:lineRule="auto"/>
        <w:jc w:val="both"/>
        <w:rPr>
          <w:rFonts w:ascii="Times New Roman" w:hAnsi="Times New Roman" w:cs="Times New Roman"/>
          <w:bCs/>
          <w:color w:val="000000" w:themeColor="text1"/>
          <w:sz w:val="24"/>
          <w:szCs w:val="24"/>
        </w:rPr>
      </w:pPr>
      <w:r w:rsidRPr="00B154E3">
        <w:rPr>
          <w:rFonts w:ascii="Times New Roman" w:hAnsi="Times New Roman" w:cs="Times New Roman"/>
          <w:color w:val="000000" w:themeColor="text1"/>
          <w:sz w:val="24"/>
          <w:szCs w:val="24"/>
        </w:rPr>
        <w:t xml:space="preserve">Türkiye Cumhuriyeti </w:t>
      </w:r>
      <w:r w:rsidRPr="00B154E3">
        <w:rPr>
          <w:rFonts w:ascii="Times New Roman" w:hAnsi="Times New Roman" w:cs="Times New Roman"/>
          <w:bCs/>
          <w:color w:val="000000" w:themeColor="text1"/>
          <w:sz w:val="24"/>
          <w:szCs w:val="24"/>
        </w:rPr>
        <w:t>bulunduğu konum nedeniyle </w:t>
      </w:r>
      <w:hyperlink r:id="rId6" w:tooltip="Avrupa" w:history="1">
        <w:r w:rsidRPr="00B154E3">
          <w:rPr>
            <w:rStyle w:val="Hyperlink"/>
            <w:rFonts w:ascii="Times New Roman" w:hAnsi="Times New Roman" w:cs="Times New Roman"/>
            <w:bCs/>
            <w:color w:val="000000" w:themeColor="text1"/>
            <w:sz w:val="24"/>
            <w:szCs w:val="24"/>
            <w:u w:val="none"/>
          </w:rPr>
          <w:t>Avrupa</w:t>
        </w:r>
      </w:hyperlink>
      <w:r w:rsidRPr="00B154E3">
        <w:rPr>
          <w:rFonts w:ascii="Times New Roman" w:hAnsi="Times New Roman" w:cs="Times New Roman"/>
          <w:bCs/>
          <w:color w:val="000000" w:themeColor="text1"/>
          <w:sz w:val="24"/>
          <w:szCs w:val="24"/>
        </w:rPr>
        <w:t> ve </w:t>
      </w:r>
      <w:hyperlink r:id="rId7" w:tooltip="Asya" w:history="1">
        <w:r w:rsidRPr="00B154E3">
          <w:rPr>
            <w:rStyle w:val="Hyperlink"/>
            <w:rFonts w:ascii="Times New Roman" w:hAnsi="Times New Roman" w:cs="Times New Roman"/>
            <w:bCs/>
            <w:color w:val="000000" w:themeColor="text1"/>
            <w:sz w:val="24"/>
            <w:szCs w:val="24"/>
            <w:u w:val="none"/>
          </w:rPr>
          <w:t>Asya</w:t>
        </w:r>
      </w:hyperlink>
      <w:r w:rsidRPr="00B154E3">
        <w:rPr>
          <w:rFonts w:ascii="Times New Roman" w:hAnsi="Times New Roman" w:cs="Times New Roman"/>
          <w:bCs/>
          <w:color w:val="000000" w:themeColor="text1"/>
          <w:sz w:val="24"/>
          <w:szCs w:val="24"/>
        </w:rPr>
        <w:t>'yı birbirine bağlamaktadır. Türkiye, hem bulunduğu konum, hem de dünya siyasetindeki aktif rolü sebebiyle dünyada diplomatik ağı en geniş ülkelerden birisidir. Türkiye dış ilişkiler konusunda birçok ülkeye, ülkelerin kalkınması için </w:t>
      </w:r>
      <w:r>
        <w:fldChar w:fldCharType="begin"/>
      </w:r>
      <w:r>
        <w:instrText xml:space="preserve"> HYPERLINK "https://tr.wikipedia.org/wiki/T%C3%BCrk_%C4%B0%C5%9Fbirli%C4%9Fi_ve_Koordinasyon_Ajans%C4%B1_Ba%C5%9Fkanl%C4%B1%C4%9F%C4%B1" \o "Türk İşbirliği ve Koordinasyon Ajansı Başkanlığı" </w:instrText>
      </w:r>
      <w:r>
        <w:fldChar w:fldCharType="separate"/>
      </w:r>
      <w:r w:rsidRPr="00B154E3">
        <w:rPr>
          <w:rStyle w:val="Hyperlink"/>
          <w:rFonts w:ascii="Times New Roman" w:hAnsi="Times New Roman" w:cs="Times New Roman"/>
          <w:bCs/>
          <w:color w:val="000000" w:themeColor="text1"/>
          <w:sz w:val="24"/>
          <w:szCs w:val="24"/>
          <w:u w:val="none"/>
        </w:rPr>
        <w:t>Türk İşbirliği ve Koordinasyon Ajansı Başkanlığı</w:t>
      </w:r>
      <w:r>
        <w:rPr>
          <w:rStyle w:val="Hyperlink"/>
          <w:rFonts w:ascii="Times New Roman" w:hAnsi="Times New Roman" w:cs="Times New Roman"/>
          <w:bCs/>
          <w:color w:val="000000" w:themeColor="text1"/>
          <w:sz w:val="24"/>
          <w:szCs w:val="24"/>
          <w:u w:val="none"/>
        </w:rPr>
        <w:fldChar w:fldCharType="end"/>
      </w:r>
      <w:r w:rsidRPr="00B154E3">
        <w:rPr>
          <w:rFonts w:ascii="Times New Roman" w:hAnsi="Times New Roman" w:cs="Times New Roman"/>
          <w:bCs/>
          <w:color w:val="000000" w:themeColor="text1"/>
          <w:sz w:val="24"/>
          <w:szCs w:val="24"/>
        </w:rPr>
        <w:t> ile yardım etmektedir. </w:t>
      </w:r>
      <w:r w:rsidRPr="00B154E3">
        <w:rPr>
          <w:rFonts w:ascii="Times New Roman" w:hAnsi="Times New Roman" w:cs="Times New Roman"/>
          <w:color w:val="000000" w:themeColor="text1"/>
          <w:sz w:val="24"/>
          <w:szCs w:val="24"/>
        </w:rPr>
        <w:t>Türkiye</w:t>
      </w:r>
      <w:r w:rsidRPr="00B154E3">
        <w:rPr>
          <w:rFonts w:ascii="Times New Roman" w:hAnsi="Times New Roman" w:cs="Times New Roman"/>
          <w:bCs/>
          <w:color w:val="000000" w:themeColor="text1"/>
          <w:sz w:val="24"/>
          <w:szCs w:val="24"/>
        </w:rPr>
        <w:t xml:space="preserve"> kurulduğu dönemlerde yeteri kadar güçlü olmadığı için küresel sorunlarda genelde tarafsız kalmıştır. Ülke yaşadığı savaşların yaralarını sardıktan ve gelişmeye başlamadıktan sonra uluslararası problemlerde daha fazla söz sahibi olmaya başlamıştır. 2000'lerde ise bulunduğu </w:t>
      </w:r>
      <w:r>
        <w:fldChar w:fldCharType="begin"/>
      </w:r>
      <w:r>
        <w:instrText xml:space="preserve"> HYPERLINK "https://tr.wikipedia.org/wiki/Balkanlar" \o "Balkanlar" </w:instrText>
      </w:r>
      <w:r>
        <w:fldChar w:fldCharType="separate"/>
      </w:r>
      <w:r w:rsidRPr="00B154E3">
        <w:rPr>
          <w:rStyle w:val="Hyperlink"/>
          <w:rFonts w:ascii="Times New Roman" w:hAnsi="Times New Roman" w:cs="Times New Roman"/>
          <w:bCs/>
          <w:color w:val="000000" w:themeColor="text1"/>
          <w:sz w:val="24"/>
          <w:szCs w:val="24"/>
          <w:u w:val="none"/>
        </w:rPr>
        <w:t>Balkanlar</w:t>
      </w:r>
      <w:r>
        <w:rPr>
          <w:rStyle w:val="Hyperlink"/>
          <w:rFonts w:ascii="Times New Roman" w:hAnsi="Times New Roman" w:cs="Times New Roman"/>
          <w:bCs/>
          <w:color w:val="000000" w:themeColor="text1"/>
          <w:sz w:val="24"/>
          <w:szCs w:val="24"/>
          <w:u w:val="none"/>
        </w:rPr>
        <w:fldChar w:fldCharType="end"/>
      </w:r>
      <w:r w:rsidRPr="00B154E3">
        <w:rPr>
          <w:rFonts w:ascii="Times New Roman" w:hAnsi="Times New Roman" w:cs="Times New Roman"/>
          <w:bCs/>
          <w:color w:val="000000" w:themeColor="text1"/>
          <w:sz w:val="24"/>
          <w:szCs w:val="24"/>
        </w:rPr>
        <w:t> ve </w:t>
      </w:r>
      <w:hyperlink r:id="rId8" w:tooltip="Orta Doğu" w:history="1">
        <w:r w:rsidRPr="00B154E3">
          <w:rPr>
            <w:rStyle w:val="Hyperlink"/>
            <w:rFonts w:ascii="Times New Roman" w:hAnsi="Times New Roman" w:cs="Times New Roman"/>
            <w:bCs/>
            <w:color w:val="000000" w:themeColor="text1"/>
            <w:sz w:val="24"/>
            <w:szCs w:val="24"/>
            <w:u w:val="none"/>
          </w:rPr>
          <w:t>Orta Doğu</w:t>
        </w:r>
      </w:hyperlink>
      <w:r w:rsidRPr="00B154E3">
        <w:rPr>
          <w:rFonts w:ascii="Times New Roman" w:hAnsi="Times New Roman" w:cs="Times New Roman"/>
          <w:bCs/>
          <w:color w:val="000000" w:themeColor="text1"/>
          <w:sz w:val="24"/>
          <w:szCs w:val="24"/>
        </w:rPr>
        <w:t>'da önemli bir aktör haline gelmiştir. </w:t>
      </w:r>
      <w:r>
        <w:fldChar w:fldCharType="begin"/>
      </w:r>
      <w:r>
        <w:instrText xml:space="preserve"> HYPERLINK "https://tr.wikipedia.org/wiki/T%C3%BCrkiye" \o "Türkiye" </w:instrText>
      </w:r>
      <w:r>
        <w:fldChar w:fldCharType="separate"/>
      </w:r>
      <w:r w:rsidRPr="00B154E3">
        <w:rPr>
          <w:rStyle w:val="Hyperlink"/>
          <w:rFonts w:ascii="Times New Roman" w:hAnsi="Times New Roman" w:cs="Times New Roman"/>
          <w:bCs/>
          <w:color w:val="000000" w:themeColor="text1"/>
          <w:sz w:val="24"/>
          <w:szCs w:val="24"/>
          <w:u w:val="none"/>
        </w:rPr>
        <w:t>Türkiye</w:t>
      </w:r>
      <w:r>
        <w:rPr>
          <w:rStyle w:val="Hyperlink"/>
          <w:rFonts w:ascii="Times New Roman" w:hAnsi="Times New Roman" w:cs="Times New Roman"/>
          <w:bCs/>
          <w:color w:val="000000" w:themeColor="text1"/>
          <w:sz w:val="24"/>
          <w:szCs w:val="24"/>
          <w:u w:val="none"/>
        </w:rPr>
        <w:fldChar w:fldCharType="end"/>
      </w:r>
      <w:r w:rsidRPr="00B154E3">
        <w:rPr>
          <w:rFonts w:ascii="Times New Roman" w:hAnsi="Times New Roman" w:cs="Times New Roman"/>
          <w:bCs/>
          <w:color w:val="000000" w:themeColor="text1"/>
          <w:sz w:val="24"/>
          <w:szCs w:val="24"/>
        </w:rPr>
        <w:t>, </w:t>
      </w:r>
      <w:hyperlink r:id="rId9" w:tooltip="Orta Doğu" w:history="1">
        <w:r w:rsidRPr="00B154E3">
          <w:rPr>
            <w:rStyle w:val="Hyperlink"/>
            <w:rFonts w:ascii="Times New Roman" w:hAnsi="Times New Roman" w:cs="Times New Roman"/>
            <w:bCs/>
            <w:color w:val="000000" w:themeColor="text1"/>
            <w:sz w:val="24"/>
            <w:szCs w:val="24"/>
            <w:u w:val="none"/>
          </w:rPr>
          <w:t>Orta Doğu</w:t>
        </w:r>
      </w:hyperlink>
      <w:r w:rsidRPr="00B154E3">
        <w:rPr>
          <w:rFonts w:ascii="Times New Roman" w:hAnsi="Times New Roman" w:cs="Times New Roman"/>
          <w:bCs/>
          <w:color w:val="000000" w:themeColor="text1"/>
          <w:sz w:val="24"/>
          <w:szCs w:val="24"/>
        </w:rPr>
        <w:t>'da sınır güvenliğini ve </w:t>
      </w:r>
      <w:r>
        <w:fldChar w:fldCharType="begin"/>
      </w:r>
      <w:r>
        <w:instrText xml:space="preserve"> HYPERLINK "https://tr.wikipedia.org/wiki/Orta_Do%C4%9Fu" \o "Orta Doğu" </w:instrText>
      </w:r>
      <w:r>
        <w:fldChar w:fldCharType="separate"/>
      </w:r>
      <w:r w:rsidRPr="00B154E3">
        <w:rPr>
          <w:rStyle w:val="Hyperlink"/>
          <w:rFonts w:ascii="Times New Roman" w:hAnsi="Times New Roman" w:cs="Times New Roman"/>
          <w:bCs/>
          <w:color w:val="000000" w:themeColor="text1"/>
          <w:sz w:val="24"/>
          <w:szCs w:val="24"/>
          <w:u w:val="none"/>
        </w:rPr>
        <w:t>Orta Doğu</w:t>
      </w:r>
      <w:r>
        <w:rPr>
          <w:rStyle w:val="Hyperlink"/>
          <w:rFonts w:ascii="Times New Roman" w:hAnsi="Times New Roman" w:cs="Times New Roman"/>
          <w:bCs/>
          <w:color w:val="000000" w:themeColor="text1"/>
          <w:sz w:val="24"/>
          <w:szCs w:val="24"/>
          <w:u w:val="none"/>
        </w:rPr>
        <w:fldChar w:fldCharType="end"/>
      </w:r>
      <w:r w:rsidRPr="00B154E3">
        <w:rPr>
          <w:rFonts w:ascii="Times New Roman" w:hAnsi="Times New Roman" w:cs="Times New Roman"/>
          <w:bCs/>
          <w:color w:val="000000" w:themeColor="text1"/>
          <w:sz w:val="24"/>
          <w:szCs w:val="24"/>
        </w:rPr>
        <w:t> güvenliğini sağlamaya çalışmaktadır. </w:t>
      </w:r>
      <w:r>
        <w:fldChar w:fldCharType="begin"/>
      </w:r>
      <w:r>
        <w:instrText xml:space="preserve"> HYPERLINK "https://tr.wikipedia.org/wiki/Suriye_%C4%B0%C3%A7_Sava%C5%9F%C4%B1" \o "Suriye İç Savaşı" </w:instrText>
      </w:r>
      <w:r>
        <w:fldChar w:fldCharType="separate"/>
      </w:r>
      <w:r w:rsidRPr="00B154E3">
        <w:rPr>
          <w:rStyle w:val="Hyperlink"/>
          <w:rFonts w:ascii="Times New Roman" w:hAnsi="Times New Roman" w:cs="Times New Roman"/>
          <w:bCs/>
          <w:color w:val="000000" w:themeColor="text1"/>
          <w:sz w:val="24"/>
          <w:szCs w:val="24"/>
          <w:u w:val="none"/>
        </w:rPr>
        <w:t>Suriye İç Savaşı</w:t>
      </w:r>
      <w:r>
        <w:rPr>
          <w:rStyle w:val="Hyperlink"/>
          <w:rFonts w:ascii="Times New Roman" w:hAnsi="Times New Roman" w:cs="Times New Roman"/>
          <w:bCs/>
          <w:color w:val="000000" w:themeColor="text1"/>
          <w:sz w:val="24"/>
          <w:szCs w:val="24"/>
          <w:u w:val="none"/>
        </w:rPr>
        <w:fldChar w:fldCharType="end"/>
      </w:r>
      <w:r w:rsidRPr="00B154E3">
        <w:rPr>
          <w:rFonts w:ascii="Times New Roman" w:hAnsi="Times New Roman" w:cs="Times New Roman"/>
          <w:bCs/>
          <w:color w:val="000000" w:themeColor="text1"/>
          <w:sz w:val="24"/>
          <w:szCs w:val="24"/>
        </w:rPr>
        <w:t>'nda en etkin roldeki ülkelerden birisi </w:t>
      </w:r>
      <w:r>
        <w:fldChar w:fldCharType="begin"/>
      </w:r>
      <w:r>
        <w:instrText xml:space="preserve"> HYPERLINK "https://tr.wikipedia.org/wiki/T%C3%BCrkiye" \o "Türkiye" </w:instrText>
      </w:r>
      <w:r>
        <w:fldChar w:fldCharType="separate"/>
      </w:r>
      <w:r w:rsidRPr="00B154E3">
        <w:rPr>
          <w:rStyle w:val="Hyperlink"/>
          <w:rFonts w:ascii="Times New Roman" w:hAnsi="Times New Roman" w:cs="Times New Roman"/>
          <w:bCs/>
          <w:color w:val="000000" w:themeColor="text1"/>
          <w:sz w:val="24"/>
          <w:szCs w:val="24"/>
          <w:u w:val="none"/>
        </w:rPr>
        <w:t>Türkiye</w:t>
      </w:r>
      <w:r>
        <w:rPr>
          <w:rStyle w:val="Hyperlink"/>
          <w:rFonts w:ascii="Times New Roman" w:hAnsi="Times New Roman" w:cs="Times New Roman"/>
          <w:bCs/>
          <w:color w:val="000000" w:themeColor="text1"/>
          <w:sz w:val="24"/>
          <w:szCs w:val="24"/>
          <w:u w:val="none"/>
        </w:rPr>
        <w:fldChar w:fldCharType="end"/>
      </w:r>
      <w:r w:rsidRPr="00B154E3">
        <w:rPr>
          <w:rFonts w:ascii="Times New Roman" w:hAnsi="Times New Roman" w:cs="Times New Roman"/>
          <w:bCs/>
          <w:color w:val="000000" w:themeColor="text1"/>
          <w:sz w:val="24"/>
          <w:szCs w:val="24"/>
        </w:rPr>
        <w:t>'dir. Türkiye sürdürdüğü dış politikası sayesinde dünyada bir nüfuza sahiptir ve Dünyası’nda, </w:t>
      </w:r>
      <w:r>
        <w:fldChar w:fldCharType="begin"/>
      </w:r>
      <w:r>
        <w:instrText xml:space="preserve"> HYPERLINK "https://tr.wikipedia.org/wiki/Orta_Do%C4%9Fu" \o "Orta Doğu" </w:instrText>
      </w:r>
      <w:r>
        <w:fldChar w:fldCharType="separate"/>
      </w:r>
      <w:r w:rsidRPr="00B154E3">
        <w:rPr>
          <w:rStyle w:val="Hyperlink"/>
          <w:rFonts w:ascii="Times New Roman" w:hAnsi="Times New Roman" w:cs="Times New Roman"/>
          <w:bCs/>
          <w:color w:val="000000" w:themeColor="text1"/>
          <w:sz w:val="24"/>
          <w:szCs w:val="24"/>
          <w:u w:val="none"/>
        </w:rPr>
        <w:t>Orta Doğu</w:t>
      </w:r>
      <w:r>
        <w:rPr>
          <w:rStyle w:val="Hyperlink"/>
          <w:rFonts w:ascii="Times New Roman" w:hAnsi="Times New Roman" w:cs="Times New Roman"/>
          <w:bCs/>
          <w:color w:val="000000" w:themeColor="text1"/>
          <w:sz w:val="24"/>
          <w:szCs w:val="24"/>
          <w:u w:val="none"/>
        </w:rPr>
        <w:fldChar w:fldCharType="end"/>
      </w:r>
      <w:r w:rsidRPr="00B154E3">
        <w:rPr>
          <w:rFonts w:ascii="Times New Roman" w:hAnsi="Times New Roman" w:cs="Times New Roman"/>
          <w:bCs/>
          <w:color w:val="000000" w:themeColor="text1"/>
          <w:sz w:val="24"/>
          <w:szCs w:val="24"/>
        </w:rPr>
        <w:t>'da, </w:t>
      </w:r>
      <w:hyperlink r:id="rId10" w:tooltip="Türk Devletleri" w:history="1">
        <w:r w:rsidRPr="00B154E3">
          <w:rPr>
            <w:rStyle w:val="Hyperlink"/>
            <w:rFonts w:ascii="Times New Roman" w:hAnsi="Times New Roman" w:cs="Times New Roman"/>
            <w:bCs/>
            <w:color w:val="000000" w:themeColor="text1"/>
            <w:sz w:val="24"/>
            <w:szCs w:val="24"/>
            <w:u w:val="none"/>
          </w:rPr>
          <w:t>Türk Devletleri</w:t>
        </w:r>
      </w:hyperlink>
      <w:r w:rsidRPr="00B154E3">
        <w:rPr>
          <w:rFonts w:ascii="Times New Roman" w:hAnsi="Times New Roman" w:cs="Times New Roman"/>
          <w:bCs/>
          <w:color w:val="000000" w:themeColor="text1"/>
          <w:sz w:val="24"/>
          <w:szCs w:val="24"/>
        </w:rPr>
        <w:t>'nde ve </w:t>
      </w:r>
      <w:r>
        <w:fldChar w:fldCharType="begin"/>
      </w:r>
      <w:r>
        <w:instrText xml:space="preserve"> HYPERLINK "https://tr.wikipedia.org/wiki/Afrika_%C3%BClkeleri_listesi" \o "Afrika ülkeleri listesi" </w:instrText>
      </w:r>
      <w:r>
        <w:fldChar w:fldCharType="separate"/>
      </w:r>
      <w:r w:rsidRPr="00B154E3">
        <w:rPr>
          <w:rStyle w:val="Hyperlink"/>
          <w:rFonts w:ascii="Times New Roman" w:hAnsi="Times New Roman" w:cs="Times New Roman"/>
          <w:bCs/>
          <w:color w:val="000000" w:themeColor="text1"/>
          <w:sz w:val="24"/>
          <w:szCs w:val="24"/>
          <w:u w:val="none"/>
        </w:rPr>
        <w:t>Afrika</w:t>
      </w:r>
      <w:r>
        <w:rPr>
          <w:rStyle w:val="Hyperlink"/>
          <w:rFonts w:ascii="Times New Roman" w:hAnsi="Times New Roman" w:cs="Times New Roman"/>
          <w:bCs/>
          <w:color w:val="000000" w:themeColor="text1"/>
          <w:sz w:val="24"/>
          <w:szCs w:val="24"/>
          <w:u w:val="none"/>
        </w:rPr>
        <w:fldChar w:fldCharType="end"/>
      </w:r>
      <w:r w:rsidRPr="00B154E3">
        <w:rPr>
          <w:rFonts w:ascii="Times New Roman" w:hAnsi="Times New Roman" w:cs="Times New Roman"/>
          <w:bCs/>
          <w:color w:val="000000" w:themeColor="text1"/>
          <w:sz w:val="24"/>
          <w:szCs w:val="24"/>
        </w:rPr>
        <w:t>'da gözle görünür bir etkisi vardır. Dış politikada </w:t>
      </w:r>
      <w:r>
        <w:fldChar w:fldCharType="begin"/>
      </w:r>
      <w:r>
        <w:instrText xml:space="preserve"> HYPERLINK "https://tr.wikipedia.org/wiki/T%C3%BCrkiye" \o "Türkiye" </w:instrText>
      </w:r>
      <w:r>
        <w:fldChar w:fldCharType="separate"/>
      </w:r>
      <w:r w:rsidRPr="00B154E3">
        <w:rPr>
          <w:rStyle w:val="Hyperlink"/>
          <w:rFonts w:ascii="Times New Roman" w:hAnsi="Times New Roman" w:cs="Times New Roman"/>
          <w:bCs/>
          <w:color w:val="000000" w:themeColor="text1"/>
          <w:sz w:val="24"/>
          <w:szCs w:val="24"/>
          <w:u w:val="none"/>
        </w:rPr>
        <w:t>Türkiye</w:t>
      </w:r>
      <w:r>
        <w:rPr>
          <w:rStyle w:val="Hyperlink"/>
          <w:rFonts w:ascii="Times New Roman" w:hAnsi="Times New Roman" w:cs="Times New Roman"/>
          <w:bCs/>
          <w:color w:val="000000" w:themeColor="text1"/>
          <w:sz w:val="24"/>
          <w:szCs w:val="24"/>
          <w:u w:val="none"/>
        </w:rPr>
        <w:fldChar w:fldCharType="end"/>
      </w:r>
      <w:r w:rsidRPr="00B154E3">
        <w:rPr>
          <w:rFonts w:ascii="Times New Roman" w:hAnsi="Times New Roman" w:cs="Times New Roman"/>
          <w:bCs/>
          <w:color w:val="000000" w:themeColor="text1"/>
          <w:sz w:val="24"/>
          <w:szCs w:val="24"/>
        </w:rPr>
        <w:t>'nin en çok yardım sağladığı ülkeler genellikle </w:t>
      </w:r>
      <w:r>
        <w:fldChar w:fldCharType="begin"/>
      </w:r>
      <w:r>
        <w:instrText xml:space="preserve"> HYPERLINK "https://tr.wikipedia.org/wiki/Afrika_%C3%BClkeleri_listesi" \o "Afrika ülkeleri listesi" </w:instrText>
      </w:r>
      <w:r>
        <w:fldChar w:fldCharType="separate"/>
      </w:r>
      <w:r w:rsidRPr="00B154E3">
        <w:rPr>
          <w:rStyle w:val="Hyperlink"/>
          <w:rFonts w:ascii="Times New Roman" w:hAnsi="Times New Roman" w:cs="Times New Roman"/>
          <w:bCs/>
          <w:color w:val="000000" w:themeColor="text1"/>
          <w:sz w:val="24"/>
          <w:szCs w:val="24"/>
          <w:u w:val="none"/>
        </w:rPr>
        <w:t>Afrika ülkeleridir</w:t>
      </w:r>
      <w:r>
        <w:rPr>
          <w:rStyle w:val="Hyperlink"/>
          <w:rFonts w:ascii="Times New Roman" w:hAnsi="Times New Roman" w:cs="Times New Roman"/>
          <w:bCs/>
          <w:color w:val="000000" w:themeColor="text1"/>
          <w:sz w:val="24"/>
          <w:szCs w:val="24"/>
          <w:u w:val="none"/>
        </w:rPr>
        <w:fldChar w:fldCharType="end"/>
      </w:r>
      <w:r w:rsidRPr="00B154E3">
        <w:rPr>
          <w:rFonts w:ascii="Times New Roman" w:hAnsi="Times New Roman" w:cs="Times New Roman"/>
          <w:bCs/>
          <w:color w:val="000000" w:themeColor="text1"/>
          <w:sz w:val="24"/>
          <w:szCs w:val="24"/>
        </w:rPr>
        <w:t xml:space="preserve">. Sonuç olarak Türk Dış Politikası dersi Türkiye’nin dış siyasetini detaylı bir şekilde irdelemektedir. </w:t>
      </w:r>
    </w:p>
    <w:p w14:paraId="1C034529" w14:textId="77777777" w:rsidR="009F28C5" w:rsidRDefault="009F28C5" w:rsidP="0032013C">
      <w:pPr>
        <w:jc w:val="both"/>
        <w:rPr>
          <w:rFonts w:ascii="Times New Roman" w:hAnsi="Times New Roman" w:cs="Times New Roman"/>
          <w:b/>
          <w:bCs/>
          <w:color w:val="000000" w:themeColor="text1"/>
          <w:sz w:val="24"/>
          <w:szCs w:val="24"/>
        </w:rPr>
      </w:pPr>
    </w:p>
    <w:p w14:paraId="6946035D" w14:textId="44F8E8AE"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HKS115 HUKUKTA YÖNTEM BİLİMİ</w:t>
      </w:r>
    </w:p>
    <w:p w14:paraId="3DFBF48E" w14:textId="77777777" w:rsidR="0032013C" w:rsidRPr="00B154E3" w:rsidRDefault="0032013C" w:rsidP="0032013C">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lastRenderedPageBreak/>
        <w:t>Bu derste öğrenciye hukuka ilişkin temel kavramların öğretilmesi ve hukuku metodolojik açıdan incelenmesi amaçlanmaktadır. Ayrıca hukuk kurallarının hem şekli ve hem de içerik bakımından analizine ilişkin yöntemler öğretilmektedir. Böylelikle öğrencinin hukukun uygulanması sürecinde uygulanacak normun niteliğine uygun yorum ve mantık kurallarının tutarlı şekilde kullanılmasının sağlanması hedeflenmektedir. Ayrıca önüne gelen bir uyuşmazlığın çözümünde nasıl bir süreç izleyeceği ve buna ilişkin muhakeme yöntemi kavratılmaya çalışılmaktadır. (Bilimsel verileri kullanma, karşılaştırma, yorumlama, sonuç çıkarma ve uygulayabilme becerisi) Dolayısıyla ders, temel kavramlar ve yöntem ile birlikte normlar hiyerarşisi, hukuk dalları ayrımları ve aralarındaki ilişki, hukukta yorum, hukuk kurallarının uygulanmasında temel mantık ilkeleri, problem çözme süreci, hukukta boşluk gibi yönteme ilişkin konularda analiz içermektedir. Bununla birlikte elbette hukukta etik anlayışı kazandırılması amaçlanmaktadır.</w:t>
      </w:r>
    </w:p>
    <w:p w14:paraId="05E1C966" w14:textId="77777777"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HKS215 İNSAN HAKLARI HUKUKU I</w:t>
      </w:r>
    </w:p>
    <w:p w14:paraId="41F8116A" w14:textId="77777777" w:rsidR="0032013C" w:rsidRPr="00B154E3" w:rsidRDefault="0032013C" w:rsidP="0032013C">
      <w:pPr>
        <w:jc w:val="both"/>
        <w:rPr>
          <w:rFonts w:ascii="Times New Roman" w:hAnsi="Times New Roman" w:cs="Times New Roman"/>
          <w:color w:val="000000" w:themeColor="text1"/>
          <w:sz w:val="24"/>
          <w:szCs w:val="24"/>
        </w:rPr>
      </w:pPr>
      <w:proofErr w:type="spellStart"/>
      <w:r w:rsidRPr="00B154E3">
        <w:rPr>
          <w:rFonts w:ascii="Times New Roman" w:hAnsi="Times New Roman" w:cs="Times New Roman"/>
          <w:color w:val="000000" w:themeColor="text1"/>
          <w:sz w:val="24"/>
          <w:szCs w:val="24"/>
          <w:lang w:val="en-GB"/>
        </w:rPr>
        <w:t>İnsan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hakları</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deyim</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sorunu</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hak</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ve</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özgürlük</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ayrımı-insan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hakları</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ve</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insan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ödevleri</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ayrımı</w:t>
      </w:r>
      <w:proofErr w:type="spellEnd"/>
      <w:r w:rsidRPr="00B154E3">
        <w:rPr>
          <w:rFonts w:ascii="Times New Roman" w:hAnsi="Times New Roman" w:cs="Times New Roman"/>
          <w:color w:val="000000" w:themeColor="text1"/>
          <w:sz w:val="24"/>
          <w:szCs w:val="24"/>
          <w:lang w:val="en-GB"/>
        </w:rPr>
        <w:t xml:space="preserve"> / </w:t>
      </w:r>
      <w:proofErr w:type="spellStart"/>
      <w:r w:rsidRPr="00B154E3">
        <w:rPr>
          <w:rFonts w:ascii="Times New Roman" w:hAnsi="Times New Roman" w:cs="Times New Roman"/>
          <w:color w:val="000000" w:themeColor="text1"/>
          <w:sz w:val="24"/>
          <w:szCs w:val="24"/>
          <w:lang w:val="en-GB"/>
        </w:rPr>
        <w:t>hayvan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hakları</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üzerine</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değerlendirme-insan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hakları</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düşüncesinin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tarihsel</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gelişimi</w:t>
      </w:r>
      <w:proofErr w:type="spellEnd"/>
      <w:r w:rsidRPr="00B154E3">
        <w:rPr>
          <w:rFonts w:ascii="Times New Roman" w:hAnsi="Times New Roman" w:cs="Times New Roman"/>
          <w:color w:val="000000" w:themeColor="text1"/>
          <w:sz w:val="24"/>
          <w:szCs w:val="24"/>
          <w:lang w:val="en-GB"/>
        </w:rPr>
        <w:t xml:space="preserve">, </w:t>
      </w:r>
      <w:r w:rsidRPr="00B154E3">
        <w:rPr>
          <w:rFonts w:ascii="Times New Roman" w:hAnsi="Times New Roman" w:cs="Times New Roman"/>
          <w:color w:val="000000" w:themeColor="text1"/>
          <w:sz w:val="24"/>
          <w:szCs w:val="24"/>
        </w:rPr>
        <w:t>İngiliz Belgeleri, 1789 Fransız Devrimi, ABD Anayasası ve Hazırlık Süreci-İnsan Hakları ve Birleşmiş Milletler Antlaşması-İnsan Hakları ve Pozitif Hukuk İlişkisi, İnsan Hakları Konusunda Farklı İdeolojik Yaklaşımlar -İnsan Haklarının Türlere Ayrılması, Üçüncü Kuşak-Dördüncü Kuşak Haklar-Sınırlandırılabilme Ölçütlerine Göre İnsan Haklarının Sınıflandırılması, Uluslararası İnsan Hakları Metinleri-Uluslararası İlişkiler ve İnsan Hakları-İnsan Hakları ve Adalet Kavramı dersin başlıca konularıdır.</w:t>
      </w:r>
    </w:p>
    <w:p w14:paraId="64C0F4A9" w14:textId="77777777" w:rsidR="0032013C" w:rsidRPr="00B154E3" w:rsidRDefault="0032013C" w:rsidP="0032013C">
      <w:pPr>
        <w:jc w:val="both"/>
        <w:rPr>
          <w:rFonts w:ascii="Times New Roman" w:hAnsi="Times New Roman" w:cs="Times New Roman"/>
          <w:color w:val="000000" w:themeColor="text1"/>
          <w:sz w:val="24"/>
          <w:szCs w:val="24"/>
        </w:rPr>
      </w:pPr>
    </w:p>
    <w:p w14:paraId="5976D979" w14:textId="77777777"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HKS216 İNSAN HAKLARI HUKUKU II</w:t>
      </w:r>
    </w:p>
    <w:p w14:paraId="3F81EE3E" w14:textId="77777777" w:rsidR="0032013C" w:rsidRPr="00B154E3" w:rsidRDefault="0032013C" w:rsidP="0032013C">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Avrupa Konseyi (Kurulması, Üyelik)-Avrupa Konseyi'nin Organları, Avrupa Sosyal Şartı-Avrupa İnsan Hakları Sözleşmesi, AİHS'in Bağlayıcılığı ve Çekinceler-AİHS'den Doğan Yükümlülüklerin Askıya Alınması, Avrupa İnsan Hakları Mahkemesi-AİHM Kararlarının Bağlayıcılığı ve Uygulanması, AİHM'in Yapısında ve İşleyişinde Reformlar, AİHM'in İç Düzeni-AİHM'e Başvuru, AİHM Kararları ve Sınflandırılması dersin başlıca konularıdır.</w:t>
      </w:r>
    </w:p>
    <w:p w14:paraId="769DA0F4" w14:textId="77777777"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HKS219 MUKAYESELİ HUKUK</w:t>
      </w:r>
    </w:p>
    <w:tbl>
      <w:tblPr>
        <w:tblW w:w="7900" w:type="dxa"/>
        <w:shd w:val="clear" w:color="auto" w:fill="FFFFFF"/>
        <w:tblCellMar>
          <w:left w:w="0" w:type="dxa"/>
          <w:right w:w="0" w:type="dxa"/>
        </w:tblCellMar>
        <w:tblLook w:val="04A0" w:firstRow="1" w:lastRow="0" w:firstColumn="1" w:lastColumn="0" w:noHBand="0" w:noVBand="1"/>
      </w:tblPr>
      <w:tblGrid>
        <w:gridCol w:w="7900"/>
      </w:tblGrid>
      <w:tr w:rsidR="0032013C" w:rsidRPr="00B154E3" w14:paraId="36119BE1" w14:textId="77777777" w:rsidTr="0032013C">
        <w:trPr>
          <w:trHeight w:val="300"/>
        </w:trPr>
        <w:tc>
          <w:tcPr>
            <w:tcW w:w="7900" w:type="dxa"/>
            <w:tcBorders>
              <w:top w:val="nil"/>
              <w:left w:val="nil"/>
              <w:bottom w:val="nil"/>
              <w:right w:val="nil"/>
            </w:tcBorders>
            <w:shd w:val="clear" w:color="auto" w:fill="FFFFFF"/>
            <w:tcMar>
              <w:top w:w="15" w:type="dxa"/>
              <w:left w:w="15" w:type="dxa"/>
              <w:bottom w:w="0" w:type="dxa"/>
              <w:right w:w="15" w:type="dxa"/>
            </w:tcMar>
            <w:vAlign w:val="center"/>
            <w:hideMark/>
          </w:tcPr>
          <w:p w14:paraId="1834A814" w14:textId="77777777" w:rsidR="0032013C" w:rsidRDefault="0032013C" w:rsidP="0032013C">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Derste mukayeseli hukukun teorik ve metodolojik sorunları ele alınmaktadır.</w:t>
            </w:r>
          </w:p>
          <w:p w14:paraId="3720CF6C" w14:textId="77777777" w:rsidR="0032013C" w:rsidRDefault="0032013C" w:rsidP="0032013C">
            <w:pPr>
              <w:spacing w:after="0" w:line="240" w:lineRule="auto"/>
              <w:jc w:val="both"/>
              <w:rPr>
                <w:rFonts w:ascii="Times New Roman" w:eastAsia="Times New Roman" w:hAnsi="Times New Roman" w:cs="Times New Roman"/>
                <w:color w:val="000000" w:themeColor="text1"/>
                <w:sz w:val="24"/>
                <w:szCs w:val="24"/>
                <w:lang w:eastAsia="en-GB"/>
              </w:rPr>
            </w:pPr>
          </w:p>
          <w:p w14:paraId="00C23901" w14:textId="77777777" w:rsidR="0032013C" w:rsidRPr="00B154E3" w:rsidRDefault="0032013C" w:rsidP="0032013C">
            <w:pPr>
              <w:spacing w:after="0" w:line="240" w:lineRule="auto"/>
              <w:jc w:val="both"/>
              <w:rPr>
                <w:rFonts w:ascii="Times New Roman" w:eastAsia="Times New Roman" w:hAnsi="Times New Roman" w:cs="Times New Roman"/>
                <w:color w:val="000000" w:themeColor="text1"/>
                <w:sz w:val="24"/>
                <w:szCs w:val="24"/>
                <w:lang w:eastAsia="en-GB"/>
              </w:rPr>
            </w:pPr>
          </w:p>
        </w:tc>
      </w:tr>
    </w:tbl>
    <w:p w14:paraId="5C95C946" w14:textId="77777777"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HKS220 MUKAYESELİ HUKUK</w:t>
      </w:r>
    </w:p>
    <w:p w14:paraId="7957731E" w14:textId="77777777"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color w:val="000000" w:themeColor="text1"/>
          <w:sz w:val="24"/>
          <w:szCs w:val="24"/>
        </w:rPr>
        <w:t>Hukuk aileleri ayrımı, roman-german ailesi, latin hukuk çevresi (Fransız hukuku ve onun etkili olduğu hukuk sşstemleri), alman hukuk çevresi) alman hukuku ve onun etkili olduğu hukuk sistemleri), anglo-amerikan hukuk çevresi, içtihat hukuku, İngiliz hukuku, Amerikan hukuku, İskandinav hukuku, sosyalist hukuk çevresi, dini hukuk sistemleri (Hindu, Yahudi, Kanon ve İslam hukuku), geleneksel Afrika hukuku ve karma hukuk sistemleri bu dersin başlıca konularıdır.</w:t>
      </w:r>
    </w:p>
    <w:p w14:paraId="2AE84D4C" w14:textId="77777777" w:rsidR="0032013C" w:rsidRPr="00B154E3" w:rsidRDefault="0032013C" w:rsidP="0032013C">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HKS221 ULUSLARARASI ÖRGÜTLER HUKUKU</w:t>
      </w:r>
    </w:p>
    <w:p w14:paraId="2CEA18C7" w14:textId="77777777" w:rsidR="0032013C" w:rsidRDefault="0032013C" w:rsidP="0032013C">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 xml:space="preserve">Uluslararası örgütler günümüz politika dünyasının vazgeçilmez bir parçası haline gelmiştir. Uluslararası örgütlerin kendi başlarına uluslararası toplum içerisindeki ağırlığının artması ve buna bağlı olarak devletlerin amaçlarını gerçekleştirme ve uluslararası politikayı etkileme imkanının genişlemesi uluslararası örgütler konusunun ayrı bir araştırma başlığı olmasını sağlamıştır. Bu ders, uluslararası örgütler konusuna nasıl yaklaşılması gerektiğiyle ilgili genel bir çerçeve sunmaktadır. Uluslararası Örgütlerin Ortaya Çıkışı ve Gelişim Süreci: Milletler Cemiyeti Tecrübesi ve Bileşmiş Milletler’in Doğuşu, Uluslararası Örgüt Kavramı, </w:t>
      </w:r>
      <w:r w:rsidRPr="00B154E3">
        <w:rPr>
          <w:rFonts w:ascii="Times New Roman" w:hAnsi="Times New Roman" w:cs="Times New Roman"/>
          <w:color w:val="000000" w:themeColor="text1"/>
          <w:sz w:val="24"/>
          <w:szCs w:val="24"/>
        </w:rPr>
        <w:lastRenderedPageBreak/>
        <w:t>Uluslararası Örgütlerin Sınıflandırılması, Uluslararası Örgütlerde Hukuk Kişiliği, Uluslararası Örgütlerde Üyelik, Uluslararası Örgütlerin Yapısı, Uluslararası Örgütlerin Kararları, Uluslararası Örgütlerde Mali Yapı, Uluslararası Örgütlerin Uluslararası Sorumlulukları, Uluslararası Örgütlerin Diğer Uluslararası Hukuk Kişileri ile Temsil İlişkileri, Dokunulmazlıkları ve Ayrıcalıkları ve Uluslararası Örgütlerde Fesih ve Ardıllık bu dersin başlıca konularıdır.</w:t>
      </w:r>
    </w:p>
    <w:p w14:paraId="5C07138D" w14:textId="18049098" w:rsidR="0032013C" w:rsidRDefault="0032013C" w:rsidP="0032013C">
      <w:pPr>
        <w:rPr>
          <w:rFonts w:ascii="Times New Roman" w:hAnsi="Times New Roman" w:cs="Times New Roman"/>
          <w:b/>
          <w:bCs/>
          <w:sz w:val="24"/>
          <w:szCs w:val="24"/>
        </w:rPr>
      </w:pPr>
      <w:r>
        <w:rPr>
          <w:rFonts w:ascii="Times New Roman" w:hAnsi="Times New Roman" w:cs="Times New Roman"/>
          <w:b/>
          <w:bCs/>
          <w:sz w:val="24"/>
          <w:szCs w:val="24"/>
        </w:rPr>
        <w:t>HKS225 TÜKETİCİ HAKLARININ KORUNMASI I</w:t>
      </w:r>
    </w:p>
    <w:p w14:paraId="1685E177" w14:textId="77777777" w:rsidR="0032013C" w:rsidRDefault="0032013C" w:rsidP="0032013C">
      <w:pPr>
        <w:pStyle w:val="NoSpacing"/>
        <w:jc w:val="both"/>
      </w:pPr>
      <w:proofErr w:type="spellStart"/>
      <w:r w:rsidRPr="00BC18A3">
        <w:t>Tüketici</w:t>
      </w:r>
      <w:proofErr w:type="spellEnd"/>
      <w:r w:rsidRPr="00BC18A3">
        <w:t xml:space="preserve"> </w:t>
      </w:r>
      <w:proofErr w:type="spellStart"/>
      <w:r w:rsidRPr="00BC18A3">
        <w:t>hukukunun</w:t>
      </w:r>
      <w:proofErr w:type="spellEnd"/>
      <w:r w:rsidRPr="00BC18A3">
        <w:t xml:space="preserve"> </w:t>
      </w:r>
      <w:proofErr w:type="spellStart"/>
      <w:r w:rsidRPr="00BC18A3">
        <w:t>güncel</w:t>
      </w:r>
      <w:proofErr w:type="spellEnd"/>
      <w:r w:rsidRPr="00BC18A3">
        <w:t xml:space="preserve"> </w:t>
      </w:r>
      <w:proofErr w:type="spellStart"/>
      <w:r w:rsidRPr="00BC18A3">
        <w:t>sorunları</w:t>
      </w:r>
      <w:proofErr w:type="spellEnd"/>
      <w:r w:rsidRPr="00BC18A3">
        <w:t xml:space="preserve"> </w:t>
      </w:r>
      <w:proofErr w:type="spellStart"/>
      <w:r w:rsidRPr="00BC18A3">
        <w:t>ve</w:t>
      </w:r>
      <w:proofErr w:type="spellEnd"/>
      <w:r w:rsidRPr="00BC18A3">
        <w:t xml:space="preserve"> </w:t>
      </w:r>
      <w:proofErr w:type="spellStart"/>
      <w:r w:rsidRPr="00BC18A3">
        <w:t>bu</w:t>
      </w:r>
      <w:proofErr w:type="spellEnd"/>
      <w:r w:rsidRPr="00BC18A3">
        <w:t xml:space="preserve"> </w:t>
      </w:r>
      <w:proofErr w:type="spellStart"/>
      <w:r w:rsidRPr="00BC18A3">
        <w:t>sorunların</w:t>
      </w:r>
      <w:proofErr w:type="spellEnd"/>
      <w:r w:rsidRPr="00BC18A3">
        <w:t xml:space="preserve"> </w:t>
      </w:r>
      <w:proofErr w:type="spellStart"/>
      <w:r w:rsidRPr="00BC18A3">
        <w:t>çözüm</w:t>
      </w:r>
      <w:proofErr w:type="spellEnd"/>
      <w:r w:rsidRPr="00BC18A3">
        <w:t xml:space="preserve"> </w:t>
      </w:r>
      <w:proofErr w:type="spellStart"/>
      <w:r w:rsidRPr="00BC18A3">
        <w:t>yolları</w:t>
      </w:r>
      <w:proofErr w:type="spellEnd"/>
      <w:r w:rsidRPr="00BC18A3">
        <w:t xml:space="preserve"> </w:t>
      </w:r>
      <w:proofErr w:type="spellStart"/>
      <w:r w:rsidRPr="00BC18A3">
        <w:t>hakkında</w:t>
      </w:r>
      <w:proofErr w:type="spellEnd"/>
      <w:r>
        <w:t xml:space="preserve"> </w:t>
      </w:r>
      <w:proofErr w:type="spellStart"/>
      <w:r w:rsidRPr="00BC18A3">
        <w:t>öğrencilerin</w:t>
      </w:r>
      <w:proofErr w:type="spellEnd"/>
      <w:r w:rsidRPr="00BC18A3">
        <w:t xml:space="preserve"> </w:t>
      </w:r>
      <w:proofErr w:type="spellStart"/>
      <w:r w:rsidRPr="00BC18A3">
        <w:t>detaylı</w:t>
      </w:r>
      <w:proofErr w:type="spellEnd"/>
      <w:r w:rsidRPr="00BC18A3">
        <w:t xml:space="preserve"> </w:t>
      </w:r>
      <w:proofErr w:type="spellStart"/>
      <w:r w:rsidRPr="00BC18A3">
        <w:t>bi</w:t>
      </w:r>
      <w:r>
        <w:t>lgi</w:t>
      </w:r>
      <w:proofErr w:type="spellEnd"/>
      <w:r>
        <w:t xml:space="preserve"> </w:t>
      </w:r>
      <w:proofErr w:type="spellStart"/>
      <w:r>
        <w:t>sahibi</w:t>
      </w:r>
      <w:proofErr w:type="spellEnd"/>
      <w:r>
        <w:t xml:space="preserve"> </w:t>
      </w:r>
      <w:proofErr w:type="spellStart"/>
      <w:r>
        <w:t>olmalarını</w:t>
      </w:r>
      <w:proofErr w:type="spellEnd"/>
      <w:r>
        <w:t xml:space="preserve"> </w:t>
      </w:r>
      <w:proofErr w:type="spellStart"/>
      <w:r>
        <w:t>sağlamak</w:t>
      </w:r>
      <w:proofErr w:type="spellEnd"/>
      <w:r>
        <w:t xml:space="preserve">. </w:t>
      </w:r>
      <w:proofErr w:type="spellStart"/>
      <w:r>
        <w:t>Tüketici</w:t>
      </w:r>
      <w:proofErr w:type="spellEnd"/>
      <w:r>
        <w:t xml:space="preserve"> </w:t>
      </w:r>
      <w:proofErr w:type="spellStart"/>
      <w:r>
        <w:t>Kavramı</w:t>
      </w:r>
      <w:proofErr w:type="spellEnd"/>
      <w:r>
        <w:t xml:space="preserve"> </w:t>
      </w:r>
      <w:proofErr w:type="spellStart"/>
      <w:r>
        <w:t>ve</w:t>
      </w:r>
      <w:proofErr w:type="spellEnd"/>
      <w:r>
        <w:t xml:space="preserve"> </w:t>
      </w:r>
      <w:proofErr w:type="spellStart"/>
      <w:r>
        <w:t>Tanımı</w:t>
      </w:r>
      <w:proofErr w:type="spellEnd"/>
      <w:r>
        <w:t xml:space="preserve">, </w:t>
      </w:r>
      <w:proofErr w:type="spellStart"/>
      <w:r w:rsidRPr="00BC18A3">
        <w:t>Tüketicinin</w:t>
      </w:r>
      <w:proofErr w:type="spellEnd"/>
      <w:r w:rsidRPr="00BC18A3">
        <w:t xml:space="preserve"> </w:t>
      </w:r>
      <w:proofErr w:type="spellStart"/>
      <w:r w:rsidRPr="00BC18A3">
        <w:t>Korun</w:t>
      </w:r>
      <w:r>
        <w:t>ması</w:t>
      </w:r>
      <w:proofErr w:type="spellEnd"/>
      <w:r>
        <w:t xml:space="preserve"> </w:t>
      </w:r>
      <w:proofErr w:type="spellStart"/>
      <w:r>
        <w:t>Hakkındaki</w:t>
      </w:r>
      <w:proofErr w:type="spellEnd"/>
      <w:r>
        <w:t xml:space="preserve"> </w:t>
      </w:r>
      <w:proofErr w:type="spellStart"/>
      <w:r>
        <w:t>Kanunun</w:t>
      </w:r>
      <w:proofErr w:type="spellEnd"/>
      <w:r>
        <w:t xml:space="preserve"> </w:t>
      </w:r>
      <w:proofErr w:type="spellStart"/>
      <w:r>
        <w:t>Kapsamı</w:t>
      </w:r>
      <w:proofErr w:type="spellEnd"/>
      <w:r>
        <w:t xml:space="preserve">, </w:t>
      </w:r>
      <w:proofErr w:type="spellStart"/>
      <w:r w:rsidRPr="00BC18A3">
        <w:t>Bir</w:t>
      </w:r>
      <w:proofErr w:type="spellEnd"/>
      <w:r w:rsidRPr="00BC18A3">
        <w:t xml:space="preserve"> </w:t>
      </w:r>
      <w:proofErr w:type="spellStart"/>
      <w:r w:rsidRPr="00BC18A3">
        <w:t>tüketici</w:t>
      </w:r>
      <w:proofErr w:type="spellEnd"/>
      <w:r w:rsidRPr="00BC18A3">
        <w:t xml:space="preserve"> </w:t>
      </w:r>
      <w:proofErr w:type="spellStart"/>
      <w:r w:rsidRPr="00BC18A3">
        <w:t>işlemi</w:t>
      </w:r>
      <w:proofErr w:type="spellEnd"/>
      <w:r w:rsidRPr="00BC18A3">
        <w:t xml:space="preserve"> </w:t>
      </w:r>
      <w:proofErr w:type="spellStart"/>
      <w:r w:rsidRPr="00BC18A3">
        <w:t>olarak</w:t>
      </w:r>
      <w:proofErr w:type="spellEnd"/>
      <w:r w:rsidRPr="00BC18A3">
        <w:t xml:space="preserve"> </w:t>
      </w:r>
      <w:proofErr w:type="spellStart"/>
      <w:r w:rsidRPr="00BC18A3">
        <w:t>satım</w:t>
      </w:r>
      <w:proofErr w:type="spellEnd"/>
      <w:r w:rsidRPr="00BC18A3">
        <w:t xml:space="preserve"> </w:t>
      </w:r>
      <w:proofErr w:type="spellStart"/>
      <w:r w:rsidRPr="00BC18A3">
        <w:t>sözleşmes</w:t>
      </w:r>
      <w:r>
        <w:t>inin</w:t>
      </w:r>
      <w:proofErr w:type="spellEnd"/>
      <w:r>
        <w:t xml:space="preserve"> </w:t>
      </w:r>
      <w:proofErr w:type="spellStart"/>
      <w:r>
        <w:t>çeşitli</w:t>
      </w:r>
      <w:proofErr w:type="spellEnd"/>
      <w:r>
        <w:t xml:space="preserve"> </w:t>
      </w:r>
      <w:proofErr w:type="spellStart"/>
      <w:r>
        <w:t>tiplerinin</w:t>
      </w:r>
      <w:proofErr w:type="spellEnd"/>
      <w:r>
        <w:t xml:space="preserve"> </w:t>
      </w:r>
      <w:proofErr w:type="spellStart"/>
      <w:r>
        <w:t>tespiti</w:t>
      </w:r>
      <w:proofErr w:type="spellEnd"/>
      <w:r>
        <w:t xml:space="preserve">, </w:t>
      </w:r>
      <w:proofErr w:type="spellStart"/>
      <w:r w:rsidRPr="00BC18A3">
        <w:t>Tüketicini</w:t>
      </w:r>
      <w:r>
        <w:t>n</w:t>
      </w:r>
      <w:proofErr w:type="spellEnd"/>
      <w:r>
        <w:t xml:space="preserve"> </w:t>
      </w:r>
      <w:proofErr w:type="spellStart"/>
      <w:r>
        <w:t>Eğitimi</w:t>
      </w:r>
      <w:proofErr w:type="spellEnd"/>
      <w:r>
        <w:t xml:space="preserve"> </w:t>
      </w:r>
      <w:proofErr w:type="spellStart"/>
      <w:r>
        <w:t>ve</w:t>
      </w:r>
      <w:proofErr w:type="spellEnd"/>
      <w:r>
        <w:t xml:space="preserve"> </w:t>
      </w:r>
      <w:proofErr w:type="spellStart"/>
      <w:r>
        <w:t>Bilinçlendirilmesi</w:t>
      </w:r>
      <w:proofErr w:type="spellEnd"/>
      <w:r>
        <w:t xml:space="preserve">, </w:t>
      </w:r>
      <w:proofErr w:type="spellStart"/>
      <w:r w:rsidRPr="00BC18A3">
        <w:t>Tük</w:t>
      </w:r>
      <w:r>
        <w:t>etici</w:t>
      </w:r>
      <w:proofErr w:type="spellEnd"/>
      <w:r>
        <w:t xml:space="preserve"> </w:t>
      </w:r>
      <w:proofErr w:type="spellStart"/>
      <w:r>
        <w:t>Hukukunun</w:t>
      </w:r>
      <w:proofErr w:type="spellEnd"/>
      <w:r>
        <w:t xml:space="preserve"> </w:t>
      </w:r>
      <w:proofErr w:type="spellStart"/>
      <w:r>
        <w:t>Genel</w:t>
      </w:r>
      <w:proofErr w:type="spellEnd"/>
      <w:r>
        <w:t xml:space="preserve"> </w:t>
      </w:r>
      <w:proofErr w:type="spellStart"/>
      <w:r>
        <w:t>Çerçevesi</w:t>
      </w:r>
      <w:proofErr w:type="spellEnd"/>
      <w:r>
        <w:t xml:space="preserve">, </w:t>
      </w:r>
      <w:proofErr w:type="spellStart"/>
      <w:r w:rsidRPr="00BC18A3">
        <w:t>Tüketici</w:t>
      </w:r>
      <w:proofErr w:type="spellEnd"/>
      <w:r>
        <w:t xml:space="preserve"> </w:t>
      </w:r>
      <w:proofErr w:type="spellStart"/>
      <w:r>
        <w:t>Sözleşmelerinde</w:t>
      </w:r>
      <w:proofErr w:type="spellEnd"/>
      <w:r>
        <w:t xml:space="preserve"> </w:t>
      </w:r>
      <w:proofErr w:type="spellStart"/>
      <w:r>
        <w:t>Haksız</w:t>
      </w:r>
      <w:proofErr w:type="spellEnd"/>
      <w:r>
        <w:t xml:space="preserve"> </w:t>
      </w:r>
      <w:proofErr w:type="spellStart"/>
      <w:r>
        <w:t>Şartlar</w:t>
      </w:r>
      <w:proofErr w:type="spellEnd"/>
      <w:r>
        <w:t xml:space="preserve">, </w:t>
      </w:r>
      <w:proofErr w:type="spellStart"/>
      <w:r w:rsidRPr="00BC18A3">
        <w:t>Tüketici</w:t>
      </w:r>
      <w:proofErr w:type="spellEnd"/>
      <w:r w:rsidRPr="00BC18A3">
        <w:t xml:space="preserve"> </w:t>
      </w:r>
      <w:proofErr w:type="spellStart"/>
      <w:r w:rsidRPr="00BC18A3">
        <w:t>Sözleşmelerinde</w:t>
      </w:r>
      <w:proofErr w:type="spellEnd"/>
      <w:r w:rsidRPr="00BC18A3">
        <w:t xml:space="preserve"> </w:t>
      </w:r>
      <w:proofErr w:type="spellStart"/>
      <w:r w:rsidRPr="00BC18A3">
        <w:t>Haksız</w:t>
      </w:r>
      <w:proofErr w:type="spellEnd"/>
      <w:r w:rsidRPr="00BC18A3">
        <w:t xml:space="preserve"> </w:t>
      </w:r>
      <w:proofErr w:type="spellStart"/>
      <w:r w:rsidRPr="00BC18A3">
        <w:t>Ticari</w:t>
      </w:r>
      <w:proofErr w:type="spellEnd"/>
      <w:r w:rsidRPr="00BC18A3">
        <w:t xml:space="preserve"> </w:t>
      </w:r>
      <w:proofErr w:type="spellStart"/>
      <w:r w:rsidRPr="00BC18A3">
        <w:t>Uygulamalar</w:t>
      </w:r>
      <w:proofErr w:type="spellEnd"/>
      <w:r>
        <w:t xml:space="preserve">, </w:t>
      </w:r>
      <w:proofErr w:type="spellStart"/>
      <w:r w:rsidRPr="00BC18A3">
        <w:t>Aldatıcı</w:t>
      </w:r>
      <w:proofErr w:type="spellEnd"/>
      <w:r w:rsidRPr="00BC18A3">
        <w:t xml:space="preserve"> </w:t>
      </w:r>
      <w:proofErr w:type="spellStart"/>
      <w:r w:rsidRPr="00BC18A3">
        <w:t>Reklaml</w:t>
      </w:r>
      <w:r>
        <w:t>ara</w:t>
      </w:r>
      <w:proofErr w:type="spellEnd"/>
      <w:r>
        <w:t xml:space="preserve"> </w:t>
      </w:r>
      <w:proofErr w:type="spellStart"/>
      <w:r>
        <w:t>Karşı</w:t>
      </w:r>
      <w:proofErr w:type="spellEnd"/>
      <w:r>
        <w:t xml:space="preserve"> </w:t>
      </w:r>
      <w:proofErr w:type="spellStart"/>
      <w:r>
        <w:t>Tüketicinin</w:t>
      </w:r>
      <w:proofErr w:type="spellEnd"/>
      <w:r>
        <w:t xml:space="preserve"> </w:t>
      </w:r>
      <w:proofErr w:type="spellStart"/>
      <w:r>
        <w:t>Korunması</w:t>
      </w:r>
      <w:proofErr w:type="spellEnd"/>
      <w:r>
        <w:t xml:space="preserve">, </w:t>
      </w:r>
      <w:proofErr w:type="spellStart"/>
      <w:r w:rsidRPr="00BC18A3">
        <w:t>Ticari</w:t>
      </w:r>
      <w:proofErr w:type="spellEnd"/>
      <w:r w:rsidRPr="00BC18A3">
        <w:t xml:space="preserve"> </w:t>
      </w:r>
      <w:proofErr w:type="spellStart"/>
      <w:r w:rsidRPr="00BC18A3">
        <w:t>Reklamlarda</w:t>
      </w:r>
      <w:proofErr w:type="spellEnd"/>
      <w:r w:rsidRPr="00BC18A3">
        <w:t xml:space="preserve"> </w:t>
      </w:r>
      <w:proofErr w:type="spellStart"/>
      <w:r w:rsidRPr="00BC18A3">
        <w:t>Uyulması</w:t>
      </w:r>
      <w:proofErr w:type="spellEnd"/>
      <w:r w:rsidRPr="00BC18A3">
        <w:t xml:space="preserve"> </w:t>
      </w:r>
      <w:proofErr w:type="spellStart"/>
      <w:r w:rsidRPr="00BC18A3">
        <w:t>Gereken</w:t>
      </w:r>
      <w:proofErr w:type="spellEnd"/>
      <w:r w:rsidRPr="00BC18A3">
        <w:t xml:space="preserve"> </w:t>
      </w:r>
      <w:proofErr w:type="spellStart"/>
      <w:r w:rsidRPr="00BC18A3">
        <w:t>İlkeler</w:t>
      </w:r>
      <w:proofErr w:type="spellEnd"/>
      <w:r w:rsidRPr="00BC18A3">
        <w:t xml:space="preserve"> </w:t>
      </w:r>
      <w:proofErr w:type="spellStart"/>
      <w:r w:rsidRPr="00BC18A3">
        <w:t>ve</w:t>
      </w:r>
      <w:proofErr w:type="spellEnd"/>
      <w:r w:rsidRPr="00BC18A3">
        <w:t xml:space="preserve"> </w:t>
      </w:r>
      <w:proofErr w:type="spellStart"/>
      <w:r w:rsidRPr="00BC18A3">
        <w:t>Tüketicinin</w:t>
      </w:r>
      <w:proofErr w:type="spellEnd"/>
      <w:r w:rsidRPr="00BC18A3">
        <w:t xml:space="preserve"> </w:t>
      </w:r>
      <w:proofErr w:type="spellStart"/>
      <w:r w:rsidRPr="00BC18A3">
        <w:t>Korunması</w:t>
      </w:r>
      <w:proofErr w:type="spellEnd"/>
      <w:r>
        <w:t xml:space="preserve"> </w:t>
      </w:r>
      <w:proofErr w:type="spellStart"/>
      <w:r>
        <w:t>bu</w:t>
      </w:r>
      <w:proofErr w:type="spellEnd"/>
      <w:r>
        <w:t xml:space="preserve"> </w:t>
      </w:r>
      <w:proofErr w:type="spellStart"/>
      <w:r>
        <w:t>dersin</w:t>
      </w:r>
      <w:proofErr w:type="spellEnd"/>
      <w:r>
        <w:t xml:space="preserve"> </w:t>
      </w:r>
      <w:proofErr w:type="spellStart"/>
      <w:r>
        <w:t>başlıca</w:t>
      </w:r>
      <w:proofErr w:type="spellEnd"/>
      <w:r>
        <w:t xml:space="preserve"> </w:t>
      </w:r>
      <w:proofErr w:type="spellStart"/>
      <w:r>
        <w:t>konularıdır</w:t>
      </w:r>
      <w:proofErr w:type="spellEnd"/>
      <w:r>
        <w:t>.</w:t>
      </w:r>
    </w:p>
    <w:p w14:paraId="29275285" w14:textId="77777777" w:rsidR="0032013C" w:rsidRPr="00BC18A3" w:rsidRDefault="0032013C" w:rsidP="0032013C">
      <w:pPr>
        <w:pStyle w:val="NoSpacing"/>
        <w:jc w:val="both"/>
      </w:pPr>
    </w:p>
    <w:p w14:paraId="64958C4F" w14:textId="77777777" w:rsidR="0032013C" w:rsidRDefault="0032013C" w:rsidP="0032013C">
      <w:pPr>
        <w:rPr>
          <w:rFonts w:ascii="Times New Roman" w:hAnsi="Times New Roman" w:cs="Times New Roman"/>
          <w:b/>
          <w:bCs/>
          <w:sz w:val="24"/>
          <w:szCs w:val="24"/>
        </w:rPr>
      </w:pPr>
      <w:r>
        <w:rPr>
          <w:rFonts w:ascii="Times New Roman" w:hAnsi="Times New Roman" w:cs="Times New Roman"/>
          <w:b/>
          <w:bCs/>
          <w:sz w:val="24"/>
          <w:szCs w:val="24"/>
        </w:rPr>
        <w:t>HKS226 TÜKETİCİ HAKLARININ KORUNMASI II</w:t>
      </w:r>
    </w:p>
    <w:p w14:paraId="5834A44A" w14:textId="77777777" w:rsidR="0032013C" w:rsidRDefault="0032013C" w:rsidP="0032013C">
      <w:pPr>
        <w:pStyle w:val="NoSpacing"/>
        <w:jc w:val="both"/>
      </w:pPr>
      <w:proofErr w:type="spellStart"/>
      <w:r w:rsidRPr="00BC18A3">
        <w:t>Tüketicinin</w:t>
      </w:r>
      <w:proofErr w:type="spellEnd"/>
      <w:r w:rsidRPr="00BC18A3">
        <w:t xml:space="preserve"> </w:t>
      </w:r>
      <w:proofErr w:type="spellStart"/>
      <w:r w:rsidRPr="00BC18A3">
        <w:t>Korunması</w:t>
      </w:r>
      <w:proofErr w:type="spellEnd"/>
      <w:r w:rsidRPr="00BC18A3">
        <w:t xml:space="preserve"> </w:t>
      </w:r>
      <w:proofErr w:type="spellStart"/>
      <w:r w:rsidRPr="00BC18A3">
        <w:t>Hukukunun</w:t>
      </w:r>
      <w:proofErr w:type="spellEnd"/>
      <w:r w:rsidRPr="00BC18A3">
        <w:t xml:space="preserve"> </w:t>
      </w:r>
      <w:proofErr w:type="spellStart"/>
      <w:r w:rsidRPr="00BC18A3">
        <w:t>temel</w:t>
      </w:r>
      <w:proofErr w:type="spellEnd"/>
      <w:r w:rsidRPr="00BC18A3">
        <w:t xml:space="preserve"> </w:t>
      </w:r>
      <w:proofErr w:type="spellStart"/>
      <w:r w:rsidRPr="00BC18A3">
        <w:t>ilkeleri</w:t>
      </w:r>
      <w:proofErr w:type="spellEnd"/>
      <w:r w:rsidRPr="00BC18A3">
        <w:t xml:space="preserve"> </w:t>
      </w:r>
      <w:proofErr w:type="spellStart"/>
      <w:r w:rsidRPr="00BC18A3">
        <w:t>ve</w:t>
      </w:r>
      <w:proofErr w:type="spellEnd"/>
      <w:r w:rsidRPr="00BC18A3">
        <w:t xml:space="preserve"> </w:t>
      </w:r>
      <w:proofErr w:type="spellStart"/>
      <w:r w:rsidRPr="00BC18A3">
        <w:t>terminolojisi</w:t>
      </w:r>
      <w:proofErr w:type="spellEnd"/>
      <w:r w:rsidRPr="00BC18A3">
        <w:t xml:space="preserve">, </w:t>
      </w:r>
      <w:proofErr w:type="spellStart"/>
      <w:r w:rsidRPr="00BC18A3">
        <w:t>ayıplı</w:t>
      </w:r>
      <w:proofErr w:type="spellEnd"/>
      <w:r w:rsidRPr="00BC18A3">
        <w:t xml:space="preserve"> mal </w:t>
      </w:r>
      <w:proofErr w:type="spellStart"/>
      <w:r w:rsidRPr="00BC18A3">
        <w:t>ve</w:t>
      </w:r>
      <w:proofErr w:type="spellEnd"/>
      <w:r>
        <w:t xml:space="preserve"> </w:t>
      </w:r>
      <w:proofErr w:type="spellStart"/>
      <w:r w:rsidRPr="00BC18A3">
        <w:t>hizmetle</w:t>
      </w:r>
      <w:proofErr w:type="spellEnd"/>
      <w:r w:rsidRPr="00BC18A3">
        <w:t xml:space="preserve">, </w:t>
      </w:r>
      <w:proofErr w:type="spellStart"/>
      <w:r w:rsidRPr="00BC18A3">
        <w:t>ayıplı</w:t>
      </w:r>
      <w:proofErr w:type="spellEnd"/>
      <w:r w:rsidRPr="00BC18A3">
        <w:t xml:space="preserve"> mal </w:t>
      </w:r>
      <w:proofErr w:type="spellStart"/>
      <w:r w:rsidRPr="00BC18A3">
        <w:t>ve</w:t>
      </w:r>
      <w:proofErr w:type="spellEnd"/>
      <w:r w:rsidRPr="00BC18A3">
        <w:t xml:space="preserve"> </w:t>
      </w:r>
      <w:proofErr w:type="spellStart"/>
      <w:r w:rsidRPr="00BC18A3">
        <w:t>hizmet</w:t>
      </w:r>
      <w:proofErr w:type="spellEnd"/>
      <w:r w:rsidRPr="00BC18A3">
        <w:t xml:space="preserve"> </w:t>
      </w:r>
      <w:proofErr w:type="spellStart"/>
      <w:r w:rsidRPr="00BC18A3">
        <w:t>edinen</w:t>
      </w:r>
      <w:proofErr w:type="spellEnd"/>
      <w:r w:rsidRPr="00BC18A3">
        <w:t xml:space="preserve"> </w:t>
      </w:r>
      <w:proofErr w:type="spellStart"/>
      <w:r w:rsidRPr="00BC18A3">
        <w:t>tüketicinin</w:t>
      </w:r>
      <w:proofErr w:type="spellEnd"/>
      <w:r w:rsidRPr="00BC18A3">
        <w:t xml:space="preserve"> </w:t>
      </w:r>
      <w:proofErr w:type="spellStart"/>
      <w:r w:rsidRPr="00BC18A3">
        <w:t>sahip</w:t>
      </w:r>
      <w:proofErr w:type="spellEnd"/>
      <w:r w:rsidRPr="00BC18A3">
        <w:t xml:space="preserve"> </w:t>
      </w:r>
      <w:proofErr w:type="spellStart"/>
      <w:r w:rsidRPr="00BC18A3">
        <w:t>olduğu</w:t>
      </w:r>
      <w:proofErr w:type="spellEnd"/>
      <w:r w:rsidRPr="00BC18A3">
        <w:t xml:space="preserve"> </w:t>
      </w:r>
      <w:proofErr w:type="spellStart"/>
      <w:r w:rsidRPr="00BC18A3">
        <w:t>seçimlik</w:t>
      </w:r>
      <w:proofErr w:type="spellEnd"/>
      <w:r w:rsidRPr="00BC18A3">
        <w:t xml:space="preserve"> </w:t>
      </w:r>
      <w:proofErr w:type="spellStart"/>
      <w:r w:rsidRPr="00BC18A3">
        <w:t>haklar</w:t>
      </w:r>
      <w:proofErr w:type="spellEnd"/>
      <w:r w:rsidRPr="00BC18A3">
        <w:t xml:space="preserve">, </w:t>
      </w:r>
      <w:proofErr w:type="spellStart"/>
      <w:r w:rsidRPr="00BC18A3">
        <w:t>Tüketici</w:t>
      </w:r>
      <w:proofErr w:type="spellEnd"/>
      <w:r>
        <w:t xml:space="preserve"> </w:t>
      </w:r>
      <w:proofErr w:type="spellStart"/>
      <w:r w:rsidRPr="00BC18A3">
        <w:t>uyuşmazlıklarında</w:t>
      </w:r>
      <w:proofErr w:type="spellEnd"/>
      <w:r w:rsidRPr="00BC18A3">
        <w:t xml:space="preserve"> </w:t>
      </w:r>
      <w:proofErr w:type="spellStart"/>
      <w:r w:rsidRPr="00BC18A3">
        <w:t>çöz</w:t>
      </w:r>
      <w:r>
        <w:t>üm</w:t>
      </w:r>
      <w:proofErr w:type="spellEnd"/>
      <w:r>
        <w:t xml:space="preserve"> </w:t>
      </w:r>
      <w:proofErr w:type="spellStart"/>
      <w:r>
        <w:t>yolları</w:t>
      </w:r>
      <w:proofErr w:type="spellEnd"/>
      <w:r>
        <w:t xml:space="preserve">, </w:t>
      </w:r>
      <w:proofErr w:type="spellStart"/>
      <w:r>
        <w:t>tüketici</w:t>
      </w:r>
      <w:proofErr w:type="spellEnd"/>
      <w:r>
        <w:t xml:space="preserve"> </w:t>
      </w:r>
      <w:proofErr w:type="spellStart"/>
      <w:r>
        <w:t>örgütleri</w:t>
      </w:r>
      <w:proofErr w:type="spellEnd"/>
      <w:r>
        <w:t xml:space="preserve">. </w:t>
      </w:r>
      <w:proofErr w:type="spellStart"/>
      <w:r w:rsidRPr="00BC18A3">
        <w:t>Ayıplı</w:t>
      </w:r>
      <w:proofErr w:type="spellEnd"/>
      <w:r w:rsidRPr="00BC18A3">
        <w:t xml:space="preserve"> mal </w:t>
      </w:r>
      <w:proofErr w:type="spellStart"/>
      <w:r w:rsidRPr="00BC18A3">
        <w:t>ve</w:t>
      </w:r>
      <w:proofErr w:type="spellEnd"/>
      <w:r w:rsidRPr="00BC18A3">
        <w:t xml:space="preserve"> </w:t>
      </w:r>
      <w:proofErr w:type="spellStart"/>
      <w:r w:rsidRPr="00BC18A3">
        <w:t>hizmetlerin</w:t>
      </w:r>
      <w:proofErr w:type="spellEnd"/>
      <w:r w:rsidRPr="00BC18A3">
        <w:t xml:space="preserve"> </w:t>
      </w:r>
      <w:proofErr w:type="spellStart"/>
      <w:r w:rsidRPr="00BC18A3">
        <w:t>neler</w:t>
      </w:r>
      <w:proofErr w:type="spellEnd"/>
      <w:r w:rsidRPr="00BC18A3">
        <w:t xml:space="preserve"> </w:t>
      </w:r>
      <w:proofErr w:type="spellStart"/>
      <w:r w:rsidRPr="00BC18A3">
        <w:t>olduğu</w:t>
      </w:r>
      <w:proofErr w:type="spellEnd"/>
      <w:r>
        <w:t xml:space="preserve"> </w:t>
      </w:r>
      <w:proofErr w:type="spellStart"/>
      <w:r>
        <w:t>hakkında</w:t>
      </w:r>
      <w:proofErr w:type="spellEnd"/>
      <w:r>
        <w:t xml:space="preserve"> </w:t>
      </w:r>
      <w:proofErr w:type="spellStart"/>
      <w:r>
        <w:t>bilgi</w:t>
      </w:r>
      <w:proofErr w:type="spellEnd"/>
      <w:r>
        <w:t xml:space="preserve"> </w:t>
      </w:r>
      <w:proofErr w:type="spellStart"/>
      <w:r>
        <w:t>sahibi</w:t>
      </w:r>
      <w:proofErr w:type="spellEnd"/>
      <w:r>
        <w:t xml:space="preserve"> </w:t>
      </w:r>
      <w:proofErr w:type="spellStart"/>
      <w:r>
        <w:t>olunması</w:t>
      </w:r>
      <w:proofErr w:type="spellEnd"/>
      <w:r>
        <w:t xml:space="preserve">, </w:t>
      </w:r>
      <w:proofErr w:type="spellStart"/>
      <w:r w:rsidRPr="00BC18A3">
        <w:t>Haksız</w:t>
      </w:r>
      <w:proofErr w:type="spellEnd"/>
      <w:r w:rsidRPr="00BC18A3">
        <w:t xml:space="preserve"> </w:t>
      </w:r>
      <w:proofErr w:type="spellStart"/>
      <w:r w:rsidRPr="00BC18A3">
        <w:t>Rek</w:t>
      </w:r>
      <w:r>
        <w:t>abet</w:t>
      </w:r>
      <w:proofErr w:type="spellEnd"/>
      <w:r>
        <w:t xml:space="preserve"> </w:t>
      </w:r>
      <w:proofErr w:type="spellStart"/>
      <w:r>
        <w:t>Nedeniyle</w:t>
      </w:r>
      <w:proofErr w:type="spellEnd"/>
      <w:r>
        <w:t xml:space="preserve"> </w:t>
      </w:r>
      <w:proofErr w:type="spellStart"/>
      <w:r>
        <w:t>Tüketici</w:t>
      </w:r>
      <w:proofErr w:type="spellEnd"/>
      <w:r>
        <w:t xml:space="preserve"> </w:t>
      </w:r>
      <w:proofErr w:type="spellStart"/>
      <w:r>
        <w:t>Hakları</w:t>
      </w:r>
      <w:proofErr w:type="spellEnd"/>
      <w:r>
        <w:t xml:space="preserve">, </w:t>
      </w:r>
      <w:proofErr w:type="spellStart"/>
      <w:r w:rsidRPr="00BC18A3">
        <w:t>Ayıplı</w:t>
      </w:r>
      <w:proofErr w:type="spellEnd"/>
      <w:r w:rsidRPr="00BC18A3">
        <w:t xml:space="preserve"> Mal </w:t>
      </w:r>
      <w:proofErr w:type="spellStart"/>
      <w:r w:rsidRPr="00BC18A3">
        <w:t>ya</w:t>
      </w:r>
      <w:proofErr w:type="spellEnd"/>
      <w:r w:rsidRPr="00BC18A3">
        <w:t xml:space="preserve"> da </w:t>
      </w:r>
      <w:proofErr w:type="spellStart"/>
      <w:r w:rsidRPr="00BC18A3">
        <w:t>Hizmet</w:t>
      </w:r>
      <w:proofErr w:type="spellEnd"/>
      <w:r w:rsidRPr="00BC18A3">
        <w:t xml:space="preserve"> </w:t>
      </w:r>
      <w:proofErr w:type="spellStart"/>
      <w:r w:rsidRPr="00BC18A3">
        <w:t>Nedeniyle</w:t>
      </w:r>
      <w:proofErr w:type="spellEnd"/>
      <w:r w:rsidRPr="00BC18A3">
        <w:t xml:space="preserve"> </w:t>
      </w:r>
      <w:proofErr w:type="spellStart"/>
      <w:r w:rsidRPr="00BC18A3">
        <w:t>Tüket</w:t>
      </w:r>
      <w:r>
        <w:t>ici</w:t>
      </w:r>
      <w:proofErr w:type="spellEnd"/>
      <w:r>
        <w:t xml:space="preserve"> </w:t>
      </w:r>
      <w:proofErr w:type="spellStart"/>
      <w:r>
        <w:t>Hakları</w:t>
      </w:r>
      <w:proofErr w:type="spellEnd"/>
      <w:r>
        <w:t xml:space="preserve">, </w:t>
      </w:r>
      <w:proofErr w:type="spellStart"/>
      <w:r w:rsidRPr="00BC18A3">
        <w:t>Ayıplı</w:t>
      </w:r>
      <w:proofErr w:type="spellEnd"/>
      <w:r w:rsidRPr="00BC18A3">
        <w:t xml:space="preserve"> </w:t>
      </w:r>
      <w:proofErr w:type="spellStart"/>
      <w:r w:rsidRPr="00BC18A3">
        <w:t>Malin</w:t>
      </w:r>
      <w:proofErr w:type="spellEnd"/>
      <w:r w:rsidRPr="00BC18A3">
        <w:t xml:space="preserve"> </w:t>
      </w:r>
      <w:proofErr w:type="spellStart"/>
      <w:r w:rsidRPr="00BC18A3">
        <w:t>N</w:t>
      </w:r>
      <w:r>
        <w:t>eden</w:t>
      </w:r>
      <w:proofErr w:type="spellEnd"/>
      <w:r>
        <w:t xml:space="preserve"> </w:t>
      </w:r>
      <w:proofErr w:type="spellStart"/>
      <w:r>
        <w:t>Olduğu</w:t>
      </w:r>
      <w:proofErr w:type="spellEnd"/>
      <w:r>
        <w:t xml:space="preserve"> </w:t>
      </w:r>
      <w:proofErr w:type="spellStart"/>
      <w:r>
        <w:t>Zarardan</w:t>
      </w:r>
      <w:proofErr w:type="spellEnd"/>
      <w:r>
        <w:t xml:space="preserve"> </w:t>
      </w:r>
      <w:proofErr w:type="spellStart"/>
      <w:r>
        <w:t>Sorumluluk</w:t>
      </w:r>
      <w:proofErr w:type="spellEnd"/>
      <w:r>
        <w:t xml:space="preserve">, </w:t>
      </w:r>
      <w:proofErr w:type="spellStart"/>
      <w:r>
        <w:t>Tüketici</w:t>
      </w:r>
      <w:proofErr w:type="spellEnd"/>
      <w:r>
        <w:t xml:space="preserve"> </w:t>
      </w:r>
      <w:proofErr w:type="spellStart"/>
      <w:r>
        <w:t>Kredileri</w:t>
      </w:r>
      <w:proofErr w:type="spellEnd"/>
      <w:r>
        <w:t xml:space="preserve">, </w:t>
      </w:r>
      <w:proofErr w:type="spellStart"/>
      <w:r>
        <w:t>Kapıdan</w:t>
      </w:r>
      <w:proofErr w:type="spellEnd"/>
      <w:r>
        <w:t xml:space="preserve"> </w:t>
      </w:r>
      <w:proofErr w:type="spellStart"/>
      <w:r>
        <w:t>satışlar</w:t>
      </w:r>
      <w:proofErr w:type="spellEnd"/>
      <w:r>
        <w:t xml:space="preserve">, </w:t>
      </w:r>
      <w:proofErr w:type="spellStart"/>
      <w:r>
        <w:t>Kampanyalı</w:t>
      </w:r>
      <w:proofErr w:type="spellEnd"/>
      <w:r>
        <w:t xml:space="preserve"> </w:t>
      </w:r>
      <w:proofErr w:type="spellStart"/>
      <w:r>
        <w:t>Satışlar</w:t>
      </w:r>
      <w:proofErr w:type="spellEnd"/>
      <w:r>
        <w:t xml:space="preserve">, </w:t>
      </w:r>
      <w:proofErr w:type="spellStart"/>
      <w:r w:rsidRPr="00BC18A3">
        <w:t>Tüketicinin</w:t>
      </w:r>
      <w:proofErr w:type="spellEnd"/>
      <w:r w:rsidRPr="00BC18A3">
        <w:t xml:space="preserve"> </w:t>
      </w:r>
      <w:proofErr w:type="spellStart"/>
      <w:r w:rsidRPr="00BC18A3">
        <w:t>korunması</w:t>
      </w:r>
      <w:proofErr w:type="spellEnd"/>
      <w:r w:rsidRPr="00BC18A3">
        <w:t xml:space="preserve"> </w:t>
      </w:r>
      <w:proofErr w:type="spellStart"/>
      <w:r w:rsidRPr="00BC18A3">
        <w:t>kapsamınd</w:t>
      </w:r>
      <w:r>
        <w:t>a</w:t>
      </w:r>
      <w:proofErr w:type="spellEnd"/>
      <w:r>
        <w:t xml:space="preserve"> </w:t>
      </w:r>
      <w:proofErr w:type="spellStart"/>
      <w:r>
        <w:t>uyuşmazlıkların</w:t>
      </w:r>
      <w:proofErr w:type="spellEnd"/>
      <w:r>
        <w:t xml:space="preserve"> </w:t>
      </w:r>
      <w:proofErr w:type="spellStart"/>
      <w:r>
        <w:t>çözüm</w:t>
      </w:r>
      <w:proofErr w:type="spellEnd"/>
      <w:r>
        <w:t xml:space="preserve"> </w:t>
      </w:r>
      <w:proofErr w:type="spellStart"/>
      <w:r>
        <w:t>yolları</w:t>
      </w:r>
      <w:proofErr w:type="spellEnd"/>
      <w:r>
        <w:t xml:space="preserve">, </w:t>
      </w:r>
      <w:proofErr w:type="spellStart"/>
      <w:r w:rsidRPr="00BC18A3">
        <w:t>Tüketici</w:t>
      </w:r>
      <w:proofErr w:type="spellEnd"/>
      <w:r w:rsidRPr="00BC18A3">
        <w:t xml:space="preserve"> </w:t>
      </w:r>
      <w:proofErr w:type="spellStart"/>
      <w:r w:rsidRPr="00BC18A3">
        <w:t>örgütlerinin</w:t>
      </w:r>
      <w:proofErr w:type="spellEnd"/>
      <w:r w:rsidRPr="00BC18A3">
        <w:t xml:space="preserve"> </w:t>
      </w:r>
      <w:proofErr w:type="spellStart"/>
      <w:r w:rsidRPr="00BC18A3">
        <w:t>oluşması</w:t>
      </w:r>
      <w:proofErr w:type="spellEnd"/>
      <w:r w:rsidRPr="00BC18A3">
        <w:t xml:space="preserve"> </w:t>
      </w:r>
      <w:proofErr w:type="spellStart"/>
      <w:r w:rsidRPr="00BC18A3">
        <w:t>ve</w:t>
      </w:r>
      <w:proofErr w:type="spellEnd"/>
      <w:r w:rsidRPr="00BC18A3">
        <w:t xml:space="preserve"> </w:t>
      </w:r>
      <w:proofErr w:type="spellStart"/>
      <w:r w:rsidRPr="00BC18A3">
        <w:t>işleyişi</w:t>
      </w:r>
      <w:proofErr w:type="spellEnd"/>
      <w:r>
        <w:t xml:space="preserve"> </w:t>
      </w:r>
      <w:proofErr w:type="spellStart"/>
      <w:r>
        <w:t>bu</w:t>
      </w:r>
      <w:proofErr w:type="spellEnd"/>
      <w:r>
        <w:t xml:space="preserve"> </w:t>
      </w:r>
      <w:proofErr w:type="spellStart"/>
      <w:r>
        <w:t>dersin</w:t>
      </w:r>
      <w:proofErr w:type="spellEnd"/>
      <w:r>
        <w:t xml:space="preserve"> </w:t>
      </w:r>
      <w:proofErr w:type="spellStart"/>
      <w:r>
        <w:t>başlıca</w:t>
      </w:r>
      <w:proofErr w:type="spellEnd"/>
      <w:r>
        <w:t xml:space="preserve"> </w:t>
      </w:r>
      <w:proofErr w:type="spellStart"/>
      <w:r>
        <w:t>konularıdır</w:t>
      </w:r>
      <w:proofErr w:type="spellEnd"/>
      <w:r>
        <w:t>.</w:t>
      </w:r>
    </w:p>
    <w:p w14:paraId="768F92CE" w14:textId="77777777" w:rsidR="0032013C" w:rsidRPr="00B154E3" w:rsidRDefault="0032013C" w:rsidP="0032013C">
      <w:pPr>
        <w:pStyle w:val="NoSpacing"/>
        <w:jc w:val="both"/>
      </w:pPr>
    </w:p>
    <w:p w14:paraId="7CFFE690" w14:textId="77777777" w:rsidR="0032013C" w:rsidRDefault="0032013C" w:rsidP="0032013C">
      <w:pPr>
        <w:shd w:val="clear" w:color="auto" w:fill="FFFFFF"/>
        <w:spacing w:after="0" w:line="240" w:lineRule="auto"/>
        <w:rPr>
          <w:rFonts w:ascii="Times New Roman" w:eastAsia="Times New Roman" w:hAnsi="Times New Roman" w:cs="Times New Roman"/>
          <w:b/>
          <w:color w:val="222222"/>
          <w:sz w:val="24"/>
          <w:szCs w:val="24"/>
          <w:lang w:eastAsia="en-GB"/>
        </w:rPr>
      </w:pPr>
      <w:r w:rsidRPr="00646027">
        <w:rPr>
          <w:rFonts w:ascii="Times New Roman" w:eastAsia="Times New Roman" w:hAnsi="Times New Roman" w:cs="Times New Roman"/>
          <w:b/>
          <w:color w:val="222222"/>
          <w:sz w:val="24"/>
          <w:szCs w:val="24"/>
          <w:lang w:eastAsia="en-GB"/>
        </w:rPr>
        <w:t>HKS311 SAĞLIK HUKUKU I</w:t>
      </w:r>
    </w:p>
    <w:p w14:paraId="003D1ABA" w14:textId="77777777" w:rsidR="0032013C" w:rsidRDefault="0032013C" w:rsidP="0032013C">
      <w:pPr>
        <w:shd w:val="clear" w:color="auto" w:fill="FFFFFF"/>
        <w:spacing w:after="0" w:line="240" w:lineRule="auto"/>
        <w:rPr>
          <w:rFonts w:ascii="Times New Roman" w:eastAsia="Times New Roman" w:hAnsi="Times New Roman" w:cs="Times New Roman"/>
          <w:b/>
          <w:color w:val="222222"/>
          <w:sz w:val="24"/>
          <w:szCs w:val="24"/>
          <w:lang w:eastAsia="en-GB"/>
        </w:rPr>
      </w:pPr>
    </w:p>
    <w:p w14:paraId="43370126" w14:textId="77777777" w:rsidR="0032013C" w:rsidRDefault="0032013C" w:rsidP="0032013C">
      <w:pPr>
        <w:pStyle w:val="NoSpacing"/>
        <w:jc w:val="both"/>
      </w:pPr>
      <w:r w:rsidRPr="00D93171">
        <w:t xml:space="preserve">Bu </w:t>
      </w:r>
      <w:proofErr w:type="spellStart"/>
      <w:r w:rsidRPr="00D93171">
        <w:t>dersin</w:t>
      </w:r>
      <w:proofErr w:type="spellEnd"/>
      <w:r w:rsidRPr="00D93171">
        <w:t xml:space="preserve"> </w:t>
      </w:r>
      <w:proofErr w:type="spellStart"/>
      <w:r w:rsidRPr="00D93171">
        <w:t>sonunda</w:t>
      </w:r>
      <w:proofErr w:type="spellEnd"/>
      <w:r w:rsidRPr="00D93171">
        <w:t xml:space="preserve"> </w:t>
      </w:r>
      <w:proofErr w:type="spellStart"/>
      <w:r w:rsidRPr="00D93171">
        <w:t>öğrenciler</w:t>
      </w:r>
      <w:proofErr w:type="spellEnd"/>
      <w:r w:rsidRPr="00D93171">
        <w:t xml:space="preserve">: </w:t>
      </w:r>
      <w:proofErr w:type="spellStart"/>
      <w:r w:rsidRPr="00D93171">
        <w:t>Sağlık</w:t>
      </w:r>
      <w:proofErr w:type="spellEnd"/>
      <w:r w:rsidRPr="00D93171">
        <w:t xml:space="preserve"> </w:t>
      </w:r>
      <w:proofErr w:type="spellStart"/>
      <w:r w:rsidRPr="00D93171">
        <w:t>hizmetlerinden</w:t>
      </w:r>
      <w:proofErr w:type="spellEnd"/>
      <w:r w:rsidRPr="00D93171">
        <w:t xml:space="preserve"> </w:t>
      </w:r>
      <w:proofErr w:type="spellStart"/>
      <w:r w:rsidRPr="00D93171">
        <w:t>doğan</w:t>
      </w:r>
      <w:proofErr w:type="spellEnd"/>
      <w:r w:rsidRPr="00D93171">
        <w:t xml:space="preserve"> </w:t>
      </w:r>
      <w:proofErr w:type="spellStart"/>
      <w:r w:rsidRPr="00D93171">
        <w:t>uyuşmazlıkların</w:t>
      </w:r>
      <w:proofErr w:type="spellEnd"/>
      <w:r w:rsidRPr="00D93171">
        <w:t xml:space="preserve"> </w:t>
      </w:r>
      <w:proofErr w:type="spellStart"/>
      <w:r w:rsidRPr="00D93171">
        <w:t>aktif</w:t>
      </w:r>
      <w:proofErr w:type="spellEnd"/>
      <w:r w:rsidRPr="00D93171">
        <w:t xml:space="preserve"> </w:t>
      </w:r>
      <w:proofErr w:type="spellStart"/>
      <w:r w:rsidRPr="00D93171">
        <w:t>takibini</w:t>
      </w:r>
      <w:proofErr w:type="spellEnd"/>
      <w:r w:rsidRPr="00D93171">
        <w:t xml:space="preserve"> </w:t>
      </w:r>
      <w:proofErr w:type="spellStart"/>
      <w:r w:rsidRPr="00D93171">
        <w:t>yapabilecek</w:t>
      </w:r>
      <w:proofErr w:type="spellEnd"/>
      <w:r w:rsidRPr="00D93171">
        <w:t xml:space="preserve"> </w:t>
      </w:r>
      <w:proofErr w:type="spellStart"/>
      <w:r w:rsidRPr="00D93171">
        <w:t>bilgi</w:t>
      </w:r>
      <w:proofErr w:type="spellEnd"/>
      <w:r w:rsidRPr="00D93171">
        <w:t xml:space="preserve"> </w:t>
      </w:r>
      <w:proofErr w:type="spellStart"/>
      <w:r w:rsidRPr="00D93171">
        <w:t>donanımı</w:t>
      </w:r>
      <w:proofErr w:type="spellEnd"/>
      <w:r w:rsidRPr="00D93171">
        <w:t xml:space="preserve"> </w:t>
      </w:r>
      <w:proofErr w:type="spellStart"/>
      <w:r w:rsidRPr="00D93171">
        <w:t>kazanmaktadırlar</w:t>
      </w:r>
      <w:proofErr w:type="spellEnd"/>
      <w:r w:rsidRPr="00D93171">
        <w:t xml:space="preserve">. </w:t>
      </w:r>
      <w:proofErr w:type="spellStart"/>
      <w:proofErr w:type="gramStart"/>
      <w:r w:rsidRPr="00D93171">
        <w:t>Sağlık</w:t>
      </w:r>
      <w:proofErr w:type="spellEnd"/>
      <w:r w:rsidRPr="00D93171">
        <w:t xml:space="preserve">  </w:t>
      </w:r>
      <w:proofErr w:type="spellStart"/>
      <w:r w:rsidRPr="00D93171">
        <w:t>hizmetlerinin</w:t>
      </w:r>
      <w:proofErr w:type="spellEnd"/>
      <w:proofErr w:type="gramEnd"/>
      <w:r w:rsidRPr="00D93171">
        <w:t xml:space="preserve"> </w:t>
      </w:r>
      <w:proofErr w:type="spellStart"/>
      <w:r w:rsidRPr="00D93171">
        <w:t>ve</w:t>
      </w:r>
      <w:proofErr w:type="spellEnd"/>
      <w:r w:rsidRPr="00D93171">
        <w:t xml:space="preserve"> </w:t>
      </w:r>
      <w:proofErr w:type="spellStart"/>
      <w:r w:rsidRPr="00D93171">
        <w:t>tıbbi</w:t>
      </w:r>
      <w:proofErr w:type="spellEnd"/>
      <w:r w:rsidRPr="00D93171">
        <w:t xml:space="preserve"> </w:t>
      </w:r>
      <w:proofErr w:type="spellStart"/>
      <w:r w:rsidRPr="00D93171">
        <w:t>müdahalelerin</w:t>
      </w:r>
      <w:proofErr w:type="spellEnd"/>
      <w:r w:rsidRPr="00D93171">
        <w:t xml:space="preserve"> </w:t>
      </w:r>
      <w:proofErr w:type="spellStart"/>
      <w:r w:rsidRPr="00D93171">
        <w:t>tabi</w:t>
      </w:r>
      <w:proofErr w:type="spellEnd"/>
      <w:r w:rsidRPr="00D93171">
        <w:t xml:space="preserve"> </w:t>
      </w:r>
      <w:proofErr w:type="spellStart"/>
      <w:r w:rsidRPr="00D93171">
        <w:t>olduğu</w:t>
      </w:r>
      <w:proofErr w:type="spellEnd"/>
      <w:r w:rsidRPr="00D93171">
        <w:t xml:space="preserve"> </w:t>
      </w:r>
      <w:proofErr w:type="spellStart"/>
      <w:r w:rsidRPr="00D93171">
        <w:t>kurallara</w:t>
      </w:r>
      <w:proofErr w:type="spellEnd"/>
      <w:r w:rsidRPr="00D93171">
        <w:t xml:space="preserve"> </w:t>
      </w:r>
      <w:proofErr w:type="spellStart"/>
      <w:r w:rsidRPr="00D93171">
        <w:t>ilişkin</w:t>
      </w:r>
      <w:proofErr w:type="spellEnd"/>
      <w:r w:rsidRPr="00D93171">
        <w:t xml:space="preserve"> </w:t>
      </w:r>
      <w:proofErr w:type="spellStart"/>
      <w:r w:rsidRPr="00D93171">
        <w:t>genel</w:t>
      </w:r>
      <w:proofErr w:type="spellEnd"/>
      <w:r w:rsidRPr="00D93171">
        <w:t xml:space="preserve"> </w:t>
      </w:r>
      <w:proofErr w:type="spellStart"/>
      <w:r w:rsidRPr="00D93171">
        <w:t>bilgi</w:t>
      </w:r>
      <w:proofErr w:type="spellEnd"/>
      <w:r w:rsidRPr="00D93171">
        <w:t xml:space="preserve"> </w:t>
      </w:r>
      <w:proofErr w:type="spellStart"/>
      <w:r w:rsidRPr="00D93171">
        <w:t>kazandırılması</w:t>
      </w:r>
      <w:proofErr w:type="spellEnd"/>
      <w:r w:rsidRPr="00D93171">
        <w:t xml:space="preserve"> </w:t>
      </w:r>
      <w:proofErr w:type="spellStart"/>
      <w:r w:rsidRPr="00D93171">
        <w:t>amaçlanmaktadır</w:t>
      </w:r>
      <w:proofErr w:type="spellEnd"/>
      <w:r w:rsidRPr="00D93171">
        <w:t xml:space="preserve">. </w:t>
      </w:r>
      <w:proofErr w:type="spellStart"/>
      <w:r w:rsidRPr="00D93171">
        <w:t>Sağlık</w:t>
      </w:r>
      <w:proofErr w:type="spellEnd"/>
      <w:r w:rsidRPr="00D93171">
        <w:t xml:space="preserve"> </w:t>
      </w:r>
      <w:proofErr w:type="spellStart"/>
      <w:r w:rsidRPr="00D93171">
        <w:t>ve</w:t>
      </w:r>
      <w:proofErr w:type="spellEnd"/>
      <w:r w:rsidRPr="00D93171">
        <w:t xml:space="preserve"> </w:t>
      </w:r>
      <w:proofErr w:type="spellStart"/>
      <w:r w:rsidRPr="00D93171">
        <w:t>hukukun</w:t>
      </w:r>
      <w:proofErr w:type="spellEnd"/>
      <w:r w:rsidRPr="00D93171">
        <w:t xml:space="preserve"> </w:t>
      </w:r>
      <w:proofErr w:type="spellStart"/>
      <w:r w:rsidRPr="00D93171">
        <w:t>ilişkisi</w:t>
      </w:r>
      <w:proofErr w:type="spellEnd"/>
      <w:r w:rsidRPr="00D93171">
        <w:t xml:space="preserve">, </w:t>
      </w:r>
      <w:proofErr w:type="spellStart"/>
      <w:r w:rsidRPr="00D93171">
        <w:t>hekimlil</w:t>
      </w:r>
      <w:proofErr w:type="spellEnd"/>
      <w:r w:rsidRPr="00D93171">
        <w:t xml:space="preserve"> </w:t>
      </w:r>
      <w:proofErr w:type="spellStart"/>
      <w:r w:rsidRPr="00D93171">
        <w:t>sözleşmelerive</w:t>
      </w:r>
      <w:proofErr w:type="spellEnd"/>
      <w:r w:rsidRPr="00D93171">
        <w:t xml:space="preserve"> hasta </w:t>
      </w:r>
      <w:proofErr w:type="spellStart"/>
      <w:r w:rsidRPr="00D93171">
        <w:t>hakları</w:t>
      </w:r>
      <w:proofErr w:type="spellEnd"/>
      <w:r w:rsidRPr="00D93171">
        <w:t xml:space="preserve"> </w:t>
      </w:r>
      <w:proofErr w:type="spellStart"/>
      <w:r w:rsidRPr="00D93171">
        <w:t>bu</w:t>
      </w:r>
      <w:proofErr w:type="spellEnd"/>
      <w:r w:rsidRPr="00D93171">
        <w:t xml:space="preserve"> </w:t>
      </w:r>
      <w:proofErr w:type="spellStart"/>
      <w:r w:rsidRPr="00D93171">
        <w:t>dersin</w:t>
      </w:r>
      <w:proofErr w:type="spellEnd"/>
      <w:r w:rsidRPr="00D93171">
        <w:t xml:space="preserve"> </w:t>
      </w:r>
      <w:proofErr w:type="spellStart"/>
      <w:r w:rsidRPr="00D93171">
        <w:t>başlıca</w:t>
      </w:r>
      <w:proofErr w:type="spellEnd"/>
      <w:r w:rsidRPr="00D93171">
        <w:t xml:space="preserve"> </w:t>
      </w:r>
      <w:proofErr w:type="spellStart"/>
      <w:r w:rsidRPr="00D93171">
        <w:t>konularıdır</w:t>
      </w:r>
      <w:proofErr w:type="spellEnd"/>
      <w:r w:rsidRPr="00D93171">
        <w:t>.</w:t>
      </w:r>
    </w:p>
    <w:p w14:paraId="3033F5C2" w14:textId="77777777" w:rsidR="0032013C" w:rsidRPr="00646027" w:rsidRDefault="0032013C" w:rsidP="0032013C">
      <w:pPr>
        <w:pStyle w:val="NoSpacing"/>
        <w:jc w:val="both"/>
        <w:rPr>
          <w:b/>
          <w:color w:val="222222"/>
          <w:lang w:val="en-GB" w:eastAsia="en-GB"/>
        </w:rPr>
      </w:pPr>
    </w:p>
    <w:p w14:paraId="5467EB5E" w14:textId="77777777" w:rsidR="0032013C" w:rsidRDefault="0032013C" w:rsidP="0032013C">
      <w:pPr>
        <w:shd w:val="clear" w:color="auto" w:fill="FFFFFF"/>
        <w:spacing w:after="0" w:line="240" w:lineRule="auto"/>
        <w:rPr>
          <w:rFonts w:ascii="Times New Roman" w:eastAsia="Times New Roman" w:hAnsi="Times New Roman" w:cs="Times New Roman"/>
          <w:b/>
          <w:color w:val="222222"/>
          <w:sz w:val="24"/>
          <w:szCs w:val="24"/>
          <w:lang w:eastAsia="en-GB"/>
        </w:rPr>
      </w:pPr>
      <w:r w:rsidRPr="00646027">
        <w:rPr>
          <w:rFonts w:ascii="Times New Roman" w:eastAsia="Times New Roman" w:hAnsi="Times New Roman" w:cs="Times New Roman"/>
          <w:b/>
          <w:color w:val="222222"/>
          <w:sz w:val="24"/>
          <w:szCs w:val="24"/>
          <w:lang w:eastAsia="en-GB"/>
        </w:rPr>
        <w:t>HKS312 SAĞLIK HUKUKU II</w:t>
      </w:r>
    </w:p>
    <w:p w14:paraId="31BD5176" w14:textId="77777777" w:rsidR="0032013C" w:rsidRDefault="0032013C" w:rsidP="0032013C">
      <w:pPr>
        <w:shd w:val="clear" w:color="auto" w:fill="FFFFFF"/>
        <w:spacing w:after="0" w:line="240" w:lineRule="auto"/>
        <w:rPr>
          <w:rFonts w:ascii="Times New Roman" w:eastAsia="Times New Roman" w:hAnsi="Times New Roman" w:cs="Times New Roman"/>
          <w:b/>
          <w:color w:val="222222"/>
          <w:sz w:val="24"/>
          <w:szCs w:val="24"/>
          <w:lang w:eastAsia="en-GB"/>
        </w:rPr>
      </w:pPr>
    </w:p>
    <w:p w14:paraId="46EAED50" w14:textId="77777777" w:rsidR="0032013C" w:rsidRPr="00646027" w:rsidRDefault="0032013C" w:rsidP="0032013C">
      <w:pPr>
        <w:shd w:val="clear" w:color="auto" w:fill="FFFFFF"/>
        <w:spacing w:after="0" w:line="240" w:lineRule="auto"/>
        <w:rPr>
          <w:rFonts w:ascii="Times New Roman" w:eastAsia="Times New Roman" w:hAnsi="Times New Roman" w:cs="Times New Roman"/>
          <w:b/>
          <w:color w:val="222222"/>
          <w:sz w:val="24"/>
          <w:szCs w:val="24"/>
          <w:lang w:val="en-GB" w:eastAsia="en-GB"/>
        </w:rPr>
      </w:pPr>
      <w:r w:rsidRPr="00D93171">
        <w:t>Bu dersin sonunda öğrenciler: Sağlık hizmetlerinden doğan uyuşmazlıkların aktif takibini yapabilecek bilgi donanımı kazanmaktadırlar. Sağlık  hizmetlerinin ve tıbbi müdahalelerin tabi olduğu kurallara ilişkin genel bilgi kazandırılması amaçlanmaktadır.</w:t>
      </w:r>
      <w:r>
        <w:t xml:space="preserve"> Hekimlik sorumluluğu, hekimlik sözleşmeleri sorumluluğu ve özel tıbbi müdahaleler bu dersin başlıca konularıdır.</w:t>
      </w:r>
    </w:p>
    <w:p w14:paraId="3D9F00E9" w14:textId="77777777" w:rsidR="0032013C" w:rsidRPr="00646027" w:rsidRDefault="0032013C" w:rsidP="0032013C">
      <w:pPr>
        <w:shd w:val="clear" w:color="auto" w:fill="FFFFFF"/>
        <w:spacing w:after="0" w:line="240" w:lineRule="auto"/>
        <w:rPr>
          <w:rFonts w:ascii="Times New Roman" w:eastAsia="Times New Roman" w:hAnsi="Times New Roman" w:cs="Times New Roman"/>
          <w:b/>
          <w:color w:val="222222"/>
          <w:sz w:val="24"/>
          <w:szCs w:val="24"/>
          <w:lang w:val="en-GB" w:eastAsia="en-GB"/>
        </w:rPr>
      </w:pPr>
    </w:p>
    <w:p w14:paraId="17F2C53C" w14:textId="77777777" w:rsidR="0032013C" w:rsidRDefault="0032013C" w:rsidP="0032013C">
      <w:pPr>
        <w:shd w:val="clear" w:color="auto" w:fill="FFFFFF"/>
        <w:spacing w:after="0" w:line="240" w:lineRule="auto"/>
        <w:rPr>
          <w:rFonts w:ascii="Times New Roman" w:eastAsia="Times New Roman" w:hAnsi="Times New Roman" w:cs="Times New Roman"/>
          <w:b/>
          <w:color w:val="222222"/>
          <w:sz w:val="24"/>
          <w:szCs w:val="24"/>
          <w:lang w:eastAsia="en-GB"/>
        </w:rPr>
      </w:pPr>
      <w:r w:rsidRPr="00646027">
        <w:rPr>
          <w:rFonts w:ascii="Times New Roman" w:eastAsia="Times New Roman" w:hAnsi="Times New Roman" w:cs="Times New Roman"/>
          <w:b/>
          <w:color w:val="222222"/>
          <w:sz w:val="24"/>
          <w:szCs w:val="24"/>
          <w:lang w:eastAsia="en-GB"/>
        </w:rPr>
        <w:t>HKS313 KRİMİNOLOJİ I</w:t>
      </w:r>
    </w:p>
    <w:p w14:paraId="5785596D" w14:textId="77777777" w:rsidR="0032013C" w:rsidRDefault="0032013C" w:rsidP="0032013C">
      <w:pPr>
        <w:shd w:val="clear" w:color="auto" w:fill="FFFFFF"/>
        <w:spacing w:after="0" w:line="240" w:lineRule="auto"/>
        <w:rPr>
          <w:rFonts w:ascii="Times New Roman" w:eastAsia="Times New Roman" w:hAnsi="Times New Roman" w:cs="Times New Roman"/>
          <w:b/>
          <w:color w:val="222222"/>
          <w:sz w:val="24"/>
          <w:szCs w:val="24"/>
          <w:lang w:eastAsia="en-GB"/>
        </w:rPr>
      </w:pPr>
    </w:p>
    <w:p w14:paraId="31C48124" w14:textId="77777777" w:rsidR="0032013C" w:rsidRPr="0095657C" w:rsidRDefault="0032013C" w:rsidP="0032013C">
      <w:pPr>
        <w:tabs>
          <w:tab w:val="left" w:pos="2239"/>
        </w:tabs>
        <w:jc w:val="both"/>
      </w:pPr>
      <w:r>
        <w:t xml:space="preserve">Suçluluğun nedenlerine yönelik, farklı teoriler ışığında yapılan araştırma ve uygulanan yöntemlerin incelenmesi, dersin konusunu oluşturmaktadır. Bu bağlamda öncelikle kriminolojinin önemi ve tanımı üzerinde durulmaktadır. Devamında ise, kriminolojinin, ilkin ceza hukuku, sonrasında ise sosyoloji, psikoloji gibi diğer bilim dalları ile olan bağlantısı irdelenmektedir. Kriminolojide önemli bir yere sahip olan siyah sayılar kavramı ve siyah sayılara nelerin yol açtığı ve suçlu davranışını inceleyen metotlar da ders kapsamında detaylandırılmaktadır. </w:t>
      </w:r>
    </w:p>
    <w:p w14:paraId="5A9B140C" w14:textId="77777777" w:rsidR="0032013C" w:rsidRDefault="0032013C" w:rsidP="0032013C">
      <w:pPr>
        <w:shd w:val="clear" w:color="auto" w:fill="FFFFFF"/>
        <w:spacing w:after="0" w:line="240" w:lineRule="auto"/>
        <w:rPr>
          <w:rFonts w:ascii="Times New Roman" w:eastAsia="Times New Roman" w:hAnsi="Times New Roman" w:cs="Times New Roman"/>
          <w:b/>
          <w:color w:val="222222"/>
          <w:sz w:val="24"/>
          <w:szCs w:val="24"/>
          <w:lang w:eastAsia="en-GB"/>
        </w:rPr>
      </w:pPr>
      <w:r>
        <w:rPr>
          <w:rFonts w:ascii="Times New Roman" w:eastAsia="Times New Roman" w:hAnsi="Times New Roman" w:cs="Times New Roman"/>
          <w:b/>
          <w:color w:val="222222"/>
          <w:sz w:val="24"/>
          <w:szCs w:val="24"/>
          <w:lang w:eastAsia="en-GB"/>
        </w:rPr>
        <w:t>HKS314</w:t>
      </w:r>
      <w:r w:rsidRPr="00646027">
        <w:rPr>
          <w:rFonts w:ascii="Times New Roman" w:eastAsia="Times New Roman" w:hAnsi="Times New Roman" w:cs="Times New Roman"/>
          <w:b/>
          <w:color w:val="222222"/>
          <w:sz w:val="24"/>
          <w:szCs w:val="24"/>
          <w:lang w:eastAsia="en-GB"/>
        </w:rPr>
        <w:t> KRİMİNOLOJİ II</w:t>
      </w:r>
    </w:p>
    <w:p w14:paraId="0A5D05A0" w14:textId="77777777" w:rsidR="0032013C" w:rsidRDefault="0032013C" w:rsidP="0032013C">
      <w:pPr>
        <w:shd w:val="clear" w:color="auto" w:fill="FFFFFF"/>
        <w:spacing w:after="0" w:line="240" w:lineRule="auto"/>
        <w:rPr>
          <w:rFonts w:ascii="Times New Roman" w:eastAsia="Times New Roman" w:hAnsi="Times New Roman" w:cs="Times New Roman"/>
          <w:b/>
          <w:color w:val="222222"/>
          <w:sz w:val="24"/>
          <w:szCs w:val="24"/>
          <w:lang w:eastAsia="en-GB"/>
        </w:rPr>
      </w:pPr>
    </w:p>
    <w:p w14:paraId="2DAD88DE" w14:textId="75F9C6E2" w:rsidR="0032013C" w:rsidRDefault="0032013C" w:rsidP="0032013C">
      <w:pPr>
        <w:tabs>
          <w:tab w:val="left" w:pos="2239"/>
        </w:tabs>
        <w:jc w:val="both"/>
      </w:pPr>
      <w:r>
        <w:t xml:space="preserve">Suçluluğun nedenlerine yönelik, farklı teoriler ışığında yapılan araştırma ve uygulanan yöntemlerin kısaca incelenmesinden sonra kriminolojinin tarihsel gelişim süreci ve bu süreci oluşturan okullar olarak özellikle Klasik Okul, Pozitivist Okul detaylandırılmaktadır. Tarihsel süreci  takiben suçluluğun olası nedenleri kapsamında biyolojik teoriler, psikolojik teoriler ve sosyolojik teoriler ele alınmakta ve günümüz kriminolojisine göre suçluluk teorileri incelenmektedir. </w:t>
      </w:r>
    </w:p>
    <w:p w14:paraId="0A4FB84D" w14:textId="043A1E14" w:rsidR="007B10D3" w:rsidRPr="00B57490" w:rsidRDefault="007B10D3" w:rsidP="0032013C">
      <w:pPr>
        <w:tabs>
          <w:tab w:val="left" w:pos="2239"/>
        </w:tabs>
        <w:jc w:val="both"/>
        <w:rPr>
          <w:b/>
        </w:rPr>
      </w:pPr>
      <w:r w:rsidRPr="00B57490">
        <w:rPr>
          <w:b/>
        </w:rPr>
        <w:t>HKS324 ÇOCUK HUKUKU</w:t>
      </w:r>
    </w:p>
    <w:p w14:paraId="44A089C1" w14:textId="0DF85875" w:rsidR="007B10D3" w:rsidRDefault="007B10D3" w:rsidP="0032013C">
      <w:pPr>
        <w:tabs>
          <w:tab w:val="left" w:pos="2239"/>
        </w:tabs>
        <w:jc w:val="both"/>
      </w:pPr>
      <w:r>
        <w:lastRenderedPageBreak/>
        <w:t xml:space="preserve">Çocuk hukuku karma hukuk sistemine tabi olup,  çocuk haklarına ilişkin hususları düzenlemektedir. </w:t>
      </w:r>
      <w:r w:rsidR="00B57490">
        <w:t xml:space="preserve"> Çocuk hukukuna ilişkin ilkeler, çocukların özel hukukuk ve kamu hukuku alanındaki hakları incelenmektedir.</w:t>
      </w:r>
    </w:p>
    <w:p w14:paraId="6BCA9AEC" w14:textId="19F863D3" w:rsidR="007C08BF" w:rsidRPr="007C08BF" w:rsidRDefault="007C08BF" w:rsidP="00C00A8C">
      <w:pPr>
        <w:jc w:val="both"/>
        <w:rPr>
          <w:rFonts w:ascii="Cambria" w:hAnsi="Cambria"/>
          <w:b/>
          <w:sz w:val="24"/>
          <w:szCs w:val="24"/>
        </w:rPr>
      </w:pPr>
      <w:r w:rsidRPr="007C08BF">
        <w:rPr>
          <w:rFonts w:ascii="Perpetua" w:hAnsi="Perpetua"/>
          <w:b/>
          <w:sz w:val="24"/>
          <w:szCs w:val="24"/>
        </w:rPr>
        <w:t>KAR100</w:t>
      </w:r>
      <w:r>
        <w:rPr>
          <w:rFonts w:ascii="Perpetua" w:hAnsi="Perpetua"/>
          <w:b/>
          <w:sz w:val="24"/>
          <w:szCs w:val="24"/>
        </w:rPr>
        <w:t xml:space="preserve"> Kar</w:t>
      </w:r>
      <w:r>
        <w:rPr>
          <w:rFonts w:ascii="Cambria" w:hAnsi="Cambria"/>
          <w:b/>
          <w:sz w:val="24"/>
          <w:szCs w:val="24"/>
        </w:rPr>
        <w:t>iyer Planlama</w:t>
      </w:r>
    </w:p>
    <w:p w14:paraId="733CE9C3" w14:textId="13FF6DFD" w:rsidR="00C00A8C" w:rsidRPr="007C08BF" w:rsidRDefault="00C00A8C" w:rsidP="00C00A8C">
      <w:pPr>
        <w:jc w:val="both"/>
        <w:rPr>
          <w:rFonts w:ascii="Perpetua" w:hAnsi="Perpetua"/>
          <w:sz w:val="28"/>
          <w:szCs w:val="28"/>
        </w:rPr>
      </w:pPr>
      <w:r w:rsidRPr="007C08BF">
        <w:rPr>
          <w:rFonts w:ascii="Perpetua" w:hAnsi="Perpetua"/>
          <w:sz w:val="28"/>
          <w:szCs w:val="28"/>
        </w:rPr>
        <w:t>Ö</w:t>
      </w:r>
      <w:r w:rsidRPr="007C08BF">
        <w:rPr>
          <w:rFonts w:ascii="Times New Roman" w:eastAsia="Calibri" w:hAnsi="Times New Roman" w:cs="Times New Roman"/>
          <w:sz w:val="28"/>
          <w:szCs w:val="28"/>
        </w:rPr>
        <w:t>ğ</w:t>
      </w:r>
      <w:r w:rsidRPr="007C08BF">
        <w:rPr>
          <w:rFonts w:ascii="Perpetua" w:hAnsi="Perpetua"/>
          <w:sz w:val="28"/>
          <w:szCs w:val="28"/>
        </w:rPr>
        <w:t>rencilere, i</w:t>
      </w:r>
      <w:r w:rsidR="007C08BF">
        <w:rPr>
          <w:rFonts w:ascii="Times New Roman" w:eastAsia="Calibri" w:hAnsi="Times New Roman" w:cs="Times New Roman"/>
          <w:sz w:val="28"/>
          <w:szCs w:val="28"/>
        </w:rPr>
        <w:t>ş</w:t>
      </w:r>
      <w:r w:rsidRPr="007C08BF">
        <w:rPr>
          <w:rFonts w:ascii="Perpetua" w:hAnsi="Perpetua"/>
          <w:sz w:val="28"/>
          <w:szCs w:val="28"/>
        </w:rPr>
        <w:t xml:space="preserve"> dünyasının hızla de</w:t>
      </w:r>
      <w:r w:rsidRPr="007C08BF">
        <w:rPr>
          <w:rFonts w:ascii="Times New Roman" w:eastAsia="Calibri" w:hAnsi="Times New Roman" w:cs="Times New Roman"/>
          <w:sz w:val="28"/>
          <w:szCs w:val="28"/>
        </w:rPr>
        <w:t>ğ</w:t>
      </w:r>
      <w:r w:rsidRPr="007C08BF">
        <w:rPr>
          <w:rFonts w:ascii="Perpetua" w:hAnsi="Perpetua"/>
          <w:sz w:val="28"/>
          <w:szCs w:val="28"/>
        </w:rPr>
        <w:t>i</w:t>
      </w:r>
      <w:r w:rsidRPr="007C08BF">
        <w:rPr>
          <w:rFonts w:ascii="Times New Roman" w:eastAsia="Calibri" w:hAnsi="Times New Roman" w:cs="Times New Roman"/>
          <w:sz w:val="28"/>
          <w:szCs w:val="28"/>
        </w:rPr>
        <w:t>ş</w:t>
      </w:r>
      <w:r w:rsidRPr="007C08BF">
        <w:rPr>
          <w:rFonts w:ascii="Perpetua" w:hAnsi="Perpetua"/>
          <w:sz w:val="28"/>
          <w:szCs w:val="28"/>
        </w:rPr>
        <w:t>en ekonomik, sosyal, kültürel, etik ve yasal ko</w:t>
      </w:r>
      <w:r w:rsidRPr="007C08BF">
        <w:rPr>
          <w:rFonts w:ascii="Times New Roman" w:eastAsia="Calibri" w:hAnsi="Times New Roman" w:cs="Times New Roman"/>
          <w:sz w:val="28"/>
          <w:szCs w:val="28"/>
        </w:rPr>
        <w:t>ş</w:t>
      </w:r>
      <w:r w:rsidRPr="007C08BF">
        <w:rPr>
          <w:rFonts w:ascii="Perpetua" w:hAnsi="Perpetua"/>
          <w:sz w:val="28"/>
          <w:szCs w:val="28"/>
        </w:rPr>
        <w:t>ullarına uyum sa</w:t>
      </w:r>
      <w:r w:rsidRPr="007C08BF">
        <w:rPr>
          <w:rFonts w:ascii="Times New Roman" w:eastAsia="Calibri" w:hAnsi="Times New Roman" w:cs="Times New Roman"/>
          <w:sz w:val="28"/>
          <w:szCs w:val="28"/>
        </w:rPr>
        <w:t>ğ</w:t>
      </w:r>
      <w:r w:rsidRPr="007C08BF">
        <w:rPr>
          <w:rFonts w:ascii="Perpetua" w:hAnsi="Perpetua"/>
          <w:sz w:val="28"/>
          <w:szCs w:val="28"/>
        </w:rPr>
        <w:t>lamalarında yardımcı olacak kariyer yöntemlerini tanıtmak ve kendi ya</w:t>
      </w:r>
      <w:r w:rsidRPr="007C08BF">
        <w:rPr>
          <w:rFonts w:ascii="Times New Roman" w:eastAsia="Calibri" w:hAnsi="Times New Roman" w:cs="Times New Roman"/>
          <w:sz w:val="28"/>
          <w:szCs w:val="28"/>
        </w:rPr>
        <w:t>ş</w:t>
      </w:r>
      <w:r w:rsidRPr="007C08BF">
        <w:rPr>
          <w:rFonts w:ascii="Perpetua" w:hAnsi="Perpetua"/>
          <w:sz w:val="28"/>
          <w:szCs w:val="28"/>
        </w:rPr>
        <w:t>amlarına uyarlama becerisi kazandırma</w:t>
      </w:r>
      <w:r w:rsidR="007C08BF">
        <w:rPr>
          <w:rFonts w:ascii="Perpetua" w:hAnsi="Perpetua"/>
          <w:sz w:val="28"/>
          <w:szCs w:val="28"/>
        </w:rPr>
        <w:t>.</w:t>
      </w:r>
    </w:p>
    <w:p w14:paraId="1833B339" w14:textId="7483AC80" w:rsidR="004849F1" w:rsidRPr="004849F1" w:rsidRDefault="004849F1" w:rsidP="0032013C">
      <w:pPr>
        <w:shd w:val="clear" w:color="auto" w:fill="FFFFFF"/>
        <w:spacing w:after="0" w:line="240" w:lineRule="auto"/>
        <w:rPr>
          <w:b/>
          <w:sz w:val="24"/>
          <w:szCs w:val="24"/>
        </w:rPr>
      </w:pPr>
      <w:r w:rsidRPr="004849F1">
        <w:rPr>
          <w:b/>
          <w:sz w:val="24"/>
          <w:szCs w:val="24"/>
        </w:rPr>
        <w:t xml:space="preserve">KTK100 Kıbrıs </w:t>
      </w:r>
      <w:r>
        <w:rPr>
          <w:b/>
          <w:sz w:val="24"/>
          <w:szCs w:val="24"/>
        </w:rPr>
        <w:t>T</w:t>
      </w:r>
      <w:r w:rsidRPr="004849F1">
        <w:rPr>
          <w:b/>
          <w:sz w:val="24"/>
          <w:szCs w:val="24"/>
        </w:rPr>
        <w:t xml:space="preserve">arihi ve Kültürü </w:t>
      </w:r>
    </w:p>
    <w:p w14:paraId="22E575E0" w14:textId="77777777" w:rsidR="004849F1" w:rsidRDefault="004849F1" w:rsidP="0032013C">
      <w:pPr>
        <w:shd w:val="clear" w:color="auto" w:fill="FFFFFF"/>
        <w:spacing w:after="0" w:line="240" w:lineRule="auto"/>
        <w:rPr>
          <w:sz w:val="24"/>
          <w:szCs w:val="24"/>
        </w:rPr>
      </w:pPr>
    </w:p>
    <w:p w14:paraId="756879E6" w14:textId="24136C6F" w:rsidR="0032013C" w:rsidRPr="00E61AF2" w:rsidRDefault="00E61AF2" w:rsidP="0032013C">
      <w:pPr>
        <w:shd w:val="clear" w:color="auto" w:fill="FFFFFF"/>
        <w:spacing w:after="0" w:line="240" w:lineRule="auto"/>
        <w:rPr>
          <w:rFonts w:ascii="Times New Roman" w:eastAsia="Times New Roman" w:hAnsi="Times New Roman" w:cs="Times New Roman"/>
          <w:b/>
          <w:color w:val="222222"/>
          <w:sz w:val="24"/>
          <w:szCs w:val="24"/>
          <w:lang w:val="en-GB" w:eastAsia="en-GB"/>
        </w:rPr>
      </w:pPr>
      <w:r w:rsidRPr="00E61AF2">
        <w:rPr>
          <w:sz w:val="24"/>
          <w:szCs w:val="24"/>
        </w:rPr>
        <w:t xml:space="preserve">Çağlar arası Kıbrıs’ın değişken dinamiklerini karşılaştırmalı olarak analiz edebilmek, aynı zamanda Akdeniz havzasının dinamiklerini anlamayı da beraberinde getirmektedir. Kıbrıs adası ve Akdeniz kültürü ile alakalı bilgi sahibi olmak bize; Akdenizde kurulmuş devletleri, burada faaliyet gösteren dini toplulukları ve insanlar arasındaki sosoyo-kültürel etkileşimleri anlama ve tanımlama fırsatı sunmaktadır. Bu ders, Doğu ve Batı arasında bir köprü görevi gören Kıbrıs’ın sosyal, ekonomik ve kültürel dinamiklerini derinlemesine inceleme fırsatı sunmaktadır. </w:t>
      </w:r>
    </w:p>
    <w:p w14:paraId="441950CF" w14:textId="7118B32B" w:rsidR="0032013C" w:rsidRDefault="0032013C" w:rsidP="0032013C">
      <w:pPr>
        <w:rPr>
          <w:rFonts w:ascii="Times New Roman" w:hAnsi="Times New Roman" w:cs="Times New Roman"/>
          <w:b/>
          <w:bCs/>
          <w:sz w:val="24"/>
          <w:szCs w:val="24"/>
        </w:rPr>
      </w:pPr>
    </w:p>
    <w:p w14:paraId="5B9E6544" w14:textId="04287769" w:rsidR="00655F47" w:rsidRPr="00B154E3" w:rsidRDefault="00655F47" w:rsidP="0032013C">
      <w:pPr>
        <w:rPr>
          <w:rFonts w:ascii="Times New Roman" w:hAnsi="Times New Roman" w:cs="Times New Roman"/>
          <w:b/>
          <w:bCs/>
          <w:sz w:val="24"/>
          <w:szCs w:val="24"/>
        </w:rPr>
      </w:pPr>
      <w:r>
        <w:rPr>
          <w:rFonts w:ascii="Times New Roman" w:hAnsi="Times New Roman" w:cs="Times New Roman"/>
          <w:b/>
          <w:bCs/>
          <w:sz w:val="24"/>
          <w:szCs w:val="24"/>
        </w:rPr>
        <w:t>KAM 100 Kampüse Uyum</w:t>
      </w:r>
    </w:p>
    <w:p w14:paraId="1A3DF08A" w14:textId="45C35174" w:rsidR="0032013C" w:rsidRPr="00B154E3" w:rsidRDefault="00955EE7" w:rsidP="0032013C">
      <w:pPr>
        <w:rPr>
          <w:rFonts w:ascii="Times New Roman" w:hAnsi="Times New Roman" w:cs="Times New Roman"/>
          <w:b/>
          <w:bCs/>
          <w:sz w:val="24"/>
          <w:szCs w:val="24"/>
        </w:rPr>
      </w:pPr>
      <w:r>
        <w:t xml:space="preserve">Öğrencilerimizin üniversite yaşamını daha iyi tanıyabilmesi için düzenlenmiş olan bu dersimiz, Yakın Doğulu olma kimliğini kazanmaya ve üniversite yaşamına daha kolay uyum sağlamaya yönelik çeşitli etkinliklerden oluşmaktadır. </w:t>
      </w:r>
    </w:p>
    <w:p w14:paraId="5CA651BC" w14:textId="77777777" w:rsidR="001F131F" w:rsidRPr="001F131F" w:rsidRDefault="001F131F" w:rsidP="00E532F4">
      <w:pPr>
        <w:rPr>
          <w:rFonts w:ascii="Arial" w:hAnsi="Arial" w:cs="Arial"/>
          <w:color w:val="000000" w:themeColor="text1"/>
        </w:rPr>
      </w:pPr>
    </w:p>
    <w:p w14:paraId="09E51E4E" w14:textId="77777777" w:rsidR="009E7841" w:rsidRPr="00150D34" w:rsidRDefault="009E7841" w:rsidP="00E532F4">
      <w:pPr>
        <w:rPr>
          <w:rFonts w:ascii="Arial" w:hAnsi="Arial" w:cs="Arial"/>
          <w:b/>
          <w:color w:val="000000" w:themeColor="text1"/>
          <w:u w:val="single"/>
        </w:rPr>
      </w:pPr>
    </w:p>
    <w:p w14:paraId="74507B64" w14:textId="1AD44B20" w:rsidR="00D7764A" w:rsidRPr="00150D34" w:rsidRDefault="00D7764A" w:rsidP="00672D93">
      <w:pPr>
        <w:rPr>
          <w:rFonts w:ascii="Arial" w:hAnsi="Arial" w:cs="Arial"/>
          <w:color w:val="000000" w:themeColor="text1"/>
        </w:rPr>
      </w:pPr>
    </w:p>
    <w:sectPr w:rsidR="00D7764A" w:rsidRPr="00150D34" w:rsidSect="005F0D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885"/>
    <w:multiLevelType w:val="hybridMultilevel"/>
    <w:tmpl w:val="D528F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F838DA"/>
    <w:multiLevelType w:val="hybridMultilevel"/>
    <w:tmpl w:val="6DF84D76"/>
    <w:lvl w:ilvl="0" w:tplc="0809000F">
      <w:start w:val="3"/>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 w15:restartNumberingAfterBreak="0">
    <w:nsid w:val="1FD4388F"/>
    <w:multiLevelType w:val="hybridMultilevel"/>
    <w:tmpl w:val="1ED0958E"/>
    <w:lvl w:ilvl="0" w:tplc="FC68E2FA">
      <w:start w:val="1"/>
      <w:numFmt w:val="decimal"/>
      <w:lvlText w:val="%1."/>
      <w:lvlJc w:val="left"/>
      <w:pPr>
        <w:ind w:left="1995" w:hanging="360"/>
      </w:pPr>
      <w:rPr>
        <w:rFonts w:hint="default"/>
      </w:r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3" w15:restartNumberingAfterBreak="0">
    <w:nsid w:val="386C592D"/>
    <w:multiLevelType w:val="hybridMultilevel"/>
    <w:tmpl w:val="9B0A6358"/>
    <w:lvl w:ilvl="0" w:tplc="0809000F">
      <w:start w:val="5"/>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3FEB64D1"/>
    <w:multiLevelType w:val="hybridMultilevel"/>
    <w:tmpl w:val="6DF84D76"/>
    <w:lvl w:ilvl="0" w:tplc="0809000F">
      <w:start w:val="3"/>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5" w15:restartNumberingAfterBreak="0">
    <w:nsid w:val="578D0C42"/>
    <w:multiLevelType w:val="hybridMultilevel"/>
    <w:tmpl w:val="9578A0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8404B1"/>
    <w:multiLevelType w:val="hybridMultilevel"/>
    <w:tmpl w:val="CF348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F10BC"/>
    <w:multiLevelType w:val="hybridMultilevel"/>
    <w:tmpl w:val="4BA097B4"/>
    <w:lvl w:ilvl="0" w:tplc="0DD878C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904F9"/>
    <w:multiLevelType w:val="hybridMultilevel"/>
    <w:tmpl w:val="D786CEA0"/>
    <w:lvl w:ilvl="0" w:tplc="0809000F">
      <w:start w:val="3"/>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9" w15:restartNumberingAfterBreak="0">
    <w:nsid w:val="77B479A3"/>
    <w:multiLevelType w:val="hybridMultilevel"/>
    <w:tmpl w:val="B7E8C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8"/>
  </w:num>
  <w:num w:numId="5">
    <w:abstractNumId w:val="1"/>
  </w:num>
  <w:num w:numId="6">
    <w:abstractNumId w:val="3"/>
  </w:num>
  <w:num w:numId="7">
    <w:abstractNumId w:val="9"/>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94"/>
    <w:rsid w:val="00002940"/>
    <w:rsid w:val="00016447"/>
    <w:rsid w:val="00020978"/>
    <w:rsid w:val="00026832"/>
    <w:rsid w:val="00030C9E"/>
    <w:rsid w:val="00037A04"/>
    <w:rsid w:val="00045485"/>
    <w:rsid w:val="00061198"/>
    <w:rsid w:val="00095F30"/>
    <w:rsid w:val="000A1011"/>
    <w:rsid w:val="000C36C7"/>
    <w:rsid w:val="000D5A30"/>
    <w:rsid w:val="000E1078"/>
    <w:rsid w:val="000E2A23"/>
    <w:rsid w:val="000F6D94"/>
    <w:rsid w:val="001028C0"/>
    <w:rsid w:val="00110EC2"/>
    <w:rsid w:val="00111598"/>
    <w:rsid w:val="00124190"/>
    <w:rsid w:val="00150D34"/>
    <w:rsid w:val="00193812"/>
    <w:rsid w:val="001A2EB1"/>
    <w:rsid w:val="001A52AA"/>
    <w:rsid w:val="001B07BE"/>
    <w:rsid w:val="001B1D04"/>
    <w:rsid w:val="001C0936"/>
    <w:rsid w:val="001C51F2"/>
    <w:rsid w:val="001E70F3"/>
    <w:rsid w:val="001F131F"/>
    <w:rsid w:val="001F3C1E"/>
    <w:rsid w:val="001F5FA5"/>
    <w:rsid w:val="002218BF"/>
    <w:rsid w:val="00227D6F"/>
    <w:rsid w:val="00233BC5"/>
    <w:rsid w:val="00244438"/>
    <w:rsid w:val="002473E0"/>
    <w:rsid w:val="00261805"/>
    <w:rsid w:val="0026346C"/>
    <w:rsid w:val="002701DD"/>
    <w:rsid w:val="00271B34"/>
    <w:rsid w:val="00291E96"/>
    <w:rsid w:val="002B3093"/>
    <w:rsid w:val="002C418E"/>
    <w:rsid w:val="002C550C"/>
    <w:rsid w:val="002E151A"/>
    <w:rsid w:val="002F3F13"/>
    <w:rsid w:val="002F57D4"/>
    <w:rsid w:val="00300DAC"/>
    <w:rsid w:val="00302951"/>
    <w:rsid w:val="00310C21"/>
    <w:rsid w:val="00312F1E"/>
    <w:rsid w:val="0032013C"/>
    <w:rsid w:val="00324432"/>
    <w:rsid w:val="00366148"/>
    <w:rsid w:val="00373C71"/>
    <w:rsid w:val="00377C9A"/>
    <w:rsid w:val="00385142"/>
    <w:rsid w:val="003924EB"/>
    <w:rsid w:val="003B1617"/>
    <w:rsid w:val="003B4697"/>
    <w:rsid w:val="003B7ABF"/>
    <w:rsid w:val="003D1F8D"/>
    <w:rsid w:val="003E1ABF"/>
    <w:rsid w:val="00422A67"/>
    <w:rsid w:val="004278DD"/>
    <w:rsid w:val="004309CB"/>
    <w:rsid w:val="004311C5"/>
    <w:rsid w:val="00444237"/>
    <w:rsid w:val="0045560D"/>
    <w:rsid w:val="00480713"/>
    <w:rsid w:val="004834FD"/>
    <w:rsid w:val="004849F1"/>
    <w:rsid w:val="004B02B5"/>
    <w:rsid w:val="004D4DBE"/>
    <w:rsid w:val="004E0087"/>
    <w:rsid w:val="004E3C0B"/>
    <w:rsid w:val="004F1BBB"/>
    <w:rsid w:val="004F5A56"/>
    <w:rsid w:val="00505458"/>
    <w:rsid w:val="00526198"/>
    <w:rsid w:val="00553216"/>
    <w:rsid w:val="0056702E"/>
    <w:rsid w:val="00574FF2"/>
    <w:rsid w:val="00580601"/>
    <w:rsid w:val="005827E2"/>
    <w:rsid w:val="00585019"/>
    <w:rsid w:val="0059318B"/>
    <w:rsid w:val="005947D7"/>
    <w:rsid w:val="0059761A"/>
    <w:rsid w:val="005A740A"/>
    <w:rsid w:val="005B42D0"/>
    <w:rsid w:val="005C2FE2"/>
    <w:rsid w:val="005C6A56"/>
    <w:rsid w:val="005D03B1"/>
    <w:rsid w:val="005F0D89"/>
    <w:rsid w:val="005F0EF2"/>
    <w:rsid w:val="005F2605"/>
    <w:rsid w:val="005F70B8"/>
    <w:rsid w:val="00601669"/>
    <w:rsid w:val="00606E7F"/>
    <w:rsid w:val="006076AD"/>
    <w:rsid w:val="0061628A"/>
    <w:rsid w:val="00621768"/>
    <w:rsid w:val="00654F7A"/>
    <w:rsid w:val="00655F47"/>
    <w:rsid w:val="00672D93"/>
    <w:rsid w:val="006800C8"/>
    <w:rsid w:val="00680C43"/>
    <w:rsid w:val="0068101C"/>
    <w:rsid w:val="0068512A"/>
    <w:rsid w:val="00685AAB"/>
    <w:rsid w:val="00694AC7"/>
    <w:rsid w:val="00695215"/>
    <w:rsid w:val="006A2BA9"/>
    <w:rsid w:val="006A6BCE"/>
    <w:rsid w:val="006B4FB3"/>
    <w:rsid w:val="006B7B37"/>
    <w:rsid w:val="006D1DDA"/>
    <w:rsid w:val="006E2B4D"/>
    <w:rsid w:val="007028EF"/>
    <w:rsid w:val="007054F8"/>
    <w:rsid w:val="00723E90"/>
    <w:rsid w:val="0073013C"/>
    <w:rsid w:val="007529B4"/>
    <w:rsid w:val="00754464"/>
    <w:rsid w:val="007553A3"/>
    <w:rsid w:val="00767211"/>
    <w:rsid w:val="007705A8"/>
    <w:rsid w:val="00787E77"/>
    <w:rsid w:val="007B10D3"/>
    <w:rsid w:val="007C08BF"/>
    <w:rsid w:val="007C3A7F"/>
    <w:rsid w:val="007C72A9"/>
    <w:rsid w:val="007D318A"/>
    <w:rsid w:val="007D5D7E"/>
    <w:rsid w:val="007E3EE7"/>
    <w:rsid w:val="0080312D"/>
    <w:rsid w:val="008225F4"/>
    <w:rsid w:val="00825979"/>
    <w:rsid w:val="00832709"/>
    <w:rsid w:val="008352AA"/>
    <w:rsid w:val="00855119"/>
    <w:rsid w:val="00861060"/>
    <w:rsid w:val="008728F9"/>
    <w:rsid w:val="00886A8B"/>
    <w:rsid w:val="008A4578"/>
    <w:rsid w:val="008B33AD"/>
    <w:rsid w:val="008E1A38"/>
    <w:rsid w:val="0090286D"/>
    <w:rsid w:val="00903752"/>
    <w:rsid w:val="00905B80"/>
    <w:rsid w:val="009123A7"/>
    <w:rsid w:val="009160CE"/>
    <w:rsid w:val="0093528F"/>
    <w:rsid w:val="00943E9C"/>
    <w:rsid w:val="00951684"/>
    <w:rsid w:val="00951B21"/>
    <w:rsid w:val="00952144"/>
    <w:rsid w:val="00954EEF"/>
    <w:rsid w:val="00955EE7"/>
    <w:rsid w:val="00967DC3"/>
    <w:rsid w:val="009717AA"/>
    <w:rsid w:val="0098341B"/>
    <w:rsid w:val="00990F58"/>
    <w:rsid w:val="009923F9"/>
    <w:rsid w:val="009B37C5"/>
    <w:rsid w:val="009B39ED"/>
    <w:rsid w:val="009B41E4"/>
    <w:rsid w:val="009C2FCB"/>
    <w:rsid w:val="009D1369"/>
    <w:rsid w:val="009D2DFD"/>
    <w:rsid w:val="009E7841"/>
    <w:rsid w:val="009F28C5"/>
    <w:rsid w:val="00A17FB8"/>
    <w:rsid w:val="00A3060E"/>
    <w:rsid w:val="00A407BF"/>
    <w:rsid w:val="00A62368"/>
    <w:rsid w:val="00A7475E"/>
    <w:rsid w:val="00A841FD"/>
    <w:rsid w:val="00A90ECC"/>
    <w:rsid w:val="00A95C8F"/>
    <w:rsid w:val="00AB0BBA"/>
    <w:rsid w:val="00AB20E9"/>
    <w:rsid w:val="00AB6370"/>
    <w:rsid w:val="00B141EE"/>
    <w:rsid w:val="00B20D48"/>
    <w:rsid w:val="00B321F1"/>
    <w:rsid w:val="00B34D17"/>
    <w:rsid w:val="00B354CB"/>
    <w:rsid w:val="00B357E8"/>
    <w:rsid w:val="00B4440B"/>
    <w:rsid w:val="00B461C3"/>
    <w:rsid w:val="00B55415"/>
    <w:rsid w:val="00B57490"/>
    <w:rsid w:val="00B76771"/>
    <w:rsid w:val="00B77268"/>
    <w:rsid w:val="00B822E9"/>
    <w:rsid w:val="00B8670F"/>
    <w:rsid w:val="00B916B0"/>
    <w:rsid w:val="00B9284E"/>
    <w:rsid w:val="00BA4ACF"/>
    <w:rsid w:val="00BA5B88"/>
    <w:rsid w:val="00BB08DB"/>
    <w:rsid w:val="00BC07C9"/>
    <w:rsid w:val="00BC1419"/>
    <w:rsid w:val="00BE5594"/>
    <w:rsid w:val="00BF7DBA"/>
    <w:rsid w:val="00C00A8C"/>
    <w:rsid w:val="00C037FB"/>
    <w:rsid w:val="00C0527C"/>
    <w:rsid w:val="00C06F62"/>
    <w:rsid w:val="00C2299E"/>
    <w:rsid w:val="00C25D6A"/>
    <w:rsid w:val="00C26161"/>
    <w:rsid w:val="00C377F0"/>
    <w:rsid w:val="00C45209"/>
    <w:rsid w:val="00C47EA2"/>
    <w:rsid w:val="00C51144"/>
    <w:rsid w:val="00C74176"/>
    <w:rsid w:val="00CA70E7"/>
    <w:rsid w:val="00CA747C"/>
    <w:rsid w:val="00CB1086"/>
    <w:rsid w:val="00CB212A"/>
    <w:rsid w:val="00CB7465"/>
    <w:rsid w:val="00CC7E5A"/>
    <w:rsid w:val="00D209CF"/>
    <w:rsid w:val="00D4184D"/>
    <w:rsid w:val="00D4379B"/>
    <w:rsid w:val="00D4743A"/>
    <w:rsid w:val="00D52A87"/>
    <w:rsid w:val="00D57E78"/>
    <w:rsid w:val="00D70BAF"/>
    <w:rsid w:val="00D7764A"/>
    <w:rsid w:val="00D94203"/>
    <w:rsid w:val="00D979B4"/>
    <w:rsid w:val="00DA5D43"/>
    <w:rsid w:val="00DE3410"/>
    <w:rsid w:val="00E050AE"/>
    <w:rsid w:val="00E06A04"/>
    <w:rsid w:val="00E141BE"/>
    <w:rsid w:val="00E14D9C"/>
    <w:rsid w:val="00E265FA"/>
    <w:rsid w:val="00E37112"/>
    <w:rsid w:val="00E431A7"/>
    <w:rsid w:val="00E532F4"/>
    <w:rsid w:val="00E54090"/>
    <w:rsid w:val="00E55A12"/>
    <w:rsid w:val="00E61AF2"/>
    <w:rsid w:val="00E633BD"/>
    <w:rsid w:val="00EB3273"/>
    <w:rsid w:val="00EC7DA2"/>
    <w:rsid w:val="00ED30C7"/>
    <w:rsid w:val="00EE2991"/>
    <w:rsid w:val="00F071B6"/>
    <w:rsid w:val="00F226D4"/>
    <w:rsid w:val="00F25ACC"/>
    <w:rsid w:val="00F34DF3"/>
    <w:rsid w:val="00F65FE7"/>
    <w:rsid w:val="00F716F2"/>
    <w:rsid w:val="00FA0BDA"/>
    <w:rsid w:val="00FA65F7"/>
    <w:rsid w:val="00FB4EE7"/>
    <w:rsid w:val="00FC6B54"/>
    <w:rsid w:val="00FD12CA"/>
    <w:rsid w:val="00FD3C71"/>
    <w:rsid w:val="00FD5CF1"/>
    <w:rsid w:val="00FD5EB3"/>
    <w:rsid w:val="00FD789F"/>
    <w:rsid w:val="00FE7BD8"/>
    <w:rsid w:val="00FF02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3A3F"/>
  <w15:docId w15:val="{105CEF13-04F6-4536-84E9-D0B6492F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F6D94"/>
    <w:pPr>
      <w:ind w:left="720"/>
      <w:contextualSpacing/>
    </w:pPr>
  </w:style>
  <w:style w:type="character" w:styleId="Hyperlink">
    <w:name w:val="Hyperlink"/>
    <w:basedOn w:val="DefaultParagraphFont"/>
    <w:uiPriority w:val="99"/>
    <w:unhideWhenUsed/>
    <w:rsid w:val="0032013C"/>
    <w:rPr>
      <w:color w:val="0000FF" w:themeColor="hyperlink"/>
      <w:u w:val="single"/>
    </w:rPr>
  </w:style>
  <w:style w:type="paragraph" w:styleId="NoSpacing">
    <w:name w:val="No Spacing"/>
    <w:uiPriority w:val="1"/>
    <w:qFormat/>
    <w:rsid w:val="0032013C"/>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3201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E3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Orta_Do%C4%9Fu" TargetMode="External"/><Relationship Id="rId3" Type="http://schemas.openxmlformats.org/officeDocument/2006/relationships/styles" Target="styles.xml"/><Relationship Id="rId7" Type="http://schemas.openxmlformats.org/officeDocument/2006/relationships/hyperlink" Target="https://tr.wikipedia.org/wiki/Asy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wikipedia.org/wiki/Avrup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wikipedia.org/wiki/T%C3%BCrk_Devletleri" TargetMode="External"/><Relationship Id="rId4" Type="http://schemas.openxmlformats.org/officeDocument/2006/relationships/settings" Target="settings.xml"/><Relationship Id="rId9" Type="http://schemas.openxmlformats.org/officeDocument/2006/relationships/hyperlink" Target="https://tr.wikipedia.org/wiki/Orta_Do%C4%9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D4865-1EED-4279-9279-356204DD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7894</Words>
  <Characters>44997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Percem</cp:lastModifiedBy>
  <cp:revision>2</cp:revision>
  <cp:lastPrinted>2023-10-23T06:06:00Z</cp:lastPrinted>
  <dcterms:created xsi:type="dcterms:W3CDTF">2023-11-20T13:05:00Z</dcterms:created>
  <dcterms:modified xsi:type="dcterms:W3CDTF">2023-11-20T13:05:00Z</dcterms:modified>
</cp:coreProperties>
</file>