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0694" w14:textId="77777777" w:rsidR="007F6189" w:rsidRPr="00E04E66" w:rsidRDefault="00C05205" w:rsidP="00FD2203">
      <w:pPr>
        <w:pStyle w:val="Title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  <w:bookmarkStart w:id="0" w:name="_GoBack"/>
      <w:bookmarkEnd w:id="0"/>
      <w:r w:rsidRPr="00E04E66">
        <w:rPr>
          <w:rFonts w:asciiTheme="minorHAnsi" w:hAnsiTheme="minorHAnsi" w:cs="Calibri"/>
          <w:color w:val="auto"/>
          <w:sz w:val="22"/>
          <w:szCs w:val="22"/>
        </w:rPr>
        <w:t xml:space="preserve">AKADEMİK </w:t>
      </w:r>
      <w:r w:rsidR="007F6189" w:rsidRPr="00E04E66">
        <w:rPr>
          <w:rFonts w:asciiTheme="minorHAnsi" w:hAnsiTheme="minorHAnsi" w:cs="Calibri"/>
          <w:color w:val="auto"/>
          <w:sz w:val="22"/>
          <w:szCs w:val="22"/>
        </w:rPr>
        <w:t xml:space="preserve">ÖZGEÇMİŞ </w:t>
      </w:r>
    </w:p>
    <w:p w14:paraId="2757220D" w14:textId="047A93AE" w:rsidR="007F6189" w:rsidRPr="00E04E66" w:rsidRDefault="00C430F8" w:rsidP="00FD2203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 xml:space="preserve">1. </w:t>
      </w:r>
      <w:r w:rsidR="007F6189" w:rsidRPr="00E04E66">
        <w:rPr>
          <w:rFonts w:asciiTheme="minorHAnsi" w:hAnsiTheme="minorHAnsi" w:cs="Calibri"/>
          <w:b/>
          <w:sz w:val="22"/>
          <w:szCs w:val="22"/>
        </w:rPr>
        <w:t>Adı Soyadı:</w:t>
      </w:r>
      <w:r w:rsidR="007F6189" w:rsidRPr="00E04E66">
        <w:rPr>
          <w:rFonts w:asciiTheme="minorHAnsi" w:hAnsiTheme="minorHAnsi" w:cs="Calibri"/>
          <w:sz w:val="22"/>
          <w:szCs w:val="22"/>
        </w:rPr>
        <w:t xml:space="preserve"> </w:t>
      </w:r>
      <w:r w:rsidR="002E0EB3" w:rsidRPr="00E04E66">
        <w:rPr>
          <w:rFonts w:asciiTheme="minorHAnsi" w:hAnsiTheme="minorHAnsi" w:cs="Calibri"/>
          <w:sz w:val="22"/>
          <w:szCs w:val="22"/>
        </w:rPr>
        <w:t>Aysun Beydola</w:t>
      </w:r>
    </w:p>
    <w:p w14:paraId="372E9568" w14:textId="2B228FFD" w:rsidR="00C430F8" w:rsidRPr="00E04E66" w:rsidRDefault="00D01C77" w:rsidP="00FD2203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2</w:t>
      </w:r>
      <w:r w:rsidR="00C430F8" w:rsidRPr="00E04E66">
        <w:rPr>
          <w:rFonts w:asciiTheme="minorHAnsi" w:hAnsiTheme="minorHAnsi" w:cs="Calibri"/>
          <w:b/>
          <w:sz w:val="22"/>
          <w:szCs w:val="22"/>
        </w:rPr>
        <w:t xml:space="preserve">. Unvanı: </w:t>
      </w:r>
      <w:r w:rsidR="002E0EB3" w:rsidRPr="00E04E66">
        <w:rPr>
          <w:rFonts w:asciiTheme="minorHAnsi" w:hAnsiTheme="minorHAnsi" w:cs="Calibri"/>
          <w:sz w:val="22"/>
          <w:szCs w:val="22"/>
        </w:rPr>
        <w:t>Doçent Doktor</w:t>
      </w:r>
    </w:p>
    <w:p w14:paraId="11269724" w14:textId="55B44BDB" w:rsidR="007F6189" w:rsidRPr="00E04E66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Theme="minorHAnsi" w:hAnsiTheme="minorHAnsi" w:cs="Calibri"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3</w:t>
      </w:r>
      <w:r w:rsidR="00C430F8" w:rsidRPr="00E04E66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7F6189" w:rsidRPr="00E04E66">
        <w:rPr>
          <w:rFonts w:asciiTheme="minorHAnsi" w:hAnsiTheme="minorHAnsi" w:cs="Calibri"/>
          <w:b/>
          <w:sz w:val="22"/>
          <w:szCs w:val="22"/>
        </w:rPr>
        <w:t>Öğrenim Durumu:</w:t>
      </w:r>
      <w:r w:rsidR="002E0EB3" w:rsidRPr="00E04E6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E0EB3" w:rsidRPr="00E04E66">
        <w:rPr>
          <w:rFonts w:asciiTheme="minorHAnsi" w:hAnsiTheme="minorHAnsi" w:cs="Calibri"/>
          <w:sz w:val="22"/>
          <w:szCs w:val="22"/>
        </w:rPr>
        <w:t>Doçent Doktor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609"/>
        <w:gridCol w:w="3875"/>
        <w:gridCol w:w="898"/>
      </w:tblGrid>
      <w:tr w:rsidR="007F6189" w:rsidRPr="00E04E66" w14:paraId="56175910" w14:textId="77777777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77777777" w:rsidR="007F6189" w:rsidRPr="00E04E66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Pr="00E04E66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77777777" w:rsidR="007F6189" w:rsidRPr="00E04E66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7777777" w:rsidR="007F6189" w:rsidRPr="00E04E66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 xml:space="preserve">Yıl </w:t>
            </w:r>
          </w:p>
        </w:tc>
      </w:tr>
      <w:tr w:rsidR="007F6189" w:rsidRPr="00E04E66" w14:paraId="5A9C8853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67E88958" w:rsidR="007F6189" w:rsidRPr="00E04E66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38E01FEB" w:rsidR="007F6189" w:rsidRPr="00E04E66" w:rsidRDefault="002E0EB3" w:rsidP="00FD220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eastAsia="Arial Unicode MS" w:hAnsiTheme="minorHAnsi" w:cs="Calibri"/>
                <w:sz w:val="22"/>
                <w:szCs w:val="22"/>
              </w:rPr>
              <w:t>Hukuk Fakültesi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5BFFE8B2" w:rsidR="007F6189" w:rsidRPr="00E04E66" w:rsidRDefault="002E0EB3" w:rsidP="00FD220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eastAsia="Arial Unicode MS" w:hAnsiTheme="minorHAnsi" w:cs="Calibri"/>
                <w:sz w:val="22"/>
                <w:szCs w:val="22"/>
              </w:rPr>
              <w:t>YDÜ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3687F9A6" w:rsidR="007F6189" w:rsidRPr="00E04E66" w:rsidRDefault="002E0EB3" w:rsidP="00FD220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eastAsia="Arial Unicode MS" w:hAnsiTheme="minorHAnsi" w:cs="Calibri"/>
                <w:sz w:val="22"/>
                <w:szCs w:val="22"/>
              </w:rPr>
              <w:t>2011</w:t>
            </w:r>
          </w:p>
        </w:tc>
      </w:tr>
      <w:tr w:rsidR="00445C05" w:rsidRPr="00E04E66" w14:paraId="0B70E80E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Pr="00E04E66" w:rsidRDefault="00445C05" w:rsidP="00FD2203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3C8430CB" w:rsidR="00445C05" w:rsidRPr="00E04E66" w:rsidRDefault="002E0EB3" w:rsidP="00FD2203">
            <w:pPr>
              <w:spacing w:before="100" w:beforeAutospacing="1" w:after="100" w:afterAutospacing="1"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Hukuk Fakültesi/Özel Hukuk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3FFE1386" w:rsidR="00445C05" w:rsidRPr="00E04E66" w:rsidRDefault="002E0EB3" w:rsidP="00FD2203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YDÜ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3B17CDAF" w:rsidR="00445C05" w:rsidRPr="00E04E66" w:rsidRDefault="002E0EB3" w:rsidP="00FD2203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2015</w:t>
            </w:r>
          </w:p>
        </w:tc>
      </w:tr>
      <w:tr w:rsidR="007F6189" w:rsidRPr="00E04E66" w14:paraId="56C017BE" w14:textId="77777777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7777777" w:rsidR="007F6189" w:rsidRPr="00E04E66" w:rsidRDefault="007F6189" w:rsidP="00C430F8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5C3780F2" w:rsidR="007F6189" w:rsidRPr="00E04E66" w:rsidRDefault="002E0EB3" w:rsidP="00C430F8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Hukuk Fakültesi/Özel Hukuk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16053E0E" w:rsidR="007F6189" w:rsidRPr="00E04E66" w:rsidRDefault="002E0EB3" w:rsidP="00FD220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eastAsia="Arial Unicode MS" w:hAnsiTheme="minorHAnsi" w:cs="Calibri"/>
                <w:sz w:val="22"/>
                <w:szCs w:val="22"/>
              </w:rPr>
              <w:t>YDÜ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4C41B221" w:rsidR="007F6189" w:rsidRPr="00E04E66" w:rsidRDefault="002E0EB3" w:rsidP="00FD220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Calibri"/>
                <w:sz w:val="22"/>
                <w:szCs w:val="22"/>
              </w:rPr>
            </w:pPr>
            <w:r w:rsidRPr="00E04E66">
              <w:rPr>
                <w:rFonts w:asciiTheme="minorHAnsi" w:eastAsia="Arial Unicode MS" w:hAnsiTheme="minorHAnsi" w:cs="Calibri"/>
                <w:sz w:val="22"/>
                <w:szCs w:val="22"/>
              </w:rPr>
              <w:t>2019</w:t>
            </w:r>
          </w:p>
        </w:tc>
      </w:tr>
    </w:tbl>
    <w:p w14:paraId="1BCCFC79" w14:textId="242AB8A1" w:rsidR="00D01C77" w:rsidRPr="00E04E66" w:rsidRDefault="00D01C77" w:rsidP="00445C05">
      <w:pPr>
        <w:spacing w:before="100" w:beforeAutospacing="1" w:after="100" w:afterAutospacing="1" w:line="240" w:lineRule="atLeast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4. Yüksek Lisans / Doktora Tezi</w:t>
      </w:r>
    </w:p>
    <w:p w14:paraId="2B102554" w14:textId="79AB68C6" w:rsidR="00445C05" w:rsidRPr="00E04E66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4.1.</w:t>
      </w:r>
      <w:r w:rsidR="00445C05" w:rsidRPr="00E04E66">
        <w:rPr>
          <w:rFonts w:asciiTheme="minorHAnsi" w:hAnsiTheme="minorHAnsi" w:cs="Calibri"/>
          <w:b/>
          <w:sz w:val="22"/>
          <w:szCs w:val="22"/>
        </w:rPr>
        <w:t>Yüksek Lisans Tez Başlığı ve Tez Danışman(lar)ı:</w:t>
      </w:r>
      <w:r w:rsidR="002E0EB3" w:rsidRPr="00E04E6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E0EB3" w:rsidRPr="00E04E66">
        <w:rPr>
          <w:rFonts w:asciiTheme="minorHAnsi" w:hAnsiTheme="minorHAnsi"/>
          <w:sz w:val="22"/>
          <w:szCs w:val="22"/>
        </w:rPr>
        <w:t>Kuzey Kıbrıs Hukukunda Tebligat Yapılamaması ve Hukuki Sonuçları – Prof. Dr. Hakan Pekcanıtez</w:t>
      </w:r>
    </w:p>
    <w:p w14:paraId="4474BA7A" w14:textId="49DF8BEA" w:rsidR="00D01C77" w:rsidRPr="00E04E66" w:rsidRDefault="00D01C77" w:rsidP="002E0EB3">
      <w:pPr>
        <w:spacing w:before="100" w:beforeAutospacing="1" w:after="100" w:afterAutospacing="1" w:line="240" w:lineRule="atLeast"/>
        <w:ind w:firstLine="708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 xml:space="preserve">4.2. </w:t>
      </w:r>
      <w:r w:rsidR="00445C05" w:rsidRPr="00E04E66">
        <w:rPr>
          <w:rFonts w:asciiTheme="minorHAnsi" w:hAnsiTheme="minorHAnsi" w:cs="Calibri"/>
          <w:b/>
          <w:sz w:val="22"/>
          <w:szCs w:val="22"/>
        </w:rPr>
        <w:t>Doktora Tezi</w:t>
      </w:r>
      <w:r w:rsidRPr="00E04E66">
        <w:rPr>
          <w:rFonts w:asciiTheme="minorHAnsi" w:hAnsiTheme="minorHAnsi" w:cs="Calibri"/>
          <w:b/>
          <w:sz w:val="22"/>
          <w:szCs w:val="22"/>
        </w:rPr>
        <w:t>/</w:t>
      </w:r>
      <w:r w:rsidR="00445C05" w:rsidRPr="00E04E66">
        <w:rPr>
          <w:rFonts w:asciiTheme="minorHAnsi" w:hAnsiTheme="minorHAnsi" w:cs="Calibri"/>
          <w:b/>
          <w:sz w:val="22"/>
          <w:szCs w:val="22"/>
        </w:rPr>
        <w:t xml:space="preserve">Tıpta Uzmanlık Tezi Başlığı ve Danışman(lar)ı: </w:t>
      </w:r>
      <w:r w:rsidR="002E0EB3" w:rsidRPr="00E04E66">
        <w:rPr>
          <w:rFonts w:asciiTheme="minorHAnsi" w:hAnsiTheme="minorHAnsi"/>
          <w:sz w:val="22"/>
          <w:szCs w:val="22"/>
        </w:rPr>
        <w:t>Kuzey Kıbrıs Hukuk Yargılamasında Kanun Yolu Olarak İstinaf- Prof. Dr. Hakan Pekcanıtez</w:t>
      </w:r>
    </w:p>
    <w:p w14:paraId="225BB848" w14:textId="684F4771" w:rsidR="00C430F8" w:rsidRPr="00E04E66" w:rsidRDefault="00C430F8" w:rsidP="00FD2203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5. Akademik Unvanlar:</w:t>
      </w:r>
    </w:p>
    <w:p w14:paraId="33B956FB" w14:textId="03A9C87E" w:rsidR="00C430F8" w:rsidRPr="00E04E66" w:rsidRDefault="00C430F8" w:rsidP="006E7F07">
      <w:pPr>
        <w:spacing w:after="100" w:afterAutospacing="1"/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E04E66">
        <w:rPr>
          <w:rFonts w:asciiTheme="minorHAnsi" w:hAnsiTheme="minorHAnsi" w:cs="Calibri"/>
          <w:sz w:val="22"/>
          <w:szCs w:val="22"/>
        </w:rPr>
        <w:t xml:space="preserve">Yardımcı doçentlik tarihi: </w:t>
      </w:r>
      <w:r w:rsidR="002E0EB3" w:rsidRPr="00E04E66">
        <w:rPr>
          <w:rFonts w:asciiTheme="minorHAnsi" w:hAnsiTheme="minorHAnsi" w:cs="Calibri"/>
          <w:sz w:val="22"/>
          <w:szCs w:val="22"/>
        </w:rPr>
        <w:t>2020</w:t>
      </w:r>
    </w:p>
    <w:p w14:paraId="684AB732" w14:textId="67557782" w:rsidR="00C430F8" w:rsidRPr="00E04E66" w:rsidRDefault="00C430F8" w:rsidP="00C430F8">
      <w:pPr>
        <w:spacing w:before="100" w:beforeAutospacing="1" w:after="100" w:afterAutospacing="1"/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E04E66">
        <w:rPr>
          <w:rFonts w:asciiTheme="minorHAnsi" w:hAnsiTheme="minorHAnsi" w:cs="Calibri"/>
          <w:sz w:val="22"/>
          <w:szCs w:val="22"/>
        </w:rPr>
        <w:t xml:space="preserve">Doçentlik tarihi: </w:t>
      </w:r>
      <w:r w:rsidR="002E0EB3" w:rsidRPr="00E04E66">
        <w:rPr>
          <w:rFonts w:asciiTheme="minorHAnsi" w:hAnsiTheme="minorHAnsi" w:cs="Calibri"/>
          <w:sz w:val="22"/>
          <w:szCs w:val="22"/>
        </w:rPr>
        <w:t>2023</w:t>
      </w:r>
    </w:p>
    <w:p w14:paraId="1562D51B" w14:textId="7E3A721F" w:rsidR="00C430F8" w:rsidRPr="00E04E66" w:rsidRDefault="00C430F8" w:rsidP="00C430F8">
      <w:pPr>
        <w:spacing w:before="100" w:beforeAutospacing="1" w:after="100" w:afterAutospacing="1"/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E04E66">
        <w:rPr>
          <w:rFonts w:asciiTheme="minorHAnsi" w:hAnsiTheme="minorHAnsi" w:cs="Calibri"/>
          <w:sz w:val="22"/>
          <w:szCs w:val="22"/>
        </w:rPr>
        <w:t>Profesörlük tarihi:</w:t>
      </w:r>
      <w:r w:rsidR="007649A6" w:rsidRPr="00E04E66">
        <w:rPr>
          <w:rFonts w:asciiTheme="minorHAnsi" w:hAnsiTheme="minorHAnsi" w:cs="Calibri"/>
          <w:sz w:val="22"/>
          <w:szCs w:val="22"/>
        </w:rPr>
        <w:t xml:space="preserve"> </w:t>
      </w:r>
    </w:p>
    <w:p w14:paraId="0B961B6B" w14:textId="77777777" w:rsidR="00C430F8" w:rsidRPr="00E04E66" w:rsidRDefault="00C430F8" w:rsidP="00FD2203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6. Yönetilen Yüksek Lisans ve Doktora Tezleri:</w:t>
      </w:r>
    </w:p>
    <w:p w14:paraId="75A09669" w14:textId="17DD100F" w:rsidR="00445C05" w:rsidRPr="00E04E66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Theme="minorHAnsi" w:hAnsiTheme="minorHAnsi" w:cs="Calibri"/>
          <w:sz w:val="22"/>
          <w:szCs w:val="22"/>
        </w:rPr>
      </w:pPr>
      <w:r w:rsidRPr="00E04E66">
        <w:rPr>
          <w:rFonts w:asciiTheme="minorHAnsi" w:hAnsiTheme="minorHAnsi" w:cs="Calibri"/>
          <w:sz w:val="22"/>
          <w:szCs w:val="22"/>
        </w:rPr>
        <w:tab/>
      </w:r>
      <w:r w:rsidR="00445C05" w:rsidRPr="00E04E66">
        <w:rPr>
          <w:rFonts w:asciiTheme="minorHAnsi" w:hAnsiTheme="minorHAnsi" w:cs="Calibri"/>
          <w:b/>
          <w:sz w:val="22"/>
          <w:szCs w:val="22"/>
        </w:rPr>
        <w:t>6.1.</w:t>
      </w:r>
      <w:r w:rsidR="00445C05" w:rsidRPr="00E04E66">
        <w:rPr>
          <w:rFonts w:asciiTheme="minorHAnsi" w:hAnsiTheme="minorHAnsi" w:cs="Calibri"/>
          <w:sz w:val="22"/>
          <w:szCs w:val="22"/>
        </w:rPr>
        <w:t xml:space="preserve"> Yüksek lisans tezleri</w:t>
      </w:r>
    </w:p>
    <w:p w14:paraId="18A68A9A" w14:textId="2CB71E7A" w:rsidR="00C430F8" w:rsidRPr="00E04E66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6.2.</w:t>
      </w:r>
      <w:r w:rsidRPr="00E04E66">
        <w:rPr>
          <w:rFonts w:asciiTheme="minorHAnsi" w:hAnsiTheme="minorHAnsi" w:cs="Calibri"/>
          <w:sz w:val="22"/>
          <w:szCs w:val="22"/>
        </w:rPr>
        <w:t xml:space="preserve"> Doktora tezleri</w:t>
      </w:r>
    </w:p>
    <w:p w14:paraId="795FB555" w14:textId="0C7718E7" w:rsidR="00061AB6" w:rsidRPr="00E04E66" w:rsidRDefault="00061AB6" w:rsidP="00445C05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7. Yayınlar</w:t>
      </w:r>
    </w:p>
    <w:p w14:paraId="5D58DA19" w14:textId="2D7BFE30" w:rsidR="002E0EB3" w:rsidRPr="00E04E66" w:rsidRDefault="00061AB6" w:rsidP="002E0EB3">
      <w:pPr>
        <w:spacing w:before="100" w:beforeAutospacing="1" w:after="100" w:afterAutospacing="1" w:line="360" w:lineRule="auto"/>
        <w:ind w:firstLine="426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7.1. Uluslararası hakemli dergilerde yayınlanan makaleler (SCI,SSCI</w:t>
      </w:r>
      <w:r w:rsidR="00AB060F" w:rsidRPr="00E04E66">
        <w:rPr>
          <w:rFonts w:asciiTheme="minorHAnsi" w:hAnsiTheme="minorHAnsi" w:cs="Calibri"/>
          <w:b/>
          <w:sz w:val="22"/>
          <w:szCs w:val="22"/>
        </w:rPr>
        <w:t>, AHCI, ESCI, Scopus</w:t>
      </w:r>
      <w:r w:rsidRPr="00E04E66">
        <w:rPr>
          <w:rFonts w:asciiTheme="minorHAnsi" w:hAnsiTheme="minorHAnsi" w:cs="Calibri"/>
          <w:b/>
          <w:sz w:val="22"/>
          <w:szCs w:val="22"/>
        </w:rPr>
        <w:t>)</w:t>
      </w:r>
    </w:p>
    <w:p w14:paraId="227C7056" w14:textId="08D34D4F" w:rsidR="00A66AA4" w:rsidRPr="00E04E66" w:rsidRDefault="00A66AA4" w:rsidP="00445C05">
      <w:pPr>
        <w:spacing w:before="240" w:after="240" w:line="360" w:lineRule="auto"/>
        <w:ind w:firstLine="426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7.2</w:t>
      </w:r>
      <w:r w:rsidRPr="00E04E66">
        <w:rPr>
          <w:rFonts w:asciiTheme="minorHAnsi" w:hAnsiTheme="minorHAnsi" w:cs="Calibri"/>
          <w:sz w:val="22"/>
          <w:szCs w:val="22"/>
        </w:rPr>
        <w:t xml:space="preserve">. </w:t>
      </w:r>
      <w:r w:rsidRPr="00E04E66">
        <w:rPr>
          <w:rFonts w:asciiTheme="minorHAnsi" w:hAnsiTheme="minorHAnsi" w:cs="Calibri"/>
          <w:b/>
          <w:sz w:val="22"/>
          <w:szCs w:val="22"/>
        </w:rPr>
        <w:t>Uluslararası diğer hakemli dergilerde yayınlanan makaleler</w:t>
      </w:r>
      <w:r w:rsidR="000E2DF7" w:rsidRPr="00E04E66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2D498952" w14:textId="3C85AF3E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lastRenderedPageBreak/>
        <w:t>“Food Fraud and Its Liability in North Cyprus Law”</w:t>
      </w:r>
      <w:r w:rsidRPr="00E04E66">
        <w:rPr>
          <w:rFonts w:asciiTheme="minorHAnsi" w:hAnsiTheme="minorHAnsi"/>
          <w:sz w:val="22"/>
          <w:szCs w:val="22"/>
        </w:rPr>
        <w:t>, International Journal of Scientific and Technological Research, , ISSN 2422-8702 (Online), DOI: 10.7176/JSTR/6-03-15, Special Issue of Health Sciences, Vol. 6, No: 3, 2020.</w:t>
      </w:r>
    </w:p>
    <w:p w14:paraId="179E7E2D" w14:textId="5AAE10B9" w:rsidR="00A66AA4" w:rsidRPr="00E04E66" w:rsidRDefault="00A66AA4" w:rsidP="00445C05">
      <w:pPr>
        <w:spacing w:before="240" w:after="240" w:line="360" w:lineRule="auto"/>
        <w:ind w:left="708" w:hanging="282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7.3. Uluslararası bilimsel toplantılarda sunulan ve bildiri kitabında basılan bildiriler</w:t>
      </w:r>
    </w:p>
    <w:p w14:paraId="62C47853" w14:textId="7D9E1F57" w:rsidR="002E0EB3" w:rsidRPr="00E04E66" w:rsidRDefault="002E0EB3" w:rsidP="00445C05">
      <w:pPr>
        <w:spacing w:before="240" w:after="240" w:line="360" w:lineRule="auto"/>
        <w:ind w:left="708" w:hanging="282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Sunulan bildiriler:</w:t>
      </w:r>
    </w:p>
    <w:p w14:paraId="36253B20" w14:textId="7ED77DE9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color w:val="111111"/>
          <w:sz w:val="22"/>
          <w:szCs w:val="22"/>
          <w:shd w:val="clear" w:color="auto" w:fill="FFFFFF"/>
        </w:rPr>
        <w:t>“Kuzey Kıbrıs Hukukunda Hukuka Aykırı Yollardan Elde Edilen Delillerle İspat Sorunu”,</w:t>
      </w:r>
      <w:r w:rsidRPr="00E04E66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Kuzey Kıbrıs Hukukunda İspat Konulu Sempozyum, 6.5.2020.</w:t>
      </w:r>
    </w:p>
    <w:p w14:paraId="5F56391A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15526C6A" w14:textId="30E14192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“Ailenin Korunması Hakkı Çerçevesinde Çocuğun Teslimi ve Çocukla Kişisel İlişki Kurulması Hakkında Hükümlerin Değerlendirilmesi</w:t>
      </w:r>
      <w:r w:rsidRPr="00E04E66">
        <w:rPr>
          <w:rFonts w:asciiTheme="minorHAnsi" w:hAnsiTheme="minorHAnsi"/>
          <w:sz w:val="22"/>
          <w:szCs w:val="22"/>
        </w:rPr>
        <w:t>” Ulusal Çocuk Sempozyumu, 27.08.2021.</w:t>
      </w:r>
    </w:p>
    <w:p w14:paraId="4C9D43B9" w14:textId="483BE733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11C06951" w14:textId="1D94F9A8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color w:val="111111"/>
          <w:sz w:val="22"/>
          <w:szCs w:val="22"/>
          <w:shd w:val="clear" w:color="auto" w:fill="FFFFFF"/>
        </w:rPr>
        <w:t>“Aile Mahkemelerinde Yargılama Usûlü</w:t>
      </w:r>
      <w:r w:rsidRPr="00E04E66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” Teorik ve Pratik Boyutu ile Boşanma Davası-Panel, 9 Haziran 2022.</w:t>
      </w:r>
    </w:p>
    <w:p w14:paraId="1615E624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612ABF6E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“Kuzey Kıbrıs Hukukunda Tebligata İlişkin Hükümlerin Temel Hak ve İlkeler Açısından Değerlendirilmesi”,</w:t>
      </w:r>
      <w:r w:rsidRPr="00E04E66">
        <w:rPr>
          <w:rFonts w:asciiTheme="minorHAnsi" w:hAnsiTheme="minorHAnsi"/>
          <w:sz w:val="22"/>
          <w:szCs w:val="22"/>
        </w:rPr>
        <w:t xml:space="preserve"> 8th International Erciyes Conference on Science Research, October 1-2, 2022, Kayseri, Turkey.</w:t>
      </w:r>
    </w:p>
    <w:p w14:paraId="3FFEBC52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</w:rPr>
      </w:pPr>
    </w:p>
    <w:p w14:paraId="2A8B7C11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“Kuzey Kıbrıs Hukukunda Hileli Mal Devrinin İptali Davasında Yargılama”,</w:t>
      </w:r>
      <w:r w:rsidRPr="00E04E66">
        <w:rPr>
          <w:rFonts w:asciiTheme="minorHAnsi" w:hAnsiTheme="minorHAnsi"/>
          <w:sz w:val="22"/>
          <w:szCs w:val="22"/>
        </w:rPr>
        <w:t xml:space="preserve"> 8th International Erciyes Conference on Science Research, October 1-2, 2022, Kayseri, Turkey.</w:t>
      </w:r>
    </w:p>
    <w:p w14:paraId="44236FB1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</w:rPr>
      </w:pPr>
    </w:p>
    <w:p w14:paraId="1E80B923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</w:rPr>
      </w:pPr>
    </w:p>
    <w:p w14:paraId="4B4B3367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“Engelli Kadın Hakları”</w:t>
      </w:r>
      <w:r w:rsidRPr="00E04E66">
        <w:rPr>
          <w:rFonts w:asciiTheme="minorHAnsi" w:hAnsiTheme="minorHAnsi"/>
          <w:sz w:val="22"/>
          <w:szCs w:val="22"/>
        </w:rPr>
        <w:t xml:space="preserve"> Kadın ve Hukuk Çalıştayı, YDÜ Hukuk Fakültesi, 8 Mart 2022.</w:t>
      </w:r>
    </w:p>
    <w:p w14:paraId="1EFFDF65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</w:rPr>
      </w:pPr>
    </w:p>
    <w:p w14:paraId="5929EB86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“Çocuğun Sağlıklı Çevrede Yaşama Hakkı Kapsamında İklim Değişikliği Sorunsalı”,</w:t>
      </w:r>
      <w:r w:rsidRPr="00E04E66">
        <w:rPr>
          <w:rFonts w:asciiTheme="minorHAnsi" w:hAnsiTheme="minorHAnsi"/>
          <w:sz w:val="22"/>
          <w:szCs w:val="22"/>
        </w:rPr>
        <w:t xml:space="preserve"> 3. Dünya Çocuk Kongresi, 2022.</w:t>
      </w:r>
    </w:p>
    <w:p w14:paraId="383D589C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</w:rPr>
      </w:pPr>
    </w:p>
    <w:p w14:paraId="247D25DA" w14:textId="6F467908" w:rsidR="002E0EB3" w:rsidRPr="00E04E66" w:rsidRDefault="002E0EB3" w:rsidP="002E0EB3">
      <w:pPr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</w:pPr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>Aile</w:t>
      </w:r>
      <w:proofErr w:type="spellEnd"/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>Mahkemelerinde</w:t>
      </w:r>
      <w:proofErr w:type="spellEnd"/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>Yargılama</w:t>
      </w:r>
      <w:proofErr w:type="spellEnd"/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>Usûlü</w:t>
      </w:r>
      <w:proofErr w:type="spellEnd"/>
      <w:r w:rsidRPr="00E04E66">
        <w:rPr>
          <w:rFonts w:asciiTheme="minorHAnsi" w:hAnsiTheme="minorHAnsi"/>
          <w:i/>
          <w:color w:val="000000"/>
          <w:sz w:val="22"/>
          <w:szCs w:val="22"/>
          <w:shd w:val="clear" w:color="auto" w:fill="FFFFFF"/>
          <w:lang w:val="en-GB"/>
        </w:rPr>
        <w:t>”</w:t>
      </w:r>
      <w:proofErr w:type="gram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 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Teorik</w:t>
      </w:r>
      <w:proofErr w:type="spellEnd"/>
      <w:proofErr w:type="gram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ve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Pratik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Boyutu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ile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Boşanma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Davası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-Panel, YDÜ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Hukuk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Kliniği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, 9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Haziran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2022.</w:t>
      </w:r>
    </w:p>
    <w:p w14:paraId="7021D31D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  <w:lang w:val="en-GB"/>
        </w:rPr>
      </w:pPr>
    </w:p>
    <w:p w14:paraId="5CAD0535" w14:textId="4CD26BC5" w:rsidR="002E0EB3" w:rsidRPr="00E04E66" w:rsidRDefault="002E0EB3" w:rsidP="002E0EB3">
      <w:pPr>
        <w:rPr>
          <w:rFonts w:asciiTheme="minorHAnsi" w:hAnsiTheme="minorHAnsi"/>
          <w:sz w:val="22"/>
          <w:szCs w:val="22"/>
          <w:lang w:val="en-GB"/>
        </w:rPr>
      </w:pPr>
      <w:r w:rsidRPr="00E04E66">
        <w:rPr>
          <w:rFonts w:asciiTheme="minorHAnsi" w:hAnsiTheme="minorHAnsi"/>
          <w:i/>
          <w:sz w:val="22"/>
          <w:szCs w:val="22"/>
          <w:lang w:val="en-GB"/>
        </w:rPr>
        <w:t>“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Çalışan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Engelli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Kadınların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Hakları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ve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Çalışma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Hayatında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Yaşadığı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Sorunlar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>”</w:t>
      </w:r>
      <w:r w:rsidRPr="00E04E66">
        <w:rPr>
          <w:rFonts w:asciiTheme="minorHAnsi" w:hAnsiTheme="minorHAnsi"/>
          <w:sz w:val="22"/>
          <w:szCs w:val="22"/>
          <w:lang w:val="en-GB"/>
        </w:rPr>
        <w:t xml:space="preserve">, YDÜ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Hukuk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Fakültesi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Sempozyum</w:t>
      </w:r>
      <w:proofErr w:type="spellEnd"/>
      <w:r w:rsidR="00511003" w:rsidRPr="00E04E66">
        <w:rPr>
          <w:rFonts w:asciiTheme="minorHAnsi" w:hAnsiTheme="minorHAnsi"/>
          <w:sz w:val="22"/>
          <w:szCs w:val="22"/>
          <w:lang w:val="en-GB"/>
        </w:rPr>
        <w:t>, Mart 2023.</w:t>
      </w:r>
    </w:p>
    <w:p w14:paraId="74AD9DE3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  <w:lang w:val="en-GB"/>
        </w:rPr>
      </w:pPr>
    </w:p>
    <w:p w14:paraId="438F1349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  <w:lang w:val="en-GB"/>
        </w:rPr>
      </w:pPr>
      <w:r w:rsidRPr="00E04E66">
        <w:rPr>
          <w:rFonts w:asciiTheme="minorHAnsi" w:hAnsiTheme="minorHAnsi"/>
          <w:i/>
          <w:sz w:val="22"/>
          <w:szCs w:val="22"/>
          <w:lang w:val="en-GB"/>
        </w:rPr>
        <w:t>“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Konutta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Haciz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Uygulama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>” “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Taşınır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ve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Taşınmaz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Mallarının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Haczinin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Kapsamına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Getirilen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i/>
          <w:sz w:val="22"/>
          <w:szCs w:val="22"/>
          <w:lang w:val="en-GB"/>
        </w:rPr>
        <w:t>Sınırlandırmalar</w:t>
      </w:r>
      <w:proofErr w:type="spellEnd"/>
      <w:r w:rsidRPr="00E04E66">
        <w:rPr>
          <w:rFonts w:asciiTheme="minorHAnsi" w:hAnsiTheme="minorHAnsi"/>
          <w:i/>
          <w:sz w:val="22"/>
          <w:szCs w:val="22"/>
          <w:lang w:val="en-GB"/>
        </w:rPr>
        <w:t>”,</w:t>
      </w:r>
      <w:r w:rsidRPr="00E04E66">
        <w:rPr>
          <w:rFonts w:asciiTheme="minorHAnsi" w:hAnsiTheme="minorHAnsi"/>
          <w:sz w:val="22"/>
          <w:szCs w:val="22"/>
          <w:lang w:val="en-GB"/>
        </w:rPr>
        <w:t xml:space="preserve"> Panel 7.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Yargı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Paketinin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Değerlendirilmesi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, Gaziantep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Üniversitesi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Hukuk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Fakültesi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>, 21 Mart 2023.</w:t>
      </w:r>
    </w:p>
    <w:p w14:paraId="62E3C13E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  <w:lang w:val="en-GB"/>
        </w:rPr>
      </w:pPr>
    </w:p>
    <w:p w14:paraId="56794CAD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  <w:lang w:val="en-GB"/>
        </w:rPr>
      </w:pPr>
      <w:r w:rsidRPr="00E04E66">
        <w:rPr>
          <w:rFonts w:asciiTheme="minorHAnsi" w:hAnsiTheme="minorHAnsi"/>
          <w:sz w:val="22"/>
          <w:szCs w:val="22"/>
          <w:lang w:val="en-GB"/>
        </w:rPr>
        <w:t>“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Medenî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Yargılamada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Yapay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Zeka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”, YDÜ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Yapay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Zeka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Ve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Hukuk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Sempozyumu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>, 31.10.2023.</w:t>
      </w:r>
    </w:p>
    <w:p w14:paraId="067F6AEF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  <w:lang w:val="en-GB"/>
        </w:rPr>
      </w:pPr>
    </w:p>
    <w:p w14:paraId="6135FD62" w14:textId="52C16591" w:rsidR="002E0EB3" w:rsidRPr="00E04E66" w:rsidRDefault="002E0EB3" w:rsidP="002E0EB3">
      <w:pPr>
        <w:rPr>
          <w:rFonts w:asciiTheme="minorHAnsi" w:hAnsiTheme="minorHAnsi"/>
          <w:sz w:val="22"/>
          <w:szCs w:val="22"/>
          <w:lang w:val="en-GB"/>
        </w:rPr>
      </w:pPr>
      <w:r w:rsidRPr="00E04E66">
        <w:rPr>
          <w:rFonts w:asciiTheme="minorHAnsi" w:hAnsiTheme="minorHAnsi"/>
          <w:sz w:val="22"/>
          <w:szCs w:val="22"/>
          <w:lang w:val="en-GB"/>
        </w:rPr>
        <w:t>“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Hak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ve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Hukuk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”, YDÜ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Engelli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Hakları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İzleme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Çalıştayı</w:t>
      </w:r>
      <w:proofErr w:type="spellEnd"/>
      <w:r w:rsidRPr="00E04E66">
        <w:rPr>
          <w:rFonts w:asciiTheme="minorHAnsi" w:hAnsiTheme="minorHAnsi"/>
          <w:sz w:val="22"/>
          <w:szCs w:val="22"/>
          <w:lang w:val="en-GB"/>
        </w:rPr>
        <w:t>, 3/12/2023.</w:t>
      </w:r>
    </w:p>
    <w:p w14:paraId="3C40692B" w14:textId="77777777" w:rsidR="002E0EB3" w:rsidRPr="00E04E66" w:rsidRDefault="002E0EB3" w:rsidP="00445C05">
      <w:pPr>
        <w:spacing w:before="240" w:after="240" w:line="360" w:lineRule="auto"/>
        <w:ind w:left="708" w:hanging="282"/>
        <w:rPr>
          <w:rFonts w:asciiTheme="minorHAnsi" w:hAnsiTheme="minorHAnsi" w:cs="Calibri"/>
          <w:b/>
          <w:sz w:val="22"/>
          <w:szCs w:val="22"/>
        </w:rPr>
      </w:pPr>
    </w:p>
    <w:p w14:paraId="5965A7CD" w14:textId="524925B4" w:rsidR="005D12CA" w:rsidRPr="00E04E66" w:rsidRDefault="005D12CA" w:rsidP="00445C05">
      <w:pPr>
        <w:spacing w:before="240" w:after="240" w:line="360" w:lineRule="auto"/>
        <w:ind w:firstLine="426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 xml:space="preserve">7.4. Yazılan </w:t>
      </w:r>
      <w:r w:rsidR="00B44824" w:rsidRPr="00E04E66">
        <w:rPr>
          <w:rFonts w:asciiTheme="minorHAnsi" w:hAnsiTheme="minorHAnsi" w:cs="Calibri"/>
          <w:b/>
          <w:sz w:val="22"/>
          <w:szCs w:val="22"/>
        </w:rPr>
        <w:t>ulusal/</w:t>
      </w:r>
      <w:r w:rsidRPr="00E04E66">
        <w:rPr>
          <w:rFonts w:asciiTheme="minorHAnsi" w:hAnsiTheme="minorHAnsi" w:cs="Calibri"/>
          <w:b/>
          <w:sz w:val="22"/>
          <w:szCs w:val="22"/>
        </w:rPr>
        <w:t>uluslararası kitaplar veya kitaplarda bölümler</w:t>
      </w:r>
    </w:p>
    <w:p w14:paraId="1BF9D671" w14:textId="4BDA7D30" w:rsidR="002E0EB3" w:rsidRPr="00E04E66" w:rsidRDefault="002E0EB3" w:rsidP="002E0EB3">
      <w:pPr>
        <w:rPr>
          <w:rFonts w:asciiTheme="minorHAnsi" w:hAnsiTheme="minorHAnsi"/>
          <w:b/>
          <w:sz w:val="22"/>
          <w:szCs w:val="22"/>
        </w:rPr>
      </w:pPr>
      <w:r w:rsidRPr="00E04E66">
        <w:rPr>
          <w:rFonts w:asciiTheme="minorHAnsi" w:hAnsiTheme="minorHAnsi"/>
          <w:b/>
          <w:sz w:val="22"/>
          <w:szCs w:val="22"/>
        </w:rPr>
        <w:t>Kitap: 1-</w:t>
      </w:r>
      <w:r w:rsidRPr="00E04E66">
        <w:rPr>
          <w:rFonts w:asciiTheme="minorHAnsi" w:hAnsiTheme="minorHAnsi"/>
          <w:sz w:val="22"/>
          <w:szCs w:val="22"/>
        </w:rPr>
        <w:t>Kuzey Kıbrıs Hukukunda Tebligat Yapılamaması ve Hukuki Sonuçları, YDÜ Matbaa, 2016.</w:t>
      </w:r>
    </w:p>
    <w:p w14:paraId="5AA45B81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</w:rPr>
      </w:pPr>
    </w:p>
    <w:p w14:paraId="5B385AA2" w14:textId="0DDEB68D" w:rsidR="002E0EB3" w:rsidRPr="00E04E66" w:rsidRDefault="002E0EB3" w:rsidP="002E0EB3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b/>
          <w:sz w:val="22"/>
          <w:szCs w:val="22"/>
        </w:rPr>
        <w:lastRenderedPageBreak/>
        <w:t>2</w:t>
      </w:r>
      <w:r w:rsidRPr="00E04E66">
        <w:rPr>
          <w:rFonts w:asciiTheme="minorHAnsi" w:hAnsiTheme="minorHAnsi"/>
          <w:sz w:val="22"/>
          <w:szCs w:val="22"/>
        </w:rPr>
        <w:t>-Kuzey Kıbrıs Hukuk Yargılamasında Kanun Yolu Olarak İstinaf, XII Levha Yayınları, İstanbul, 2021.</w:t>
      </w:r>
    </w:p>
    <w:p w14:paraId="5933FDDC" w14:textId="2ABE0DAE" w:rsidR="002E0EB3" w:rsidRPr="00E04E66" w:rsidRDefault="002E0EB3" w:rsidP="002E0EB3">
      <w:pPr>
        <w:spacing w:before="240"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04E66">
        <w:rPr>
          <w:rFonts w:asciiTheme="minorHAnsi" w:hAnsiTheme="minorHAnsi"/>
          <w:b/>
          <w:sz w:val="22"/>
          <w:szCs w:val="22"/>
        </w:rPr>
        <w:t>Kitap Bölümü:</w:t>
      </w:r>
    </w:p>
    <w:p w14:paraId="4745491C" w14:textId="56209166" w:rsidR="002E0EB3" w:rsidRPr="00E04E66" w:rsidRDefault="002E0EB3" w:rsidP="002E0EB3">
      <w:pPr>
        <w:spacing w:before="240" w:after="240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Kuzey Kıbrıs Hukukunda Yargı Teşkilatı, Özgür Yayınları, Mart 2023.</w:t>
      </w:r>
    </w:p>
    <w:p w14:paraId="4AB65513" w14:textId="250E3F5B" w:rsidR="005D12CA" w:rsidRPr="00E04E66" w:rsidRDefault="005D12CA" w:rsidP="00445C05">
      <w:pPr>
        <w:spacing w:before="240" w:after="240" w:line="360" w:lineRule="auto"/>
        <w:ind w:firstLine="426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7.5. Ulusal hakemli dergilerde yayınlanan makaleler</w:t>
      </w:r>
    </w:p>
    <w:p w14:paraId="7F227525" w14:textId="795DC9CF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“Kuzey Kıbrıs Hukukunda İcraya İlişkin Hükümlerin Ailenin Korunması Hakkı, Mülkiyet Hakkı Ve Ölçülülük İlkesi Açısında Değerlendirilmesi”,</w:t>
      </w:r>
      <w:r w:rsidRPr="00E04E66">
        <w:rPr>
          <w:rFonts w:asciiTheme="minorHAnsi" w:hAnsiTheme="minorHAnsi"/>
          <w:sz w:val="22"/>
          <w:szCs w:val="22"/>
        </w:rPr>
        <w:t xml:space="preserve"> Ankara Üniversitesi Hukuk Fakültesi Dergisi, Volume:65, Issue: 4, 2016,  Makalenin Yayımlandığı Sayfa: 2755-2793 (</w:t>
      </w:r>
      <w:r w:rsidR="004974F0">
        <w:rPr>
          <w:rStyle w:val="Hyperlink"/>
          <w:rFonts w:asciiTheme="minorHAnsi" w:hAnsiTheme="minorHAnsi"/>
          <w:sz w:val="22"/>
          <w:szCs w:val="22"/>
        </w:rPr>
        <w:fldChar w:fldCharType="begin"/>
      </w:r>
      <w:r w:rsidR="004974F0">
        <w:rPr>
          <w:rStyle w:val="Hyperlink"/>
          <w:rFonts w:asciiTheme="minorHAnsi" w:hAnsiTheme="minorHAnsi"/>
          <w:sz w:val="22"/>
          <w:szCs w:val="22"/>
        </w:rPr>
        <w:instrText xml:space="preserve"> HYPERLINK "https://doi.org/10.1501/H</w:instrText>
      </w:r>
      <w:r w:rsidR="004974F0">
        <w:rPr>
          <w:rStyle w:val="Hyperlink"/>
          <w:rFonts w:asciiTheme="minorHAnsi" w:hAnsiTheme="minorHAnsi"/>
          <w:sz w:val="22"/>
          <w:szCs w:val="22"/>
        </w:rPr>
        <w:instrText xml:space="preserve">ukfak_0000001877" </w:instrText>
      </w:r>
      <w:r w:rsidR="004974F0">
        <w:rPr>
          <w:rStyle w:val="Hyperlink"/>
          <w:rFonts w:asciiTheme="minorHAnsi" w:hAnsiTheme="minorHAnsi"/>
          <w:sz w:val="22"/>
          <w:szCs w:val="22"/>
        </w:rPr>
        <w:fldChar w:fldCharType="separate"/>
      </w:r>
      <w:r w:rsidRPr="00E04E66">
        <w:rPr>
          <w:rStyle w:val="Hyperlink"/>
          <w:rFonts w:asciiTheme="minorHAnsi" w:hAnsiTheme="minorHAnsi"/>
          <w:sz w:val="22"/>
          <w:szCs w:val="22"/>
        </w:rPr>
        <w:t>https://doi.org/10.1501/Hukfak_0000001877</w:t>
      </w:r>
      <w:r w:rsidR="004974F0">
        <w:rPr>
          <w:rStyle w:val="Hyperlink"/>
          <w:rFonts w:asciiTheme="minorHAnsi" w:hAnsiTheme="minorHAnsi"/>
          <w:sz w:val="22"/>
          <w:szCs w:val="22"/>
        </w:rPr>
        <w:fldChar w:fldCharType="end"/>
      </w:r>
      <w:r w:rsidRPr="00E04E66">
        <w:rPr>
          <w:rFonts w:asciiTheme="minorHAnsi" w:hAnsiTheme="minorHAnsi"/>
          <w:sz w:val="22"/>
          <w:szCs w:val="22"/>
        </w:rPr>
        <w:t xml:space="preserve">). (Erişim İçin Link: </w:t>
      </w:r>
      <w:hyperlink r:id="rId8" w:history="1">
        <w:r w:rsidRPr="00E04E66">
          <w:rPr>
            <w:rStyle w:val="Hyperlink"/>
            <w:rFonts w:asciiTheme="minorHAnsi" w:hAnsiTheme="minorHAnsi"/>
            <w:sz w:val="22"/>
            <w:szCs w:val="22"/>
          </w:rPr>
          <w:t>https://dergipark.org.tr/en/pub/auhfd/issue/42360/510048</w:t>
        </w:r>
      </w:hyperlink>
      <w:r w:rsidRPr="00E04E66">
        <w:rPr>
          <w:rFonts w:asciiTheme="minorHAnsi" w:hAnsiTheme="minorHAnsi"/>
          <w:sz w:val="22"/>
          <w:szCs w:val="22"/>
        </w:rPr>
        <w:t>,) (Dergi Alan İndexinde taranmaktadır).</w:t>
      </w:r>
    </w:p>
    <w:p w14:paraId="67F51C00" w14:textId="77777777" w:rsidR="002E0EB3" w:rsidRPr="00E04E66" w:rsidRDefault="002E0EB3" w:rsidP="002E0EB3">
      <w:pPr>
        <w:ind w:left="1416"/>
        <w:rPr>
          <w:rFonts w:asciiTheme="minorHAnsi" w:hAnsiTheme="minorHAnsi"/>
          <w:sz w:val="22"/>
          <w:szCs w:val="22"/>
        </w:rPr>
      </w:pPr>
    </w:p>
    <w:p w14:paraId="41402D1A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“Kuzey Kıbrıs Medeni Usûl Hukukunda Avukatlık Ücreti”,</w:t>
      </w:r>
      <w:r w:rsidRPr="00E04E66">
        <w:rPr>
          <w:rFonts w:asciiTheme="minorHAnsi" w:hAnsiTheme="minorHAnsi"/>
          <w:sz w:val="22"/>
          <w:szCs w:val="22"/>
        </w:rPr>
        <w:t xml:space="preserve"> Antalya Bilim Üniversitesi Hukuk Fakültesi Dergisi, ISSN: 2147-7213, Cilt: 5; Sayı: 10, Aralık 2017, Makalenin Yayınlandığı Sayfa: 67-88 (Erişim İçin Link:  </w:t>
      </w:r>
      <w:hyperlink r:id="rId9" w:history="1">
        <w:r w:rsidRPr="00E04E66">
          <w:rPr>
            <w:rStyle w:val="Hyperlink"/>
            <w:rFonts w:asciiTheme="minorHAnsi" w:hAnsiTheme="minorHAnsi"/>
            <w:sz w:val="22"/>
            <w:szCs w:val="22"/>
          </w:rPr>
          <w:t>https://jurix.com.tr/article/11756</w:t>
        </w:r>
      </w:hyperlink>
      <w:r w:rsidRPr="00E04E66">
        <w:rPr>
          <w:rFonts w:asciiTheme="minorHAnsi" w:hAnsiTheme="minorHAnsi"/>
          <w:sz w:val="22"/>
          <w:szCs w:val="22"/>
        </w:rPr>
        <w:t>, ) (Dergi Alan İndexinde taranmaktadır).</w:t>
      </w:r>
    </w:p>
    <w:p w14:paraId="560F1702" w14:textId="77777777" w:rsidR="002E0EB3" w:rsidRPr="00E04E66" w:rsidRDefault="002E0EB3" w:rsidP="002E0EB3">
      <w:pPr>
        <w:rPr>
          <w:rFonts w:asciiTheme="minorHAnsi" w:hAnsiTheme="minorHAnsi"/>
          <w:i/>
          <w:sz w:val="22"/>
          <w:szCs w:val="22"/>
        </w:rPr>
      </w:pPr>
    </w:p>
    <w:p w14:paraId="1BF29C64" w14:textId="5B25C34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“Kuzey Kıbrıs Hukukunda Davada Taraf Değişikliği”,</w:t>
      </w:r>
      <w:r w:rsidRPr="00E04E66">
        <w:rPr>
          <w:rFonts w:asciiTheme="minorHAnsi" w:hAnsiTheme="minorHAnsi"/>
          <w:sz w:val="22"/>
          <w:szCs w:val="22"/>
        </w:rPr>
        <w:t xml:space="preserve"> Kadir Has Üniversitesi Hukuk Fakültesi Dergisi, Aralık 2022, Cilt: 10, Sayı: 1, (Dergi Alan İndexinde taranmaktadır).</w:t>
      </w:r>
    </w:p>
    <w:p w14:paraId="45667B0D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078B6995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“Kuzey Kıbrıs Hukukunda Avukatlık Ücretine İlişkin Özel Meseleler”</w:t>
      </w:r>
      <w:r w:rsidRPr="00E04E66">
        <w:rPr>
          <w:rFonts w:asciiTheme="minorHAnsi" w:hAnsiTheme="minorHAnsi"/>
          <w:sz w:val="22"/>
          <w:szCs w:val="22"/>
        </w:rPr>
        <w:t>, Hacettepe Üniversitesi Hukuk Fakültesi Dergisi, Cilt 13, Sayı 1, s. 129-164, 29.06.2023, (</w:t>
      </w:r>
      <w:r w:rsidR="004974F0">
        <w:rPr>
          <w:rStyle w:val="Hyperlink"/>
          <w:rFonts w:asciiTheme="minorHAnsi" w:hAnsiTheme="minorHAnsi"/>
          <w:sz w:val="22"/>
          <w:szCs w:val="22"/>
          <w:shd w:val="clear" w:color="auto" w:fill="FFFFFF"/>
        </w:rPr>
        <w:fldChar w:fldCharType="begin"/>
      </w:r>
      <w:r w:rsidR="004974F0">
        <w:rPr>
          <w:rStyle w:val="Hyperlink"/>
          <w:rFonts w:asciiTheme="minorHAnsi" w:hAnsiTheme="minorHAnsi"/>
          <w:sz w:val="22"/>
          <w:szCs w:val="22"/>
          <w:shd w:val="clear" w:color="auto" w:fill="FFFFFF"/>
        </w:rPr>
        <w:instrText xml:space="preserve"> HYPERLINK "https://doi.org/10.32957/hacettepehdf.1226059" </w:instrText>
      </w:r>
      <w:r w:rsidR="004974F0">
        <w:rPr>
          <w:rStyle w:val="Hyperlink"/>
          <w:rFonts w:asciiTheme="minorHAnsi" w:hAnsiTheme="minorHAnsi"/>
          <w:sz w:val="22"/>
          <w:szCs w:val="22"/>
          <w:shd w:val="clear" w:color="auto" w:fill="FFFFFF"/>
        </w:rPr>
        <w:fldChar w:fldCharType="separate"/>
      </w:r>
      <w:r w:rsidRPr="00E04E66">
        <w:rPr>
          <w:rStyle w:val="Hyperlink"/>
          <w:rFonts w:asciiTheme="minorHAnsi" w:hAnsiTheme="minorHAnsi"/>
          <w:sz w:val="22"/>
          <w:szCs w:val="22"/>
          <w:shd w:val="clear" w:color="auto" w:fill="FFFFFF"/>
        </w:rPr>
        <w:t>https://doi.org/10.32957/hacettepehdf.1226059</w:t>
      </w:r>
      <w:r w:rsidR="004974F0">
        <w:rPr>
          <w:rStyle w:val="Hyperlink"/>
          <w:rFonts w:asciiTheme="minorHAnsi" w:hAnsiTheme="minorHAnsi"/>
          <w:sz w:val="22"/>
          <w:szCs w:val="22"/>
          <w:shd w:val="clear" w:color="auto" w:fill="FFFFFF"/>
        </w:rPr>
        <w:fldChar w:fldCharType="end"/>
      </w:r>
      <w:r w:rsidRPr="00E04E66">
        <w:rPr>
          <w:rFonts w:asciiTheme="minorHAnsi" w:hAnsiTheme="minorHAnsi"/>
          <w:sz w:val="22"/>
          <w:szCs w:val="22"/>
        </w:rPr>
        <w:t>),  (Dergi Alan İndexinde taranmaktadır).</w:t>
      </w:r>
    </w:p>
    <w:p w14:paraId="0A5E3407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5AFE9B2D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“Kuzey Kıbrıs Hukukunda İşe İade Davasında Yargılama”,</w:t>
      </w:r>
      <w:r w:rsidRPr="00E04E66">
        <w:rPr>
          <w:rFonts w:asciiTheme="minorHAnsi" w:hAnsiTheme="minorHAnsi"/>
          <w:sz w:val="22"/>
          <w:szCs w:val="22"/>
        </w:rPr>
        <w:t xml:space="preserve"> Antalya Bilim Üniversitesi Hukuk Fakültesi Dergisi, Cilt 11, Sayı 21, s. 227-253, Haziran 2023, (Dergi Alan İndexinde taranmaktadır).</w:t>
      </w:r>
    </w:p>
    <w:p w14:paraId="7493F4BF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6B2136B3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44EE0440" w14:textId="30DC9AF1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i/>
          <w:sz w:val="22"/>
          <w:szCs w:val="22"/>
        </w:rPr>
        <w:t>“Medenî Usûl Hukuku İlkeleri Kapsamında Çevrimiçi Duruşmaların Değerlendirilmesi- Yabancı Ülkelerdeki Uygulamalar ve Düzenlemeler</w:t>
      </w:r>
      <w:r w:rsidRPr="00E04E66">
        <w:rPr>
          <w:rFonts w:asciiTheme="minorHAnsi" w:hAnsiTheme="minorHAnsi"/>
          <w:sz w:val="22"/>
          <w:szCs w:val="22"/>
        </w:rPr>
        <w:t>”, Tatlıdil Sıla/ Beydola Aysun, Necmettin Erbakan Üniversitesi Hukuk Fakültesi Dergisi, Cilt:6, Sayı: 2, Yıl: 2023, DOI: 10.51120/NEUHFD.2023.96, (Dergi Alan İndexinde taranmaktadır).</w:t>
      </w:r>
    </w:p>
    <w:p w14:paraId="0E260A29" w14:textId="00E26EA8" w:rsidR="00AB060F" w:rsidRPr="00E04E66" w:rsidRDefault="00AB060F" w:rsidP="00AB060F">
      <w:pPr>
        <w:spacing w:before="240" w:after="240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8. Sanat ve Tasarım Etkinlikleri</w:t>
      </w:r>
    </w:p>
    <w:p w14:paraId="3BB487DF" w14:textId="03A32ECA" w:rsidR="00445C05" w:rsidRPr="00E04E66" w:rsidRDefault="00AB060F" w:rsidP="00445C05">
      <w:pPr>
        <w:spacing w:line="48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9</w:t>
      </w:r>
      <w:r w:rsidR="0028245C" w:rsidRPr="00E04E66">
        <w:rPr>
          <w:rFonts w:asciiTheme="minorHAnsi" w:hAnsiTheme="minorHAnsi" w:cs="Calibri"/>
          <w:b/>
          <w:sz w:val="22"/>
          <w:szCs w:val="22"/>
        </w:rPr>
        <w:t>. Projeler</w:t>
      </w:r>
    </w:p>
    <w:p w14:paraId="2646B395" w14:textId="0D4642AD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“</w:t>
      </w:r>
      <w:r w:rsidRPr="00E04E66">
        <w:rPr>
          <w:rFonts w:asciiTheme="minorHAnsi" w:hAnsiTheme="minorHAnsi"/>
          <w:i/>
          <w:sz w:val="22"/>
          <w:szCs w:val="22"/>
        </w:rPr>
        <w:t>Hapishanedeki Çocukların Eğitimi</w:t>
      </w:r>
      <w:r w:rsidRPr="00E04E66">
        <w:rPr>
          <w:rFonts w:asciiTheme="minorHAnsi" w:hAnsiTheme="minorHAnsi"/>
          <w:sz w:val="22"/>
          <w:szCs w:val="22"/>
        </w:rPr>
        <w:t>” hakkı hususunda halihazırda sürdürülen proje (4 farklı üniversiteden öğretim üyesinin dahil olduğu bir projedir).</w:t>
      </w:r>
    </w:p>
    <w:p w14:paraId="5B78A02B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6C31C03A" w14:textId="38AC7932" w:rsidR="00445C05" w:rsidRPr="00E04E66" w:rsidRDefault="00AB060F" w:rsidP="00445C05">
      <w:pPr>
        <w:spacing w:line="48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10</w:t>
      </w:r>
      <w:r w:rsidR="00A433A1" w:rsidRPr="00E04E66">
        <w:rPr>
          <w:rFonts w:asciiTheme="minorHAnsi" w:hAnsiTheme="minorHAnsi" w:cs="Calibri"/>
          <w:b/>
          <w:sz w:val="22"/>
          <w:szCs w:val="22"/>
        </w:rPr>
        <w:t>. İdari Görevler</w:t>
      </w:r>
    </w:p>
    <w:p w14:paraId="118BD930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2013-2019     YDÜ AMYO Müdür Asistanlığı</w:t>
      </w:r>
    </w:p>
    <w:p w14:paraId="3D17B08C" w14:textId="7A47284E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2019-2020     YDÜ AMYO Ders Koordinatörlüğü</w:t>
      </w:r>
    </w:p>
    <w:p w14:paraId="50DCC7D8" w14:textId="16E241FB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2018-2021     YDÜ Hukuk Fakültesi Dergisi Yayın Koordinatörü ve Editörlük</w:t>
      </w:r>
    </w:p>
    <w:p w14:paraId="40EB9345" w14:textId="010A079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2019-2021     Girne Üniversitesi Disiplin Kurulu Üyeliği</w:t>
      </w:r>
    </w:p>
    <w:p w14:paraId="287D83D4" w14:textId="78D1D151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2019- 2021     Girne Üniversitesi Etik Kurulu Üyeliği</w:t>
      </w:r>
    </w:p>
    <w:p w14:paraId="62428B8A" w14:textId="4780E3AC" w:rsidR="002E0EB3" w:rsidRPr="00E04E66" w:rsidRDefault="00E04E66" w:rsidP="002E0EB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2E0EB3" w:rsidRPr="00E04E66">
        <w:rPr>
          <w:rFonts w:asciiTheme="minorHAnsi" w:hAnsiTheme="minorHAnsi"/>
          <w:sz w:val="22"/>
          <w:szCs w:val="22"/>
        </w:rPr>
        <w:t>YDÜ Disiplin Kurulu Üyeliği</w:t>
      </w:r>
    </w:p>
    <w:p w14:paraId="45F83F55" w14:textId="245809BD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2022-…..       YDÜ Hukuk Fakültesi Dergisi Yayın Koordinatörü ve Editörlük</w:t>
      </w:r>
    </w:p>
    <w:p w14:paraId="5FA27CDD" w14:textId="154CE63F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lastRenderedPageBreak/>
        <w:tab/>
        <w:t xml:space="preserve">  </w:t>
      </w:r>
      <w:r w:rsidRPr="00E04E66">
        <w:rPr>
          <w:rFonts w:asciiTheme="minorHAnsi" w:hAnsiTheme="minorHAnsi"/>
          <w:sz w:val="22"/>
          <w:szCs w:val="22"/>
        </w:rPr>
        <w:tab/>
        <w:t>Girne Üniversitesi Disiplin Kurulu Üyeliği</w:t>
      </w:r>
    </w:p>
    <w:p w14:paraId="779D1415" w14:textId="4C80702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 xml:space="preserve"> </w:t>
      </w:r>
      <w:r w:rsidRPr="00E04E66">
        <w:rPr>
          <w:rFonts w:asciiTheme="minorHAnsi" w:hAnsiTheme="minorHAnsi"/>
          <w:sz w:val="22"/>
          <w:szCs w:val="22"/>
        </w:rPr>
        <w:tab/>
      </w:r>
      <w:r w:rsidRPr="00E04E66">
        <w:rPr>
          <w:rFonts w:asciiTheme="minorHAnsi" w:hAnsiTheme="minorHAnsi"/>
          <w:sz w:val="22"/>
          <w:szCs w:val="22"/>
        </w:rPr>
        <w:tab/>
        <w:t>Girne Üniversitesi Etik Kurulu Üyeliği</w:t>
      </w:r>
    </w:p>
    <w:p w14:paraId="601855C0" w14:textId="5DAE6505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 xml:space="preserve">                       </w:t>
      </w:r>
      <w:r w:rsidR="00E04E66">
        <w:rPr>
          <w:rFonts w:asciiTheme="minorHAnsi" w:hAnsiTheme="minorHAnsi"/>
          <w:sz w:val="22"/>
          <w:szCs w:val="22"/>
        </w:rPr>
        <w:t xml:space="preserve">    </w:t>
      </w:r>
      <w:r w:rsidRPr="00E04E66">
        <w:rPr>
          <w:rFonts w:asciiTheme="minorHAnsi" w:hAnsiTheme="minorHAnsi"/>
          <w:sz w:val="22"/>
          <w:szCs w:val="22"/>
        </w:rPr>
        <w:t xml:space="preserve"> YDÜ  Disiplin Kurulu Üyeliği</w:t>
      </w:r>
    </w:p>
    <w:p w14:paraId="209E84CA" w14:textId="4FDB42E1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ab/>
      </w:r>
      <w:r w:rsidRPr="00E04E66">
        <w:rPr>
          <w:rFonts w:asciiTheme="minorHAnsi" w:hAnsiTheme="minorHAnsi"/>
          <w:sz w:val="22"/>
          <w:szCs w:val="22"/>
        </w:rPr>
        <w:tab/>
        <w:t>YDÜ Hukuk Klinikleri ve Araştırma Merkezi Organizasyon Koordinatörü</w:t>
      </w:r>
    </w:p>
    <w:p w14:paraId="7C58EB48" w14:textId="1F316AC8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ab/>
      </w:r>
      <w:r w:rsidRPr="00E04E66">
        <w:rPr>
          <w:rFonts w:asciiTheme="minorHAnsi" w:hAnsiTheme="minorHAnsi"/>
          <w:sz w:val="22"/>
          <w:szCs w:val="22"/>
        </w:rPr>
        <w:tab/>
        <w:t>YDÜ Hukuk Fakültesi Farazi Duruşma Atölyesi Sorumlu Öğretim Üyesi</w:t>
      </w:r>
    </w:p>
    <w:p w14:paraId="45DA5073" w14:textId="0F33E3F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ab/>
      </w:r>
      <w:r w:rsidRPr="00E04E66">
        <w:rPr>
          <w:rFonts w:asciiTheme="minorHAnsi" w:hAnsiTheme="minorHAnsi"/>
          <w:sz w:val="22"/>
          <w:szCs w:val="22"/>
        </w:rPr>
        <w:tab/>
        <w:t>YDÜ Engelli Hakları İzleme Komite Üyesi</w:t>
      </w:r>
    </w:p>
    <w:p w14:paraId="4BB24848" w14:textId="77777777" w:rsidR="002E0EB3" w:rsidRPr="00E04E66" w:rsidRDefault="002E0EB3" w:rsidP="00445C05">
      <w:pPr>
        <w:spacing w:line="48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A2976A6" w14:textId="7C0A0A82" w:rsidR="00282121" w:rsidRPr="00E04E66" w:rsidRDefault="00282121" w:rsidP="00445C05">
      <w:pPr>
        <w:spacing w:line="48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1</w:t>
      </w:r>
      <w:r w:rsidR="00AB060F" w:rsidRPr="00E04E66">
        <w:rPr>
          <w:rFonts w:asciiTheme="minorHAnsi" w:hAnsiTheme="minorHAnsi" w:cs="Calibri"/>
          <w:b/>
          <w:sz w:val="22"/>
          <w:szCs w:val="22"/>
        </w:rPr>
        <w:t>1</w:t>
      </w:r>
      <w:r w:rsidRPr="00E04E66">
        <w:rPr>
          <w:rFonts w:asciiTheme="minorHAnsi" w:hAnsiTheme="minorHAnsi" w:cs="Calibri"/>
          <w:b/>
          <w:sz w:val="22"/>
          <w:szCs w:val="22"/>
        </w:rPr>
        <w:t>. Bilimsel ve Mesleki Kuruluşlara Üyelikler</w:t>
      </w:r>
    </w:p>
    <w:p w14:paraId="4913F25B" w14:textId="29DA74E7" w:rsidR="00E04E66" w:rsidRDefault="00E04E66" w:rsidP="002E0EB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Komite ve Kurul Üyelikleri: </w:t>
      </w:r>
    </w:p>
    <w:p w14:paraId="3CC39311" w14:textId="77777777" w:rsidR="00E04E66" w:rsidRPr="00E04E66" w:rsidRDefault="00E04E66" w:rsidP="002E0EB3">
      <w:pPr>
        <w:rPr>
          <w:rFonts w:asciiTheme="minorHAnsi" w:hAnsiTheme="minorHAnsi"/>
          <w:sz w:val="22"/>
          <w:szCs w:val="22"/>
        </w:rPr>
      </w:pPr>
    </w:p>
    <w:p w14:paraId="484C6C5F" w14:textId="35EDC227" w:rsid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2020-2021   Ulusal Çocuk Sempozyumu Organize Komitesi Üyesi.</w:t>
      </w:r>
    </w:p>
    <w:p w14:paraId="7F2DD8BD" w14:textId="7D3E16E0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YDÜ Engelli Hakları İzleme Komitesi Üyeliği</w:t>
      </w:r>
    </w:p>
    <w:p w14:paraId="1CE0B775" w14:textId="77777777" w:rsidR="00E04E66" w:rsidRPr="00E04E66" w:rsidRDefault="00E04E66" w:rsidP="00E04E66">
      <w:pPr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</w:pPr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YDÜ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Yapay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Zeka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ve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Hukuk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Sempozyumu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Düzenleme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Kurulu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Üyesi</w:t>
      </w:r>
      <w:proofErr w:type="spellEnd"/>
      <w:r w:rsidRPr="00E04E6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GB"/>
        </w:rPr>
        <w:t>, 2023.</w:t>
      </w:r>
    </w:p>
    <w:p w14:paraId="3B400BE5" w14:textId="77777777" w:rsidR="00E04E66" w:rsidRPr="00E04E66" w:rsidRDefault="00E04E66" w:rsidP="002E0EB3">
      <w:pPr>
        <w:rPr>
          <w:rFonts w:asciiTheme="minorHAnsi" w:hAnsiTheme="minorHAnsi"/>
          <w:sz w:val="22"/>
          <w:szCs w:val="22"/>
        </w:rPr>
      </w:pPr>
    </w:p>
    <w:p w14:paraId="621F6D53" w14:textId="77777777" w:rsidR="002E0EB3" w:rsidRPr="00E04E66" w:rsidRDefault="002E0EB3" w:rsidP="002E0EB3">
      <w:pPr>
        <w:rPr>
          <w:rFonts w:asciiTheme="minorHAnsi" w:hAnsiTheme="minorHAnsi"/>
          <w:b/>
          <w:sz w:val="22"/>
          <w:szCs w:val="22"/>
        </w:rPr>
      </w:pPr>
    </w:p>
    <w:p w14:paraId="3234208D" w14:textId="55DCB257" w:rsidR="00E04E66" w:rsidRDefault="00E04E66" w:rsidP="002E0EB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Bilim Kurulu Üyelikleri: </w:t>
      </w:r>
    </w:p>
    <w:p w14:paraId="0EB28CB3" w14:textId="77777777" w:rsidR="00E04E66" w:rsidRDefault="00E04E66" w:rsidP="002E0EB3">
      <w:pPr>
        <w:rPr>
          <w:rFonts w:asciiTheme="minorHAnsi" w:hAnsiTheme="minorHAnsi"/>
          <w:sz w:val="22"/>
          <w:szCs w:val="22"/>
        </w:rPr>
      </w:pPr>
    </w:p>
    <w:p w14:paraId="47972257" w14:textId="52007EDE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Nisan 2022-  Dünya Çocuk Kongresi Bilim Kurulu Üyeliği</w:t>
      </w:r>
    </w:p>
    <w:p w14:paraId="1D096521" w14:textId="780FEF46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II. Uluslararası Bilimsel Araştırmalar Kongresi, İzmir, Bilim Kurulu Üyeliği, 1-2 Ekim 2022.</w:t>
      </w:r>
    </w:p>
    <w:p w14:paraId="27A61181" w14:textId="165B4E76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Ases IV. International Scientific Research Conference, İstanbul, Turkey,  Bilim Kurulu Üyeliği, May 13-14, 2023</w:t>
      </w:r>
    </w:p>
    <w:p w14:paraId="28FA56E9" w14:textId="1B56708A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Ases V. International Scientific Research Conference on Social Science</w:t>
      </w:r>
      <w:r w:rsidR="009B58C5" w:rsidRPr="00E04E66">
        <w:rPr>
          <w:rFonts w:asciiTheme="minorHAnsi" w:hAnsiTheme="minorHAnsi"/>
          <w:sz w:val="22"/>
          <w:szCs w:val="22"/>
        </w:rPr>
        <w:t>s</w:t>
      </w:r>
      <w:r w:rsidRPr="00E04E66">
        <w:rPr>
          <w:rFonts w:asciiTheme="minorHAnsi" w:hAnsiTheme="minorHAnsi"/>
          <w:sz w:val="22"/>
          <w:szCs w:val="22"/>
        </w:rPr>
        <w:t xml:space="preserve"> Ankara, Bilim Kurulu Üyeliği, March 17-19, 2023.</w:t>
      </w:r>
    </w:p>
    <w:p w14:paraId="26E4E257" w14:textId="77777777" w:rsidR="002E0EB3" w:rsidRPr="00E04E66" w:rsidRDefault="002E0EB3" w:rsidP="002E0EB3">
      <w:pPr>
        <w:rPr>
          <w:rFonts w:asciiTheme="minorHAnsi" w:hAnsiTheme="minorHAnsi"/>
          <w:sz w:val="22"/>
          <w:szCs w:val="22"/>
        </w:rPr>
      </w:pPr>
    </w:p>
    <w:p w14:paraId="0B24903F" w14:textId="14BE7B8F" w:rsidR="00E04E66" w:rsidRPr="00E04E66" w:rsidRDefault="00E04E66" w:rsidP="002E0EB3">
      <w:pPr>
        <w:rPr>
          <w:rFonts w:asciiTheme="minorHAnsi" w:hAnsiTheme="minorHAnsi"/>
          <w:sz w:val="22"/>
          <w:szCs w:val="22"/>
          <w:lang w:val="en-GB"/>
        </w:rPr>
      </w:pPr>
    </w:p>
    <w:p w14:paraId="6A96D90A" w14:textId="47DDCC6C" w:rsidR="00E04E66" w:rsidRPr="00E04E66" w:rsidRDefault="00E04E66" w:rsidP="002E0EB3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E04E66">
        <w:rPr>
          <w:rFonts w:asciiTheme="minorHAnsi" w:hAnsiTheme="minorHAnsi"/>
          <w:sz w:val="22"/>
          <w:szCs w:val="22"/>
          <w:lang w:val="en-GB"/>
        </w:rPr>
        <w:t>Hakemlikler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:</w:t>
      </w:r>
    </w:p>
    <w:p w14:paraId="13255710" w14:textId="77777777" w:rsidR="00E04E66" w:rsidRPr="00E04E66" w:rsidRDefault="00E04E66" w:rsidP="002E0EB3">
      <w:pPr>
        <w:rPr>
          <w:rFonts w:asciiTheme="minorHAnsi" w:hAnsiTheme="minorHAnsi"/>
          <w:sz w:val="22"/>
          <w:szCs w:val="22"/>
          <w:lang w:val="en-GB"/>
        </w:rPr>
      </w:pPr>
    </w:p>
    <w:p w14:paraId="19E60B5F" w14:textId="58BA938D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Alan İndeksinde Taranan Dergilerde Hakemlik:</w:t>
      </w:r>
    </w:p>
    <w:p w14:paraId="47EE9A49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</w:p>
    <w:p w14:paraId="684CC53D" w14:textId="6437B4E9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Trakya Üniversitesi İktisadi ve İdari Bilimler Dergisi E-Dergi</w:t>
      </w:r>
    </w:p>
    <w:p w14:paraId="58BC7D55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İnönü Üniversitesi Hukuk Fakültesi Dergisi</w:t>
      </w:r>
    </w:p>
    <w:p w14:paraId="52211658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Süleyman Demirel Üniversitesi Hukuk Fakültesi Dergisi</w:t>
      </w:r>
    </w:p>
    <w:p w14:paraId="5A632075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Erciyes Üniversitesi Hukuk Fakültesi Dergisi</w:t>
      </w:r>
    </w:p>
    <w:p w14:paraId="27E11753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İstanbul Aydın Üniversitesi Hukuk Fakültesi Dergisi</w:t>
      </w:r>
    </w:p>
    <w:p w14:paraId="0148976F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Necmettin Erbakan Üniversitesi Hukuk Fakültesi Dergisi</w:t>
      </w:r>
    </w:p>
    <w:p w14:paraId="58E62D5A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Ankara Sosyal Bilimler Üniversitesi Hukuk Fakültesi Dergisi</w:t>
      </w:r>
    </w:p>
    <w:p w14:paraId="1166C019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Anadolu Üniversitesi Hukuk Fakültesi Dergisi</w:t>
      </w:r>
    </w:p>
    <w:p w14:paraId="2DE43B53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Sakarya Üniversitesi Hukuk Fakültesi Dergisi</w:t>
      </w:r>
    </w:p>
    <w:p w14:paraId="27C4BA7E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Kırıkkale Hukuk Mecmuası</w:t>
      </w:r>
    </w:p>
    <w:p w14:paraId="4133375C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</w:p>
    <w:p w14:paraId="64DF981D" w14:textId="22F836FC" w:rsid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Uluslararası Dergilerde Hakemlik :</w:t>
      </w:r>
    </w:p>
    <w:p w14:paraId="27621CAB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</w:p>
    <w:p w14:paraId="70DB8C9D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Uluslararası Hukuk ve Sosyal Bilim Araştırmaları Dergisi</w:t>
      </w:r>
    </w:p>
    <w:p w14:paraId="31AE5B72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Journal of Academic Perspective on Social Studies</w:t>
      </w:r>
    </w:p>
    <w:p w14:paraId="08F6FA5C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Sosyal Araştırmalar ve Yönetim Dergisi</w:t>
      </w:r>
    </w:p>
    <w:p w14:paraId="05EF5C04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Ondokuz Mayıs Üniversitesi Kadın ve Aile Araştırmaları Dergisi</w:t>
      </w:r>
    </w:p>
    <w:p w14:paraId="4AA9A898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</w:p>
    <w:p w14:paraId="69B5B053" w14:textId="79F28BA8" w:rsid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Diğer Dergilerde Hakemlik:</w:t>
      </w:r>
    </w:p>
    <w:p w14:paraId="68E4AD6E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</w:p>
    <w:p w14:paraId="7A3A4993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Kırıkkale Üniversitesi Sosyal Bilimler Dergisi</w:t>
      </w:r>
    </w:p>
    <w:p w14:paraId="29257C0C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lastRenderedPageBreak/>
        <w:t>Tekirdağ Namık Kemal Üniversitesi Hukuk Fakültesi Dergisi</w:t>
      </w:r>
    </w:p>
    <w:p w14:paraId="1E14A4B7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Selçuk Üniversitesi Adalet Meslek Yüksek Okulu Dergisi</w:t>
      </w:r>
    </w:p>
    <w:p w14:paraId="18FFB77B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Erzincan Binali Yıldırım Üniversitesi Hukuk Fakültesi Dergisi</w:t>
      </w:r>
    </w:p>
    <w:p w14:paraId="252EA999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Konya Barosu Dergisi</w:t>
      </w:r>
    </w:p>
    <w:p w14:paraId="28422A65" w14:textId="15B5921B" w:rsidR="002E0EB3" w:rsidRDefault="00E04E66" w:rsidP="00E04E66">
      <w:pPr>
        <w:rPr>
          <w:rFonts w:asciiTheme="minorHAnsi" w:hAnsiTheme="minorHAnsi"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>Çukurova Üniversitesi Hukuk Araştırmaları Dergisi</w:t>
      </w:r>
    </w:p>
    <w:p w14:paraId="71B2E5E7" w14:textId="77777777" w:rsidR="00E04E66" w:rsidRPr="00E04E66" w:rsidRDefault="00E04E66" w:rsidP="00E04E66">
      <w:pPr>
        <w:rPr>
          <w:rFonts w:asciiTheme="minorHAnsi" w:hAnsiTheme="minorHAnsi"/>
          <w:sz w:val="22"/>
          <w:szCs w:val="22"/>
        </w:rPr>
      </w:pPr>
    </w:p>
    <w:p w14:paraId="25994FCF" w14:textId="18785489" w:rsidR="002940A4" w:rsidRPr="00E04E66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Calibri"/>
          <w:b/>
          <w:sz w:val="22"/>
          <w:szCs w:val="22"/>
          <w:lang w:val="en-AU"/>
        </w:rPr>
      </w:pPr>
      <w:r w:rsidRPr="00E04E66">
        <w:rPr>
          <w:rFonts w:asciiTheme="minorHAnsi" w:hAnsiTheme="minorHAnsi" w:cs="Calibri"/>
          <w:b/>
          <w:sz w:val="22"/>
          <w:szCs w:val="22"/>
          <w:lang w:val="en-AU"/>
        </w:rPr>
        <w:t>1</w:t>
      </w:r>
      <w:r w:rsidR="00AB060F" w:rsidRPr="00E04E66">
        <w:rPr>
          <w:rFonts w:asciiTheme="minorHAnsi" w:hAnsiTheme="minorHAnsi" w:cs="Calibri"/>
          <w:b/>
          <w:sz w:val="22"/>
          <w:szCs w:val="22"/>
          <w:lang w:val="en-AU"/>
        </w:rPr>
        <w:t>2</w:t>
      </w:r>
      <w:r w:rsidRPr="00E04E66">
        <w:rPr>
          <w:rFonts w:asciiTheme="minorHAnsi" w:hAnsiTheme="minorHAnsi" w:cs="Calibri"/>
          <w:b/>
          <w:sz w:val="22"/>
          <w:szCs w:val="22"/>
          <w:lang w:val="en-AU"/>
        </w:rPr>
        <w:t xml:space="preserve">. </w:t>
      </w:r>
      <w:proofErr w:type="spellStart"/>
      <w:r w:rsidRPr="00E04E66">
        <w:rPr>
          <w:rFonts w:asciiTheme="minorHAnsi" w:hAnsiTheme="minorHAnsi" w:cs="Calibri"/>
          <w:b/>
          <w:sz w:val="22"/>
          <w:szCs w:val="22"/>
          <w:lang w:val="en-AU"/>
        </w:rPr>
        <w:t>Ödüller</w:t>
      </w:r>
      <w:proofErr w:type="spellEnd"/>
    </w:p>
    <w:p w14:paraId="20A76030" w14:textId="2D54EBC6" w:rsidR="002E0EB3" w:rsidRPr="00E04E66" w:rsidRDefault="002E0EB3" w:rsidP="002E0EB3">
      <w:pPr>
        <w:rPr>
          <w:rFonts w:asciiTheme="minorHAnsi" w:hAnsiTheme="minorHAnsi"/>
          <w:b/>
          <w:sz w:val="22"/>
          <w:szCs w:val="22"/>
        </w:rPr>
      </w:pPr>
      <w:r w:rsidRPr="00E04E66">
        <w:rPr>
          <w:rFonts w:asciiTheme="minorHAnsi" w:hAnsiTheme="minorHAnsi"/>
          <w:sz w:val="22"/>
          <w:szCs w:val="22"/>
        </w:rPr>
        <w:t xml:space="preserve">YDÜ Hukuk Fakültesi “Geleceğin Tahkim Avukatı Yarışması” Takım </w:t>
      </w:r>
      <w:r w:rsidRPr="00E04E66">
        <w:rPr>
          <w:rFonts w:asciiTheme="minorHAnsi" w:hAnsiTheme="minorHAnsi"/>
          <w:sz w:val="22"/>
          <w:szCs w:val="22"/>
        </w:rPr>
        <w:tab/>
      </w:r>
      <w:r w:rsidRPr="00E04E66">
        <w:rPr>
          <w:rFonts w:asciiTheme="minorHAnsi" w:hAnsiTheme="minorHAnsi"/>
          <w:sz w:val="22"/>
          <w:szCs w:val="22"/>
        </w:rPr>
        <w:tab/>
      </w:r>
      <w:r w:rsidRPr="00E04E66">
        <w:rPr>
          <w:rFonts w:asciiTheme="minorHAnsi" w:hAnsiTheme="minorHAnsi"/>
          <w:sz w:val="22"/>
          <w:szCs w:val="22"/>
        </w:rPr>
        <w:tab/>
        <w:t xml:space="preserve">        Sorumlusu (En iyi Müzakereci Ödülü kazanılmıştır.)- 2021</w:t>
      </w:r>
    </w:p>
    <w:p w14:paraId="5B4FD4E6" w14:textId="77777777" w:rsidR="002E0EB3" w:rsidRPr="00E04E66" w:rsidRDefault="002E0EB3" w:rsidP="002E0EB3">
      <w:pPr>
        <w:tabs>
          <w:tab w:val="num" w:pos="360"/>
        </w:tabs>
        <w:spacing w:line="360" w:lineRule="auto"/>
        <w:jc w:val="both"/>
        <w:rPr>
          <w:rFonts w:asciiTheme="minorHAnsi" w:hAnsiTheme="minorHAnsi" w:cs="Calibri"/>
          <w:b/>
          <w:sz w:val="22"/>
          <w:szCs w:val="22"/>
          <w:lang w:val="en-AU"/>
        </w:rPr>
      </w:pPr>
    </w:p>
    <w:p w14:paraId="264A9BA0" w14:textId="77777777" w:rsidR="003E4195" w:rsidRPr="00E04E66" w:rsidRDefault="003E4195" w:rsidP="00282121">
      <w:pPr>
        <w:ind w:left="705" w:hanging="705"/>
        <w:rPr>
          <w:rFonts w:asciiTheme="minorHAnsi" w:hAnsiTheme="minorHAnsi" w:cs="Calibri"/>
          <w:b/>
          <w:sz w:val="22"/>
          <w:szCs w:val="22"/>
        </w:rPr>
      </w:pPr>
    </w:p>
    <w:p w14:paraId="174104FF" w14:textId="621911A7" w:rsidR="00282121" w:rsidRPr="00E04E66" w:rsidRDefault="00282121" w:rsidP="00282121">
      <w:pPr>
        <w:ind w:left="705" w:hanging="705"/>
        <w:rPr>
          <w:rFonts w:asciiTheme="minorHAnsi" w:hAnsiTheme="minorHAnsi" w:cs="Calibri"/>
          <w:b/>
          <w:sz w:val="22"/>
          <w:szCs w:val="22"/>
        </w:rPr>
      </w:pPr>
      <w:r w:rsidRPr="00E04E66">
        <w:rPr>
          <w:rFonts w:asciiTheme="minorHAnsi" w:hAnsiTheme="minorHAnsi" w:cs="Calibri"/>
          <w:b/>
          <w:sz w:val="22"/>
          <w:szCs w:val="22"/>
        </w:rPr>
        <w:t>1</w:t>
      </w:r>
      <w:r w:rsidR="00AB060F" w:rsidRPr="00E04E66">
        <w:rPr>
          <w:rFonts w:asciiTheme="minorHAnsi" w:hAnsiTheme="minorHAnsi" w:cs="Calibri"/>
          <w:b/>
          <w:sz w:val="22"/>
          <w:szCs w:val="22"/>
        </w:rPr>
        <w:t>3</w:t>
      </w:r>
      <w:r w:rsidRPr="00E04E66">
        <w:rPr>
          <w:rFonts w:asciiTheme="minorHAnsi" w:hAnsiTheme="minorHAnsi" w:cs="Calibri"/>
          <w:b/>
          <w:sz w:val="22"/>
          <w:szCs w:val="22"/>
        </w:rPr>
        <w:t>. Son İki Yılda Verilen Lisans ve Lisansüstü Dersler</w:t>
      </w:r>
    </w:p>
    <w:p w14:paraId="34696322" w14:textId="77777777" w:rsidR="00282121" w:rsidRPr="00E04E66" w:rsidRDefault="00282121" w:rsidP="00282121">
      <w:pPr>
        <w:ind w:left="705" w:hanging="705"/>
        <w:rPr>
          <w:rFonts w:asciiTheme="minorHAnsi" w:hAnsiTheme="minorHAns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483"/>
        <w:gridCol w:w="2661"/>
        <w:gridCol w:w="1107"/>
        <w:gridCol w:w="1137"/>
        <w:gridCol w:w="1163"/>
      </w:tblGrid>
      <w:tr w:rsidR="003E7EBB" w:rsidRPr="00E04E66" w14:paraId="74CCD4B9" w14:textId="77777777" w:rsidTr="00C05205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Pr="00E04E66" w:rsidRDefault="00282121" w:rsidP="00D61F8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Akademik</w:t>
            </w:r>
          </w:p>
          <w:p w14:paraId="6C1B9151" w14:textId="77777777" w:rsidR="00282121" w:rsidRPr="00E04E66" w:rsidRDefault="00282121" w:rsidP="00D61F8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Pr="00E04E66" w:rsidRDefault="00282121" w:rsidP="00D61F8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Pr="00E04E66" w:rsidRDefault="00282121" w:rsidP="00D61F8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Pr="00E04E66" w:rsidRDefault="00282121" w:rsidP="00D61F8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Pr="00E04E66" w:rsidRDefault="00282121" w:rsidP="00D61F8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Öğrenci Sayısı</w:t>
            </w:r>
          </w:p>
        </w:tc>
      </w:tr>
      <w:tr w:rsidR="003E7EBB" w:rsidRPr="00E04E66" w14:paraId="7330DD6F" w14:textId="77777777" w:rsidTr="00C05205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E04E66" w:rsidRDefault="0028212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E04E66" w:rsidRDefault="0028212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E04E66" w:rsidRDefault="0028212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Pr="00E04E66" w:rsidRDefault="00282121" w:rsidP="00D61F8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Pr="00E04E66" w:rsidRDefault="00282121" w:rsidP="00D61F8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Uygulama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E04E66" w:rsidRDefault="0028212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2E0EB3" w:rsidRPr="00E04E66" w14:paraId="422893B4" w14:textId="77777777" w:rsidTr="00C05205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7777777" w:rsidR="002E0EB3" w:rsidRPr="00E04E66" w:rsidRDefault="002E0EB3" w:rsidP="002E0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2021 - 2022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474370C5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GÜZ (KİÜ)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C9FC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1)Medeni Usul Hukuku</w:t>
            </w:r>
          </w:p>
          <w:p w14:paraId="31674A7C" w14:textId="03E93D72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2) icra ve İflas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10E0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14:paraId="62A137A2" w14:textId="06163141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57A91273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9FA7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60</w:t>
            </w:r>
          </w:p>
          <w:p w14:paraId="7CE040F3" w14:textId="5353999E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70</w:t>
            </w:r>
          </w:p>
        </w:tc>
      </w:tr>
      <w:tr w:rsidR="002E0EB3" w:rsidRPr="00E04E66" w14:paraId="2025D63B" w14:textId="77777777" w:rsidTr="00445C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13405B81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GÜZ (UFÜ)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437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1)Medeni Usul Hukuku</w:t>
            </w:r>
          </w:p>
          <w:p w14:paraId="3130D441" w14:textId="59EF568B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2) icra ve İflas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B0B4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14:paraId="394B8A38" w14:textId="431DE399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0C359CFF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14F8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70</w:t>
            </w:r>
          </w:p>
          <w:p w14:paraId="503F1C19" w14:textId="2DE64E61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60</w:t>
            </w:r>
          </w:p>
        </w:tc>
      </w:tr>
      <w:tr w:rsidR="002E0EB3" w:rsidRPr="00E04E66" w14:paraId="1075CF63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235D61BD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BAHAR (UKÜ)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01C0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1)Medeni Usul Hukuku</w:t>
            </w:r>
          </w:p>
          <w:p w14:paraId="40075DAF" w14:textId="61A5CB36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2) icra ve İflas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E564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14:paraId="75A1D2BF" w14:textId="24CAEE38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7FD4A698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A25F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180</w:t>
            </w:r>
          </w:p>
          <w:p w14:paraId="253F8248" w14:textId="44B70D20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230</w:t>
            </w:r>
          </w:p>
        </w:tc>
      </w:tr>
      <w:tr w:rsidR="002E0EB3" w:rsidRPr="00E04E66" w14:paraId="3CAC5C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730E8D74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BAHAR (YDÜ)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48F" w14:textId="4744BE1D" w:rsidR="002E0EB3" w:rsidRPr="00E04E66" w:rsidRDefault="002E0EB3" w:rsidP="002E0EB3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Tahkim Hukuku</w:t>
            </w:r>
          </w:p>
          <w:p w14:paraId="77D1B1E9" w14:textId="77777777" w:rsidR="002E0EB3" w:rsidRPr="00E04E66" w:rsidRDefault="002E0EB3" w:rsidP="002E0EB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Tebligat Hukuku</w:t>
            </w:r>
          </w:p>
          <w:p w14:paraId="27F5B20B" w14:textId="6566A0B5" w:rsidR="002E0EB3" w:rsidRPr="00E04E66" w:rsidRDefault="002E0EB3" w:rsidP="002E0EB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Arabuluculuk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23F8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  <w:p w14:paraId="61E2A3CA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  <w:p w14:paraId="17BC17EE" w14:textId="4EB2625C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1C080BC2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4CC8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20</w:t>
            </w:r>
          </w:p>
          <w:p w14:paraId="57B16B6C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30</w:t>
            </w:r>
          </w:p>
          <w:p w14:paraId="54618807" w14:textId="4C72F51C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20</w:t>
            </w:r>
          </w:p>
        </w:tc>
      </w:tr>
      <w:tr w:rsidR="002E0EB3" w:rsidRPr="00E04E66" w14:paraId="772926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CF1A30F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24A9AD2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E0EB3" w:rsidRPr="00E04E66" w14:paraId="2EE8EC60" w14:textId="77777777" w:rsidTr="00445C05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77777777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2022 - 2023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5593BF03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GÜZ (YDÜ)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1242A" w14:textId="676D7469" w:rsidR="002E0EB3" w:rsidRPr="00E04E66" w:rsidRDefault="002E0EB3" w:rsidP="002E0EB3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Medeni Usul Hukuku</w:t>
            </w:r>
          </w:p>
          <w:p w14:paraId="2CA3D351" w14:textId="79203E03" w:rsidR="002E0EB3" w:rsidRPr="00E04E66" w:rsidRDefault="002E0EB3" w:rsidP="002E0EB3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Alternatif Uyuşmazlık Çözüm Yolları (YL)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B3391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14:paraId="23EE8506" w14:textId="0E05EC03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7BB7D2BC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21C12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75</w:t>
            </w:r>
          </w:p>
          <w:p w14:paraId="7D833DDB" w14:textId="2A6BC3C5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</w:tr>
      <w:tr w:rsidR="002E0EB3" w:rsidRPr="00E04E66" w14:paraId="6441FB5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36354152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GÜZ (GİRNE ÜNİV)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3F12FC2A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İcra ve İflas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143BFA9F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561C7E84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03421F55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</w:tr>
      <w:tr w:rsidR="002E0EB3" w:rsidRPr="00E04E66" w14:paraId="6B8C3A6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1B6D974B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BAHAR (YDÜ)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5E8AF" w14:textId="612A84A9" w:rsidR="002E0EB3" w:rsidRPr="00E04E66" w:rsidRDefault="002E0EB3" w:rsidP="002E0EB3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Medeni Usul Hukuku</w:t>
            </w:r>
          </w:p>
          <w:p w14:paraId="37303C0F" w14:textId="282B3DF7" w:rsidR="002E0EB3" w:rsidRPr="00E04E66" w:rsidRDefault="002E0EB3" w:rsidP="002E0EB3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Kanun Yollar (YL)</w:t>
            </w:r>
          </w:p>
          <w:p w14:paraId="1DF4EA79" w14:textId="68EF71B1" w:rsidR="002E0EB3" w:rsidRPr="00E04E66" w:rsidRDefault="002E0EB3" w:rsidP="002E0EB3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Kanun Yolları (Doktora)</w:t>
            </w:r>
          </w:p>
          <w:p w14:paraId="10B3B6A1" w14:textId="4AF5B2CA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8185" w14:textId="6D813DF8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 xml:space="preserve">        3</w:t>
            </w:r>
          </w:p>
          <w:p w14:paraId="641BE9FC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14:paraId="5971F0D7" w14:textId="1DEC569E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37F5A1C9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8AD4A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75</w:t>
            </w:r>
          </w:p>
          <w:p w14:paraId="39DCA635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  <w:p w14:paraId="60E1242E" w14:textId="7777777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14:paraId="1417AE73" w14:textId="4B15A951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E0EB3" w:rsidRPr="00E04E66" w14:paraId="0D9C50C0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2E0EB3" w:rsidRPr="00E04E66" w:rsidRDefault="002E0EB3" w:rsidP="002E0EB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2ACD72EF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b/>
                <w:sz w:val="22"/>
                <w:szCs w:val="22"/>
              </w:rPr>
              <w:t>BAHAR (GİRNE ÜNİV)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32607366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İcra ve İflas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12334237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1E2E707C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3835EC40" w:rsidR="002E0EB3" w:rsidRPr="00E04E66" w:rsidRDefault="002E0EB3" w:rsidP="002E0EB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04E66"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</w:tr>
    </w:tbl>
    <w:p w14:paraId="3E4FFC56" w14:textId="77777777" w:rsidR="00282121" w:rsidRPr="00E04E66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Theme="minorHAnsi" w:eastAsia="Calibri" w:hAnsiTheme="minorHAnsi" w:cs="Calibri"/>
          <w:sz w:val="22"/>
          <w:szCs w:val="22"/>
          <w:lang w:eastAsia="tr-TR"/>
        </w:rPr>
      </w:pPr>
    </w:p>
    <w:p w14:paraId="1D9043E0" w14:textId="77777777" w:rsidR="00CE4349" w:rsidRPr="00E04E66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sectPr w:rsidR="00CE4349" w:rsidRPr="00E04E6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73D7D" w14:textId="77777777" w:rsidR="004974F0" w:rsidRDefault="004974F0">
      <w:r>
        <w:separator/>
      </w:r>
    </w:p>
  </w:endnote>
  <w:endnote w:type="continuationSeparator" w:id="0">
    <w:p w14:paraId="386700EB" w14:textId="77777777" w:rsidR="004974F0" w:rsidRDefault="0049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835F6" w14:textId="77777777" w:rsidR="004974F0" w:rsidRDefault="004974F0">
      <w:r>
        <w:separator/>
      </w:r>
    </w:p>
  </w:footnote>
  <w:footnote w:type="continuationSeparator" w:id="0">
    <w:p w14:paraId="149285FA" w14:textId="77777777" w:rsidR="004974F0" w:rsidRDefault="0049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5016" w14:textId="0FEF1539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GG/AA/YYYY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0094"/>
    <w:multiLevelType w:val="hybridMultilevel"/>
    <w:tmpl w:val="667AEA42"/>
    <w:lvl w:ilvl="0" w:tplc="7F5A15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4393"/>
    <w:multiLevelType w:val="hybridMultilevel"/>
    <w:tmpl w:val="EEEA0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35C8B"/>
    <w:multiLevelType w:val="hybridMultilevel"/>
    <w:tmpl w:val="30EA0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4146"/>
    <w:rsid w:val="0013514D"/>
    <w:rsid w:val="0013613B"/>
    <w:rsid w:val="00150BC2"/>
    <w:rsid w:val="00175B86"/>
    <w:rsid w:val="0020061E"/>
    <w:rsid w:val="00246A2D"/>
    <w:rsid w:val="00273F0D"/>
    <w:rsid w:val="00282121"/>
    <w:rsid w:val="0028245C"/>
    <w:rsid w:val="002940A4"/>
    <w:rsid w:val="002A264C"/>
    <w:rsid w:val="002D7508"/>
    <w:rsid w:val="002E0EB3"/>
    <w:rsid w:val="002F0EE3"/>
    <w:rsid w:val="002F34DB"/>
    <w:rsid w:val="00321891"/>
    <w:rsid w:val="0039328D"/>
    <w:rsid w:val="003E3C4A"/>
    <w:rsid w:val="003E4195"/>
    <w:rsid w:val="003E7EBB"/>
    <w:rsid w:val="0044027A"/>
    <w:rsid w:val="00445C05"/>
    <w:rsid w:val="004643FD"/>
    <w:rsid w:val="004974F0"/>
    <w:rsid w:val="004B04F1"/>
    <w:rsid w:val="004E5D39"/>
    <w:rsid w:val="00511003"/>
    <w:rsid w:val="005417BB"/>
    <w:rsid w:val="005624AA"/>
    <w:rsid w:val="005660D8"/>
    <w:rsid w:val="0056781E"/>
    <w:rsid w:val="0057114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85B73"/>
    <w:rsid w:val="006B1037"/>
    <w:rsid w:val="006E7F07"/>
    <w:rsid w:val="007436C9"/>
    <w:rsid w:val="007649A6"/>
    <w:rsid w:val="007C31F8"/>
    <w:rsid w:val="007F6189"/>
    <w:rsid w:val="007F624D"/>
    <w:rsid w:val="00801C03"/>
    <w:rsid w:val="00815251"/>
    <w:rsid w:val="00816292"/>
    <w:rsid w:val="00855F13"/>
    <w:rsid w:val="008A1EA1"/>
    <w:rsid w:val="008C7DE2"/>
    <w:rsid w:val="008F04B0"/>
    <w:rsid w:val="00920306"/>
    <w:rsid w:val="0092456E"/>
    <w:rsid w:val="00947FF4"/>
    <w:rsid w:val="00950122"/>
    <w:rsid w:val="00997168"/>
    <w:rsid w:val="009B04A1"/>
    <w:rsid w:val="009B58C5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44824"/>
    <w:rsid w:val="00B87051"/>
    <w:rsid w:val="00BE5F53"/>
    <w:rsid w:val="00BF235C"/>
    <w:rsid w:val="00C05205"/>
    <w:rsid w:val="00C11A50"/>
    <w:rsid w:val="00C430F8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04E66"/>
    <w:rsid w:val="00E21216"/>
    <w:rsid w:val="00E95FFA"/>
    <w:rsid w:val="00EB2D1A"/>
    <w:rsid w:val="00EC4B39"/>
    <w:rsid w:val="00F07E67"/>
    <w:rsid w:val="00F3734C"/>
    <w:rsid w:val="00F40E17"/>
    <w:rsid w:val="00F43AC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auhfd/issue/42360/510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urix.com.tr/article/1175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D6EA-0DB0-44D0-BFB4-73F72DB8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Percem</cp:lastModifiedBy>
  <cp:revision>2</cp:revision>
  <cp:lastPrinted>2020-06-08T21:45:00Z</cp:lastPrinted>
  <dcterms:created xsi:type="dcterms:W3CDTF">2024-01-07T07:33:00Z</dcterms:created>
  <dcterms:modified xsi:type="dcterms:W3CDTF">2024-01-07T07:33:00Z</dcterms:modified>
</cp:coreProperties>
</file>