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75F23905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DF2132">
        <w:rPr>
          <w:rFonts w:ascii="Calibri" w:hAnsi="Calibri" w:cs="Calibri"/>
          <w:sz w:val="22"/>
          <w:szCs w:val="22"/>
        </w:rPr>
        <w:t>Merve Gertik</w:t>
      </w:r>
      <w:bookmarkStart w:id="0" w:name="_GoBack"/>
      <w:bookmarkEnd w:id="0"/>
    </w:p>
    <w:p w14:paraId="372E9568" w14:textId="20EFC3EA" w:rsidR="00C430F8" w:rsidRPr="004105DF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DF2132" w:rsidRPr="004105DF">
        <w:rPr>
          <w:rFonts w:ascii="Calibri" w:hAnsi="Calibri" w:cs="Calibri"/>
          <w:sz w:val="22"/>
          <w:szCs w:val="22"/>
        </w:rPr>
        <w:t xml:space="preserve">Araştırma Görevlisi </w:t>
      </w:r>
    </w:p>
    <w:p w14:paraId="11269724" w14:textId="3A294E7B" w:rsidR="007F6189" w:rsidRPr="00C224F1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DF2132">
        <w:rPr>
          <w:rFonts w:ascii="Calibri" w:hAnsi="Calibri" w:cs="Calibri"/>
          <w:b/>
          <w:sz w:val="22"/>
          <w:szCs w:val="22"/>
        </w:rPr>
        <w:t xml:space="preserve"> </w:t>
      </w:r>
      <w:r w:rsidR="00DF2132" w:rsidRPr="00C224F1">
        <w:rPr>
          <w:rFonts w:ascii="Calibri" w:hAnsi="Calibri" w:cs="Calibri"/>
          <w:sz w:val="22"/>
          <w:szCs w:val="22"/>
        </w:rPr>
        <w:t xml:space="preserve">Doktora Öğrencisi 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083ED5F0" w:rsidR="007F6189" w:rsidRDefault="00DF2132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LL.B Law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5F78B434" w:rsidR="007F6189" w:rsidRDefault="00DF2132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363B65EC" w:rsidR="007F6189" w:rsidRDefault="00DF2132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2018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492BE54" w:rsidR="00445C05" w:rsidRDefault="00DF2132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LL.M in International Law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34A61FBC" w:rsidR="00445C05" w:rsidRDefault="00DF2132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26FDF57B" w:rsidR="00445C05" w:rsidRDefault="00DF2132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61AF81CA" w:rsidR="007F6189" w:rsidRDefault="00DF2132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Kamu Hukuku Doktora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641C37E7" w:rsidR="007F6189" w:rsidRDefault="00DF2132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1C5B9F9C" w:rsidR="007F6189" w:rsidRDefault="00DF2132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Halen 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2438BEA7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DF2132">
        <w:rPr>
          <w:rFonts w:ascii="Calibri" w:hAnsi="Calibri" w:cs="Calibri"/>
          <w:b/>
          <w:sz w:val="22"/>
          <w:szCs w:val="22"/>
        </w:rPr>
        <w:t xml:space="preserve"> The Effects of Globalization and International Courts on the Concept of Head of State Immunity – Yrd. Doç. Dr. Tutku Tuğyan </w:t>
      </w:r>
    </w:p>
    <w:p w14:paraId="2574C5B5" w14:textId="2FF6C52A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  <w:r w:rsidR="00DF2132">
        <w:rPr>
          <w:rFonts w:ascii="Calibri" w:hAnsi="Calibri" w:cs="Calibri"/>
          <w:b/>
          <w:sz w:val="22"/>
          <w:szCs w:val="22"/>
        </w:rPr>
        <w:t>-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0393E1EA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DF2132">
        <w:rPr>
          <w:rFonts w:ascii="Calibri" w:hAnsi="Calibri" w:cs="Calibri"/>
          <w:sz w:val="22"/>
          <w:szCs w:val="22"/>
        </w:rPr>
        <w:t>-</w:t>
      </w:r>
    </w:p>
    <w:p w14:paraId="684AB732" w14:textId="5B4E6DA0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DF2132">
        <w:rPr>
          <w:rFonts w:ascii="Calibri" w:hAnsi="Calibri" w:cs="Calibri"/>
          <w:sz w:val="22"/>
          <w:szCs w:val="22"/>
        </w:rPr>
        <w:t>-</w:t>
      </w:r>
    </w:p>
    <w:p w14:paraId="1562D51B" w14:textId="6AD085FD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DF2132">
        <w:rPr>
          <w:rFonts w:ascii="Calibri" w:hAnsi="Calibri" w:cs="Calibri"/>
          <w:sz w:val="22"/>
          <w:szCs w:val="22"/>
        </w:rPr>
        <w:t>-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13139D4B" w14:textId="7285F825" w:rsidR="00DF2132" w:rsidRDefault="005D12CA" w:rsidP="00DF2132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CA38481" w14:textId="145137DD" w:rsidR="00DF2132" w:rsidRPr="00DF2132" w:rsidRDefault="00DF2132" w:rsidP="00DF2132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F2132">
        <w:rPr>
          <w:rFonts w:ascii="Calibri" w:hAnsi="Calibri" w:cs="Calibri"/>
          <w:bCs/>
          <w:sz w:val="22"/>
          <w:szCs w:val="22"/>
        </w:rPr>
        <w:t>Gertik, M. (2023). AN ANALYSIS OF THE CONCEPT OF HEAD OF STATE IMMUNITY IN THE POST-WESTPHALIAN WORLD ORDER . Law and Justice Review , (25) , 107-136 .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34860707" w14:textId="4C0A05D7" w:rsidR="00DF2132" w:rsidRPr="00DF2132" w:rsidRDefault="00DF2132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DF2132">
        <w:rPr>
          <w:rFonts w:ascii="Calibri" w:hAnsi="Calibri" w:cs="Calibri"/>
          <w:bCs/>
          <w:sz w:val="22"/>
          <w:szCs w:val="22"/>
        </w:rPr>
        <w:t xml:space="preserve">Uluslararası Hukuk Lisansüstü Programlar Koordinatörlüğü 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08"/>
        <w:gridCol w:w="2629"/>
        <w:gridCol w:w="1112"/>
        <w:gridCol w:w="1132"/>
        <w:gridCol w:w="1166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07D58A18" w:rsidR="005847CD" w:rsidRDefault="005700D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3C16EE00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Legal Profession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335F07E9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0964FCA9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64A316AC" w:rsidR="005847CD" w:rsidRDefault="005700D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 - 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A1106E9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 to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A42E405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320A2630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6E92C46E" w:rsidR="005847CD" w:rsidRDefault="005700D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73E2919F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Kalem Mevzuatı ve Yazı İşlemleri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3268D41A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0C7790EF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312D9E14" w:rsidR="005847CD" w:rsidRDefault="005700D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1B6FFDD0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Thesis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19BD6472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14592E6B" w:rsidR="005847CD" w:rsidRDefault="005700D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6E3DAB4A" w:rsidR="006E7F07" w:rsidRDefault="005700D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Güz- 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54888918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 to 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3148AC48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39387030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729D5FFB" w:rsidR="006E7F07" w:rsidRDefault="005700D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218FFA83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International Criminal Law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4C060D43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0F9A6BA7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2923361D" w:rsidR="006E7F07" w:rsidRDefault="005700D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54BDAB7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Kalem Mevzuatı ve İşlemleri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1F37ABA4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2AB66E8D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05041EC2" w:rsidR="006E7F07" w:rsidRDefault="005700D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7AD750EE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Thesis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5C0866D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48EE4915" w:rsidR="006E7F07" w:rsidRDefault="005700D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52EB4" w14:textId="77777777" w:rsidR="00EA1E74" w:rsidRDefault="00EA1E74">
      <w:r>
        <w:separator/>
      </w:r>
    </w:p>
  </w:endnote>
  <w:endnote w:type="continuationSeparator" w:id="0">
    <w:p w14:paraId="54548B3E" w14:textId="77777777" w:rsidR="00EA1E74" w:rsidRDefault="00EA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DDBA4" w14:textId="77777777" w:rsidR="00EA1E74" w:rsidRDefault="00EA1E74">
      <w:r>
        <w:separator/>
      </w:r>
    </w:p>
  </w:footnote>
  <w:footnote w:type="continuationSeparator" w:id="0">
    <w:p w14:paraId="18A74393" w14:textId="77777777" w:rsidR="00EA1E74" w:rsidRDefault="00EA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105DF"/>
    <w:rsid w:val="0044027A"/>
    <w:rsid w:val="00445C05"/>
    <w:rsid w:val="004643FD"/>
    <w:rsid w:val="004B04F1"/>
    <w:rsid w:val="004E5D39"/>
    <w:rsid w:val="005417BB"/>
    <w:rsid w:val="005624AA"/>
    <w:rsid w:val="005660D8"/>
    <w:rsid w:val="005700D9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4661E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224F1"/>
    <w:rsid w:val="00C247CC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DF2132"/>
    <w:rsid w:val="00E02C3A"/>
    <w:rsid w:val="00E21216"/>
    <w:rsid w:val="00E95FFA"/>
    <w:rsid w:val="00EA1E74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2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F1"/>
    <w:rPr>
      <w:rFonts w:ascii="Times New Roman" w:eastAsia="Times New Roman" w:hAnsi="Times New Roman"/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22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F1"/>
    <w:rPr>
      <w:rFonts w:ascii="Times New Roman" w:eastAsia="Times New Roman" w:hAnsi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3F1B-F968-48F7-9A6B-3A56871E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Percem</cp:lastModifiedBy>
  <cp:revision>4</cp:revision>
  <cp:lastPrinted>2020-06-08T21:45:00Z</cp:lastPrinted>
  <dcterms:created xsi:type="dcterms:W3CDTF">2024-01-09T16:40:00Z</dcterms:created>
  <dcterms:modified xsi:type="dcterms:W3CDTF">2024-01-09T16:40:00Z</dcterms:modified>
</cp:coreProperties>
</file>