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60694" w14:textId="77777777" w:rsidR="007F6189" w:rsidRPr="00F5219D" w:rsidRDefault="00C05205" w:rsidP="00FD2203">
      <w:pPr>
        <w:pStyle w:val="Title"/>
        <w:spacing w:line="360" w:lineRule="auto"/>
        <w:rPr>
          <w:rFonts w:asciiTheme="minorHAnsi" w:hAnsiTheme="minorHAnsi" w:cstheme="minorHAnsi"/>
          <w:color w:val="auto"/>
          <w:sz w:val="22"/>
          <w:szCs w:val="22"/>
        </w:rPr>
      </w:pPr>
      <w:bookmarkStart w:id="0" w:name="_GoBack"/>
      <w:bookmarkEnd w:id="0"/>
      <w:r w:rsidRPr="00F5219D">
        <w:rPr>
          <w:rFonts w:asciiTheme="minorHAnsi" w:hAnsiTheme="minorHAnsi" w:cstheme="minorHAnsi"/>
          <w:color w:val="auto"/>
          <w:sz w:val="22"/>
          <w:szCs w:val="22"/>
        </w:rPr>
        <w:t xml:space="preserve">AKADEMİK </w:t>
      </w:r>
      <w:r w:rsidR="007F6189" w:rsidRPr="00F5219D">
        <w:rPr>
          <w:rFonts w:asciiTheme="minorHAnsi" w:hAnsiTheme="minorHAnsi" w:cstheme="minorHAnsi"/>
          <w:color w:val="auto"/>
          <w:sz w:val="22"/>
          <w:szCs w:val="22"/>
        </w:rPr>
        <w:t xml:space="preserve">ÖZGEÇMİŞ </w:t>
      </w:r>
    </w:p>
    <w:p w14:paraId="2757220D" w14:textId="4878126A" w:rsidR="007F6189" w:rsidRPr="00BB6AD0" w:rsidRDefault="00C430F8" w:rsidP="00FD2203">
      <w:pPr>
        <w:spacing w:before="100" w:beforeAutospacing="1" w:after="100" w:afterAutospacing="1" w:line="360" w:lineRule="auto"/>
        <w:jc w:val="both"/>
        <w:rPr>
          <w:rFonts w:asciiTheme="minorHAnsi" w:hAnsiTheme="minorHAnsi" w:cstheme="minorHAnsi"/>
          <w:sz w:val="22"/>
          <w:szCs w:val="22"/>
        </w:rPr>
      </w:pPr>
      <w:r w:rsidRPr="00BB6AD0">
        <w:rPr>
          <w:rFonts w:asciiTheme="minorHAnsi" w:hAnsiTheme="minorHAnsi" w:cstheme="minorHAnsi"/>
          <w:b/>
          <w:sz w:val="22"/>
          <w:szCs w:val="22"/>
        </w:rPr>
        <w:t xml:space="preserve">1. </w:t>
      </w:r>
      <w:r w:rsidR="007F6189" w:rsidRPr="00BB6AD0">
        <w:rPr>
          <w:rFonts w:asciiTheme="minorHAnsi" w:hAnsiTheme="minorHAnsi" w:cstheme="minorHAnsi"/>
          <w:b/>
          <w:sz w:val="22"/>
          <w:szCs w:val="22"/>
        </w:rPr>
        <w:t>Adı Soyadı:</w:t>
      </w:r>
      <w:r w:rsidR="007F6189" w:rsidRPr="00BB6AD0">
        <w:rPr>
          <w:rFonts w:asciiTheme="minorHAnsi" w:hAnsiTheme="minorHAnsi" w:cstheme="minorHAnsi"/>
          <w:sz w:val="22"/>
          <w:szCs w:val="22"/>
        </w:rPr>
        <w:t xml:space="preserve"> </w:t>
      </w:r>
      <w:r w:rsidR="00173689" w:rsidRPr="00BB6AD0">
        <w:rPr>
          <w:rFonts w:asciiTheme="minorHAnsi" w:hAnsiTheme="minorHAnsi" w:cstheme="minorHAnsi"/>
          <w:sz w:val="22"/>
          <w:szCs w:val="22"/>
        </w:rPr>
        <w:t>Eylem Ümit Atılgan</w:t>
      </w:r>
    </w:p>
    <w:p w14:paraId="372E9568" w14:textId="38A970CF" w:rsidR="00C430F8" w:rsidRPr="00BB6AD0" w:rsidRDefault="00D01C77" w:rsidP="00FD2203">
      <w:pPr>
        <w:spacing w:before="100" w:beforeAutospacing="1" w:after="100" w:afterAutospacing="1" w:line="360" w:lineRule="auto"/>
        <w:jc w:val="both"/>
        <w:rPr>
          <w:rFonts w:asciiTheme="minorHAnsi" w:hAnsiTheme="minorHAnsi" w:cstheme="minorHAnsi"/>
          <w:sz w:val="22"/>
          <w:szCs w:val="22"/>
        </w:rPr>
      </w:pPr>
      <w:r w:rsidRPr="00BB6AD0">
        <w:rPr>
          <w:rFonts w:asciiTheme="minorHAnsi" w:hAnsiTheme="minorHAnsi" w:cstheme="minorHAnsi"/>
          <w:b/>
          <w:sz w:val="22"/>
          <w:szCs w:val="22"/>
        </w:rPr>
        <w:t>2</w:t>
      </w:r>
      <w:r w:rsidR="00C430F8" w:rsidRPr="00BB6AD0">
        <w:rPr>
          <w:rFonts w:asciiTheme="minorHAnsi" w:hAnsiTheme="minorHAnsi" w:cstheme="minorHAnsi"/>
          <w:b/>
          <w:sz w:val="22"/>
          <w:szCs w:val="22"/>
        </w:rPr>
        <w:t xml:space="preserve">. Unvanı: </w:t>
      </w:r>
      <w:r w:rsidR="00173689" w:rsidRPr="00BB6AD0">
        <w:rPr>
          <w:rFonts w:asciiTheme="minorHAnsi" w:hAnsiTheme="minorHAnsi" w:cstheme="minorHAnsi"/>
          <w:b/>
          <w:sz w:val="22"/>
          <w:szCs w:val="22"/>
        </w:rPr>
        <w:t>Doçent</w:t>
      </w:r>
    </w:p>
    <w:p w14:paraId="11269724" w14:textId="1BE6AA7D" w:rsidR="007F6189" w:rsidRPr="00BB6AD0" w:rsidRDefault="00D01C77" w:rsidP="00FD2203">
      <w:pPr>
        <w:tabs>
          <w:tab w:val="num" w:pos="360"/>
        </w:tabs>
        <w:spacing w:before="100" w:beforeAutospacing="1" w:after="100" w:afterAutospacing="1" w:line="360" w:lineRule="auto"/>
        <w:ind w:left="360" w:hanging="360"/>
        <w:jc w:val="both"/>
        <w:rPr>
          <w:rFonts w:asciiTheme="minorHAnsi" w:hAnsiTheme="minorHAnsi" w:cstheme="minorHAnsi"/>
          <w:sz w:val="22"/>
          <w:szCs w:val="22"/>
        </w:rPr>
      </w:pPr>
      <w:r w:rsidRPr="00BB6AD0">
        <w:rPr>
          <w:rFonts w:asciiTheme="minorHAnsi" w:hAnsiTheme="minorHAnsi" w:cstheme="minorHAnsi"/>
          <w:b/>
          <w:sz w:val="22"/>
          <w:szCs w:val="22"/>
        </w:rPr>
        <w:t>3</w:t>
      </w:r>
      <w:r w:rsidR="00C430F8" w:rsidRPr="00BB6AD0">
        <w:rPr>
          <w:rFonts w:asciiTheme="minorHAnsi" w:hAnsiTheme="minorHAnsi" w:cstheme="minorHAnsi"/>
          <w:b/>
          <w:sz w:val="22"/>
          <w:szCs w:val="22"/>
        </w:rPr>
        <w:t xml:space="preserve">. </w:t>
      </w:r>
      <w:r w:rsidR="007F6189" w:rsidRPr="00BB6AD0">
        <w:rPr>
          <w:rFonts w:asciiTheme="minorHAnsi" w:hAnsiTheme="minorHAnsi" w:cstheme="minorHAnsi"/>
          <w:b/>
          <w:sz w:val="22"/>
          <w:szCs w:val="22"/>
        </w:rPr>
        <w:t>Öğrenim Durumu:</w:t>
      </w:r>
      <w:r w:rsidR="00B90EE0" w:rsidRPr="00BB6AD0">
        <w:rPr>
          <w:rFonts w:asciiTheme="minorHAnsi" w:hAnsiTheme="minorHAnsi" w:cstheme="minorHAnsi"/>
          <w:b/>
          <w:sz w:val="22"/>
          <w:szCs w:val="22"/>
        </w:rPr>
        <w:t xml:space="preserve"> </w:t>
      </w:r>
      <w:r w:rsidR="00173689" w:rsidRPr="00BB6AD0">
        <w:rPr>
          <w:rFonts w:asciiTheme="minorHAnsi" w:hAnsiTheme="minorHAnsi" w:cstheme="minorHAnsi"/>
          <w:b/>
          <w:sz w:val="22"/>
          <w:szCs w:val="22"/>
        </w:rPr>
        <w:t>Doktora</w:t>
      </w:r>
    </w:p>
    <w:tbl>
      <w:tblPr>
        <w:tblW w:w="95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77"/>
        <w:gridCol w:w="2609"/>
        <w:gridCol w:w="3875"/>
        <w:gridCol w:w="898"/>
      </w:tblGrid>
      <w:tr w:rsidR="007F6189" w:rsidRPr="00BB6AD0" w14:paraId="56175910" w14:textId="77777777" w:rsidTr="009B04A1">
        <w:trPr>
          <w:trHeight w:val="256"/>
        </w:trPr>
        <w:tc>
          <w:tcPr>
            <w:tcW w:w="2177" w:type="dxa"/>
            <w:tcBorders>
              <w:top w:val="single" w:sz="6" w:space="0" w:color="auto"/>
              <w:left w:val="single" w:sz="6" w:space="0" w:color="auto"/>
              <w:bottom w:val="double" w:sz="6" w:space="0" w:color="auto"/>
              <w:right w:val="single" w:sz="6" w:space="0" w:color="auto"/>
            </w:tcBorders>
          </w:tcPr>
          <w:p w14:paraId="10810A2F" w14:textId="77777777" w:rsidR="007F6189" w:rsidRPr="00BB6AD0" w:rsidRDefault="007F6189" w:rsidP="00FD2203">
            <w:pPr>
              <w:spacing w:before="100" w:beforeAutospacing="1" w:after="100" w:afterAutospacing="1" w:line="360" w:lineRule="auto"/>
              <w:jc w:val="center"/>
              <w:rPr>
                <w:rFonts w:asciiTheme="minorHAnsi" w:eastAsia="Arial Unicode MS" w:hAnsiTheme="minorHAnsi" w:cstheme="minorHAnsi"/>
                <w:sz w:val="22"/>
                <w:szCs w:val="22"/>
              </w:rPr>
            </w:pPr>
            <w:r w:rsidRPr="00BB6AD0">
              <w:rPr>
                <w:rFonts w:asciiTheme="minorHAnsi" w:hAnsiTheme="minorHAnsi" w:cstheme="minorHAnsi"/>
                <w:b/>
                <w:sz w:val="22"/>
                <w:szCs w:val="22"/>
              </w:rPr>
              <w:t xml:space="preserve">Derece </w:t>
            </w:r>
          </w:p>
        </w:tc>
        <w:tc>
          <w:tcPr>
            <w:tcW w:w="2609" w:type="dxa"/>
            <w:tcBorders>
              <w:top w:val="single" w:sz="6" w:space="0" w:color="auto"/>
              <w:left w:val="nil"/>
              <w:bottom w:val="double" w:sz="6" w:space="0" w:color="auto"/>
              <w:right w:val="single" w:sz="4" w:space="0" w:color="auto"/>
            </w:tcBorders>
          </w:tcPr>
          <w:p w14:paraId="41707934" w14:textId="77777777" w:rsidR="007F6189" w:rsidRPr="00BB6AD0" w:rsidRDefault="007F6189" w:rsidP="00FD2203">
            <w:pPr>
              <w:spacing w:before="100" w:beforeAutospacing="1" w:after="100" w:afterAutospacing="1" w:line="360" w:lineRule="auto"/>
              <w:jc w:val="center"/>
              <w:rPr>
                <w:rFonts w:asciiTheme="minorHAnsi" w:eastAsia="Arial Unicode MS" w:hAnsiTheme="minorHAnsi" w:cstheme="minorHAnsi"/>
                <w:sz w:val="22"/>
                <w:szCs w:val="22"/>
              </w:rPr>
            </w:pPr>
            <w:r w:rsidRPr="00BB6AD0">
              <w:rPr>
                <w:rFonts w:asciiTheme="minorHAnsi" w:hAnsiTheme="minorHAnsi" w:cstheme="minorHAnsi"/>
                <w:b/>
                <w:sz w:val="22"/>
                <w:szCs w:val="22"/>
              </w:rPr>
              <w:t>Bölüm/Program</w:t>
            </w:r>
          </w:p>
        </w:tc>
        <w:tc>
          <w:tcPr>
            <w:tcW w:w="3875" w:type="dxa"/>
            <w:tcBorders>
              <w:top w:val="single" w:sz="6" w:space="0" w:color="auto"/>
              <w:left w:val="single" w:sz="4" w:space="0" w:color="auto"/>
              <w:bottom w:val="double" w:sz="6" w:space="0" w:color="auto"/>
              <w:right w:val="single" w:sz="4" w:space="0" w:color="auto"/>
            </w:tcBorders>
          </w:tcPr>
          <w:p w14:paraId="12E68859" w14:textId="77777777" w:rsidR="007F6189" w:rsidRPr="00BB6AD0" w:rsidRDefault="007F6189" w:rsidP="00FD2203">
            <w:pPr>
              <w:spacing w:before="100" w:beforeAutospacing="1" w:after="100" w:afterAutospacing="1" w:line="360" w:lineRule="auto"/>
              <w:jc w:val="center"/>
              <w:rPr>
                <w:rFonts w:asciiTheme="minorHAnsi" w:eastAsia="Arial Unicode MS" w:hAnsiTheme="minorHAnsi" w:cstheme="minorHAnsi"/>
                <w:sz w:val="22"/>
                <w:szCs w:val="22"/>
              </w:rPr>
            </w:pPr>
            <w:r w:rsidRPr="00BB6AD0">
              <w:rPr>
                <w:rFonts w:asciiTheme="minorHAnsi" w:hAnsiTheme="minorHAnsi" w:cstheme="minorHAnsi"/>
                <w:b/>
                <w:sz w:val="22"/>
                <w:szCs w:val="22"/>
              </w:rPr>
              <w:t xml:space="preserve">Üniversite </w:t>
            </w:r>
          </w:p>
        </w:tc>
        <w:tc>
          <w:tcPr>
            <w:tcW w:w="898" w:type="dxa"/>
            <w:tcBorders>
              <w:top w:val="single" w:sz="6" w:space="0" w:color="auto"/>
              <w:left w:val="single" w:sz="4" w:space="0" w:color="auto"/>
              <w:bottom w:val="double" w:sz="6" w:space="0" w:color="auto"/>
              <w:right w:val="single" w:sz="6" w:space="0" w:color="auto"/>
            </w:tcBorders>
          </w:tcPr>
          <w:p w14:paraId="31098A9C" w14:textId="77777777" w:rsidR="007F6189" w:rsidRPr="00BB6AD0" w:rsidRDefault="007F6189" w:rsidP="00FD2203">
            <w:pPr>
              <w:spacing w:before="100" w:beforeAutospacing="1" w:after="100" w:afterAutospacing="1" w:line="360" w:lineRule="auto"/>
              <w:jc w:val="center"/>
              <w:rPr>
                <w:rFonts w:asciiTheme="minorHAnsi" w:eastAsia="Arial Unicode MS" w:hAnsiTheme="minorHAnsi" w:cstheme="minorHAnsi"/>
                <w:sz w:val="22"/>
                <w:szCs w:val="22"/>
              </w:rPr>
            </w:pPr>
            <w:r w:rsidRPr="00BB6AD0">
              <w:rPr>
                <w:rFonts w:asciiTheme="minorHAnsi" w:hAnsiTheme="minorHAnsi" w:cstheme="minorHAnsi"/>
                <w:b/>
                <w:sz w:val="22"/>
                <w:szCs w:val="22"/>
              </w:rPr>
              <w:t xml:space="preserve">Yıl </w:t>
            </w:r>
          </w:p>
        </w:tc>
      </w:tr>
      <w:tr w:rsidR="007F6189" w:rsidRPr="00BB6AD0" w14:paraId="5A9C8853" w14:textId="77777777" w:rsidTr="009B04A1">
        <w:trPr>
          <w:trHeight w:val="256"/>
        </w:trPr>
        <w:tc>
          <w:tcPr>
            <w:tcW w:w="2177" w:type="dxa"/>
            <w:tcBorders>
              <w:top w:val="single" w:sz="4" w:space="0" w:color="auto"/>
              <w:left w:val="single" w:sz="6" w:space="0" w:color="auto"/>
              <w:bottom w:val="single" w:sz="4" w:space="0" w:color="auto"/>
              <w:right w:val="single" w:sz="4" w:space="0" w:color="auto"/>
            </w:tcBorders>
          </w:tcPr>
          <w:p w14:paraId="58C0A536" w14:textId="67E88958" w:rsidR="007F6189" w:rsidRPr="00BB6AD0" w:rsidRDefault="00F40E17" w:rsidP="00FD2203">
            <w:pPr>
              <w:spacing w:before="100" w:beforeAutospacing="1" w:after="100" w:afterAutospacing="1" w:line="360" w:lineRule="auto"/>
              <w:jc w:val="both"/>
              <w:rPr>
                <w:rFonts w:asciiTheme="minorHAnsi" w:eastAsia="Arial Unicode MS" w:hAnsiTheme="minorHAnsi" w:cstheme="minorHAnsi"/>
                <w:sz w:val="22"/>
                <w:szCs w:val="22"/>
              </w:rPr>
            </w:pPr>
            <w:r w:rsidRPr="00BB6AD0">
              <w:rPr>
                <w:rFonts w:asciiTheme="minorHAnsi" w:hAnsiTheme="minorHAnsi" w:cstheme="minorHAnsi"/>
                <w:sz w:val="22"/>
                <w:szCs w:val="22"/>
              </w:rPr>
              <w:t xml:space="preserve">Lisans </w:t>
            </w:r>
          </w:p>
        </w:tc>
        <w:tc>
          <w:tcPr>
            <w:tcW w:w="2609" w:type="dxa"/>
            <w:tcBorders>
              <w:top w:val="single" w:sz="4" w:space="0" w:color="auto"/>
              <w:left w:val="single" w:sz="4" w:space="0" w:color="auto"/>
              <w:bottom w:val="single" w:sz="4" w:space="0" w:color="auto"/>
              <w:right w:val="single" w:sz="4" w:space="0" w:color="auto"/>
            </w:tcBorders>
          </w:tcPr>
          <w:p w14:paraId="718EDFC2" w14:textId="0AE42967" w:rsidR="007F6189" w:rsidRPr="00BB6AD0" w:rsidRDefault="00F34C28" w:rsidP="00FD2203">
            <w:pPr>
              <w:spacing w:before="100" w:beforeAutospacing="1" w:after="100" w:afterAutospacing="1" w:line="360" w:lineRule="auto"/>
              <w:rPr>
                <w:rFonts w:asciiTheme="minorHAnsi" w:eastAsia="Arial Unicode MS" w:hAnsiTheme="minorHAnsi" w:cstheme="minorHAnsi"/>
                <w:sz w:val="22"/>
                <w:szCs w:val="22"/>
              </w:rPr>
            </w:pPr>
            <w:r w:rsidRPr="00BB6AD0">
              <w:rPr>
                <w:rFonts w:asciiTheme="minorHAnsi" w:eastAsia="Arial Unicode MS" w:hAnsiTheme="minorHAnsi" w:cstheme="minorHAnsi"/>
                <w:sz w:val="22"/>
                <w:szCs w:val="22"/>
              </w:rPr>
              <w:t>HUKUK FAKÜLTESİ</w:t>
            </w:r>
          </w:p>
        </w:tc>
        <w:tc>
          <w:tcPr>
            <w:tcW w:w="3875" w:type="dxa"/>
            <w:tcBorders>
              <w:top w:val="single" w:sz="4" w:space="0" w:color="auto"/>
              <w:left w:val="single" w:sz="4" w:space="0" w:color="auto"/>
              <w:bottom w:val="single" w:sz="4" w:space="0" w:color="auto"/>
              <w:right w:val="single" w:sz="4" w:space="0" w:color="auto"/>
            </w:tcBorders>
          </w:tcPr>
          <w:p w14:paraId="112AF8D6" w14:textId="2F887E18" w:rsidR="007F6189" w:rsidRPr="00BB6AD0" w:rsidRDefault="00F34C28" w:rsidP="00FD2203">
            <w:pPr>
              <w:spacing w:before="100" w:beforeAutospacing="1" w:after="100" w:afterAutospacing="1" w:line="360" w:lineRule="auto"/>
              <w:jc w:val="both"/>
              <w:rPr>
                <w:rFonts w:asciiTheme="minorHAnsi" w:eastAsia="Arial Unicode MS" w:hAnsiTheme="minorHAnsi" w:cstheme="minorHAnsi"/>
                <w:sz w:val="22"/>
                <w:szCs w:val="22"/>
              </w:rPr>
            </w:pPr>
            <w:r w:rsidRPr="00BB6AD0">
              <w:rPr>
                <w:rFonts w:asciiTheme="minorHAnsi" w:eastAsia="Arial Unicode MS" w:hAnsiTheme="minorHAnsi" w:cstheme="minorHAnsi"/>
                <w:sz w:val="22"/>
                <w:szCs w:val="22"/>
              </w:rPr>
              <w:t>ANKARA ÜNİVERSİTESİ</w:t>
            </w:r>
          </w:p>
        </w:tc>
        <w:tc>
          <w:tcPr>
            <w:tcW w:w="898" w:type="dxa"/>
            <w:tcBorders>
              <w:top w:val="single" w:sz="4" w:space="0" w:color="auto"/>
              <w:left w:val="single" w:sz="4" w:space="0" w:color="auto"/>
              <w:bottom w:val="single" w:sz="4" w:space="0" w:color="auto"/>
              <w:right w:val="single" w:sz="6" w:space="0" w:color="auto"/>
            </w:tcBorders>
          </w:tcPr>
          <w:p w14:paraId="3898D7D3" w14:textId="2F32F2EC" w:rsidR="007F6189" w:rsidRPr="00BB6AD0" w:rsidRDefault="009B12A6" w:rsidP="00FD2203">
            <w:pPr>
              <w:spacing w:before="100" w:beforeAutospacing="1" w:after="100" w:afterAutospacing="1" w:line="360" w:lineRule="auto"/>
              <w:jc w:val="center"/>
              <w:rPr>
                <w:rFonts w:asciiTheme="minorHAnsi" w:eastAsia="Arial Unicode MS" w:hAnsiTheme="minorHAnsi" w:cstheme="minorHAnsi"/>
                <w:sz w:val="22"/>
                <w:szCs w:val="22"/>
              </w:rPr>
            </w:pPr>
            <w:r w:rsidRPr="00BB6AD0">
              <w:rPr>
                <w:rFonts w:asciiTheme="minorHAnsi" w:eastAsia="Arial Unicode MS" w:hAnsiTheme="minorHAnsi" w:cstheme="minorHAnsi"/>
                <w:sz w:val="22"/>
                <w:szCs w:val="22"/>
              </w:rPr>
              <w:t>1993-</w:t>
            </w:r>
            <w:r w:rsidR="00173689" w:rsidRPr="00BB6AD0">
              <w:rPr>
                <w:rFonts w:asciiTheme="minorHAnsi" w:eastAsia="Arial Unicode MS" w:hAnsiTheme="minorHAnsi" w:cstheme="minorHAnsi"/>
                <w:sz w:val="22"/>
                <w:szCs w:val="22"/>
              </w:rPr>
              <w:t>1997</w:t>
            </w:r>
          </w:p>
        </w:tc>
      </w:tr>
      <w:tr w:rsidR="00445C05" w:rsidRPr="00BB6AD0" w14:paraId="0B70E80E" w14:textId="77777777" w:rsidTr="009B04A1">
        <w:trPr>
          <w:trHeight w:val="256"/>
        </w:trPr>
        <w:tc>
          <w:tcPr>
            <w:tcW w:w="2177" w:type="dxa"/>
            <w:tcBorders>
              <w:top w:val="single" w:sz="4" w:space="0" w:color="auto"/>
              <w:left w:val="single" w:sz="6" w:space="0" w:color="auto"/>
              <w:bottom w:val="single" w:sz="4" w:space="0" w:color="auto"/>
              <w:right w:val="single" w:sz="4" w:space="0" w:color="auto"/>
            </w:tcBorders>
          </w:tcPr>
          <w:p w14:paraId="355FE43C" w14:textId="2C6C5D83" w:rsidR="00445C05" w:rsidRPr="00BB6AD0" w:rsidRDefault="00445C05" w:rsidP="00FD2203">
            <w:pPr>
              <w:spacing w:before="100" w:beforeAutospacing="1" w:after="100" w:afterAutospacing="1" w:line="360" w:lineRule="auto"/>
              <w:jc w:val="both"/>
              <w:rPr>
                <w:rFonts w:asciiTheme="minorHAnsi" w:hAnsiTheme="minorHAnsi" w:cstheme="minorHAnsi"/>
                <w:sz w:val="22"/>
                <w:szCs w:val="22"/>
              </w:rPr>
            </w:pPr>
            <w:r w:rsidRPr="00BB6AD0">
              <w:rPr>
                <w:rFonts w:asciiTheme="minorHAnsi" w:hAnsiTheme="minorHAnsi" w:cstheme="minorHAnsi"/>
                <w:sz w:val="22"/>
                <w:szCs w:val="22"/>
              </w:rPr>
              <w:t>Y. Lisans</w:t>
            </w:r>
          </w:p>
        </w:tc>
        <w:tc>
          <w:tcPr>
            <w:tcW w:w="2609" w:type="dxa"/>
            <w:tcBorders>
              <w:top w:val="single" w:sz="4" w:space="0" w:color="auto"/>
              <w:left w:val="single" w:sz="4" w:space="0" w:color="auto"/>
              <w:bottom w:val="single" w:sz="4" w:space="0" w:color="auto"/>
              <w:right w:val="single" w:sz="4" w:space="0" w:color="auto"/>
            </w:tcBorders>
          </w:tcPr>
          <w:p w14:paraId="3AC397C8" w14:textId="31627869" w:rsidR="009B12A6" w:rsidRPr="00BB6AD0" w:rsidRDefault="009B12A6" w:rsidP="009B12A6">
            <w:pPr>
              <w:autoSpaceDE w:val="0"/>
              <w:autoSpaceDN w:val="0"/>
              <w:adjustRightInd w:val="0"/>
              <w:rPr>
                <w:rFonts w:asciiTheme="minorHAnsi" w:eastAsia="Calibri" w:hAnsiTheme="minorHAnsi" w:cstheme="minorHAnsi"/>
                <w:sz w:val="22"/>
                <w:szCs w:val="22"/>
                <w:lang w:eastAsia="tr-TR"/>
              </w:rPr>
            </w:pPr>
            <w:r w:rsidRPr="00BB6AD0">
              <w:rPr>
                <w:rFonts w:asciiTheme="minorHAnsi" w:eastAsia="Calibri" w:hAnsiTheme="minorHAnsi" w:cstheme="minorHAnsi"/>
                <w:sz w:val="22"/>
                <w:szCs w:val="22"/>
                <w:lang w:eastAsia="tr-TR"/>
              </w:rPr>
              <w:t>HUKUK FAKÜLTESI/KAMU HUKUKU BÖLÜMÜ/HUKUK FELSEFESI VE SOSYOLOJISI ANABILIM DALI</w:t>
            </w:r>
          </w:p>
        </w:tc>
        <w:tc>
          <w:tcPr>
            <w:tcW w:w="3875" w:type="dxa"/>
            <w:tcBorders>
              <w:top w:val="single" w:sz="4" w:space="0" w:color="auto"/>
              <w:left w:val="single" w:sz="4" w:space="0" w:color="auto"/>
              <w:bottom w:val="single" w:sz="4" w:space="0" w:color="auto"/>
              <w:right w:val="single" w:sz="4" w:space="0" w:color="auto"/>
            </w:tcBorders>
          </w:tcPr>
          <w:p w14:paraId="7CA2A028" w14:textId="05B5E613" w:rsidR="00445C05" w:rsidRPr="00BB6AD0" w:rsidRDefault="00F34C28" w:rsidP="00FD2203">
            <w:pPr>
              <w:spacing w:before="100" w:beforeAutospacing="1" w:after="100" w:afterAutospacing="1" w:line="360" w:lineRule="auto"/>
              <w:jc w:val="both"/>
              <w:rPr>
                <w:rFonts w:asciiTheme="minorHAnsi" w:hAnsiTheme="minorHAnsi" w:cstheme="minorHAnsi"/>
                <w:sz w:val="22"/>
                <w:szCs w:val="22"/>
              </w:rPr>
            </w:pPr>
            <w:r w:rsidRPr="00BB6AD0">
              <w:rPr>
                <w:rFonts w:asciiTheme="minorHAnsi" w:hAnsiTheme="minorHAnsi" w:cstheme="minorHAnsi"/>
                <w:sz w:val="22"/>
                <w:szCs w:val="22"/>
              </w:rPr>
              <w:t>ANKARA ÜNİVERSİTESİ</w:t>
            </w:r>
          </w:p>
        </w:tc>
        <w:tc>
          <w:tcPr>
            <w:tcW w:w="898" w:type="dxa"/>
            <w:tcBorders>
              <w:top w:val="single" w:sz="4" w:space="0" w:color="auto"/>
              <w:left w:val="single" w:sz="4" w:space="0" w:color="auto"/>
              <w:bottom w:val="single" w:sz="4" w:space="0" w:color="auto"/>
              <w:right w:val="single" w:sz="6" w:space="0" w:color="auto"/>
            </w:tcBorders>
          </w:tcPr>
          <w:p w14:paraId="05E709D5" w14:textId="32CA1110" w:rsidR="00445C05" w:rsidRPr="00BB6AD0" w:rsidRDefault="009B12A6" w:rsidP="00FD2203">
            <w:pPr>
              <w:spacing w:before="100" w:beforeAutospacing="1" w:after="100" w:afterAutospacing="1" w:line="360" w:lineRule="auto"/>
              <w:jc w:val="center"/>
              <w:rPr>
                <w:rFonts w:asciiTheme="minorHAnsi" w:hAnsiTheme="minorHAnsi" w:cstheme="minorHAnsi"/>
                <w:sz w:val="22"/>
                <w:szCs w:val="22"/>
              </w:rPr>
            </w:pPr>
            <w:r w:rsidRPr="00BB6AD0">
              <w:rPr>
                <w:rFonts w:asciiTheme="minorHAnsi" w:hAnsiTheme="minorHAnsi" w:cstheme="minorHAnsi"/>
                <w:sz w:val="22"/>
                <w:szCs w:val="22"/>
              </w:rPr>
              <w:t>1997-</w:t>
            </w:r>
            <w:r w:rsidR="00173689" w:rsidRPr="00BB6AD0">
              <w:rPr>
                <w:rFonts w:asciiTheme="minorHAnsi" w:hAnsiTheme="minorHAnsi" w:cstheme="minorHAnsi"/>
                <w:sz w:val="22"/>
                <w:szCs w:val="22"/>
              </w:rPr>
              <w:t>2000</w:t>
            </w:r>
          </w:p>
        </w:tc>
      </w:tr>
      <w:tr w:rsidR="007F6189" w:rsidRPr="00BB6AD0" w14:paraId="56C017BE" w14:textId="77777777" w:rsidTr="006E7F07">
        <w:trPr>
          <w:trHeight w:val="528"/>
        </w:trPr>
        <w:tc>
          <w:tcPr>
            <w:tcW w:w="2177" w:type="dxa"/>
            <w:tcBorders>
              <w:top w:val="single" w:sz="4" w:space="0" w:color="auto"/>
              <w:left w:val="single" w:sz="6" w:space="0" w:color="auto"/>
              <w:bottom w:val="single" w:sz="6" w:space="0" w:color="auto"/>
              <w:right w:val="single" w:sz="4" w:space="0" w:color="auto"/>
            </w:tcBorders>
            <w:vAlign w:val="center"/>
          </w:tcPr>
          <w:p w14:paraId="4226CDB7" w14:textId="77777777" w:rsidR="007F6189" w:rsidRPr="00BB6AD0" w:rsidRDefault="007F6189" w:rsidP="00C430F8">
            <w:pPr>
              <w:spacing w:before="100" w:beforeAutospacing="1" w:after="100" w:afterAutospacing="1" w:line="360" w:lineRule="auto"/>
              <w:jc w:val="both"/>
              <w:rPr>
                <w:rFonts w:asciiTheme="minorHAnsi" w:hAnsiTheme="minorHAnsi" w:cstheme="minorHAnsi"/>
                <w:sz w:val="22"/>
                <w:szCs w:val="22"/>
              </w:rPr>
            </w:pPr>
            <w:r w:rsidRPr="00BB6AD0">
              <w:rPr>
                <w:rFonts w:asciiTheme="minorHAnsi" w:hAnsiTheme="minorHAnsi" w:cstheme="minorHAnsi"/>
                <w:sz w:val="22"/>
                <w:szCs w:val="22"/>
              </w:rPr>
              <w:t xml:space="preserve">Doktora </w:t>
            </w:r>
          </w:p>
        </w:tc>
        <w:tc>
          <w:tcPr>
            <w:tcW w:w="2609" w:type="dxa"/>
            <w:tcBorders>
              <w:top w:val="single" w:sz="4" w:space="0" w:color="auto"/>
              <w:left w:val="single" w:sz="4" w:space="0" w:color="auto"/>
              <w:bottom w:val="single" w:sz="6" w:space="0" w:color="auto"/>
              <w:right w:val="single" w:sz="4" w:space="0" w:color="auto"/>
            </w:tcBorders>
            <w:vAlign w:val="center"/>
          </w:tcPr>
          <w:p w14:paraId="65AEBF18" w14:textId="444E7157" w:rsidR="007F6189" w:rsidRPr="00BB6AD0" w:rsidRDefault="009B12A6" w:rsidP="009B12A6">
            <w:pPr>
              <w:autoSpaceDE w:val="0"/>
              <w:autoSpaceDN w:val="0"/>
              <w:adjustRightInd w:val="0"/>
              <w:rPr>
                <w:rFonts w:asciiTheme="minorHAnsi" w:eastAsia="Calibri" w:hAnsiTheme="minorHAnsi" w:cstheme="minorHAnsi"/>
                <w:sz w:val="22"/>
                <w:szCs w:val="22"/>
                <w:lang w:eastAsia="tr-TR"/>
              </w:rPr>
            </w:pPr>
            <w:r w:rsidRPr="00BB6AD0">
              <w:rPr>
                <w:rFonts w:asciiTheme="minorHAnsi" w:eastAsia="Calibri" w:hAnsiTheme="minorHAnsi" w:cstheme="minorHAnsi"/>
                <w:sz w:val="22"/>
                <w:szCs w:val="22"/>
                <w:lang w:eastAsia="tr-TR"/>
              </w:rPr>
              <w:t>HUKUK FAKÜLTESI/KAMU HUKUKU BÖLÜMÜ/HUKUK FELSEFESI VE SOSYOLOJISI ANABILIM DALI</w:t>
            </w:r>
          </w:p>
        </w:tc>
        <w:tc>
          <w:tcPr>
            <w:tcW w:w="3875" w:type="dxa"/>
            <w:tcBorders>
              <w:top w:val="single" w:sz="4" w:space="0" w:color="auto"/>
              <w:left w:val="single" w:sz="4" w:space="0" w:color="auto"/>
              <w:bottom w:val="single" w:sz="6" w:space="0" w:color="auto"/>
              <w:right w:val="single" w:sz="4" w:space="0" w:color="auto"/>
            </w:tcBorders>
            <w:vAlign w:val="center"/>
          </w:tcPr>
          <w:p w14:paraId="7BE5DED8" w14:textId="0539B5C1" w:rsidR="007F6189" w:rsidRPr="00BB6AD0" w:rsidRDefault="00F34C28" w:rsidP="00FD2203">
            <w:pPr>
              <w:spacing w:before="100" w:beforeAutospacing="1" w:after="100" w:afterAutospacing="1" w:line="360" w:lineRule="auto"/>
              <w:jc w:val="both"/>
              <w:rPr>
                <w:rFonts w:asciiTheme="minorHAnsi" w:eastAsia="Arial Unicode MS" w:hAnsiTheme="minorHAnsi" w:cstheme="minorHAnsi"/>
                <w:sz w:val="22"/>
                <w:szCs w:val="22"/>
              </w:rPr>
            </w:pPr>
            <w:r w:rsidRPr="00BB6AD0">
              <w:rPr>
                <w:rFonts w:asciiTheme="minorHAnsi" w:eastAsia="Arial Unicode MS" w:hAnsiTheme="minorHAnsi" w:cstheme="minorHAnsi"/>
                <w:sz w:val="22"/>
                <w:szCs w:val="22"/>
              </w:rPr>
              <w:t>ANKARA ÜNİVERSİTESİ</w:t>
            </w:r>
          </w:p>
        </w:tc>
        <w:tc>
          <w:tcPr>
            <w:tcW w:w="898" w:type="dxa"/>
            <w:tcBorders>
              <w:top w:val="single" w:sz="4" w:space="0" w:color="auto"/>
              <w:left w:val="single" w:sz="4" w:space="0" w:color="auto"/>
              <w:bottom w:val="single" w:sz="6" w:space="0" w:color="auto"/>
              <w:right w:val="single" w:sz="6" w:space="0" w:color="auto"/>
            </w:tcBorders>
            <w:vAlign w:val="center"/>
          </w:tcPr>
          <w:p w14:paraId="3CA31096" w14:textId="6DF2F19B" w:rsidR="007F6189" w:rsidRPr="00BB6AD0" w:rsidRDefault="009B12A6" w:rsidP="00FD2203">
            <w:pPr>
              <w:spacing w:before="100" w:beforeAutospacing="1" w:after="100" w:afterAutospacing="1" w:line="360" w:lineRule="auto"/>
              <w:jc w:val="center"/>
              <w:rPr>
                <w:rFonts w:asciiTheme="minorHAnsi" w:eastAsia="Arial Unicode MS" w:hAnsiTheme="minorHAnsi" w:cstheme="minorHAnsi"/>
                <w:sz w:val="22"/>
                <w:szCs w:val="22"/>
              </w:rPr>
            </w:pPr>
            <w:r w:rsidRPr="00BB6AD0">
              <w:rPr>
                <w:rFonts w:asciiTheme="minorHAnsi" w:eastAsia="Arial Unicode MS" w:hAnsiTheme="minorHAnsi" w:cstheme="minorHAnsi"/>
                <w:sz w:val="22"/>
                <w:szCs w:val="22"/>
              </w:rPr>
              <w:t>2000-</w:t>
            </w:r>
            <w:r w:rsidR="00173689" w:rsidRPr="00BB6AD0">
              <w:rPr>
                <w:rFonts w:asciiTheme="minorHAnsi" w:eastAsia="Arial Unicode MS" w:hAnsiTheme="minorHAnsi" w:cstheme="minorHAnsi"/>
                <w:sz w:val="22"/>
                <w:szCs w:val="22"/>
              </w:rPr>
              <w:t>200</w:t>
            </w:r>
            <w:r w:rsidRPr="00BB6AD0">
              <w:rPr>
                <w:rFonts w:asciiTheme="minorHAnsi" w:eastAsia="Arial Unicode MS" w:hAnsiTheme="minorHAnsi" w:cstheme="minorHAnsi"/>
                <w:sz w:val="22"/>
                <w:szCs w:val="22"/>
              </w:rPr>
              <w:t>6</w:t>
            </w:r>
          </w:p>
        </w:tc>
      </w:tr>
    </w:tbl>
    <w:p w14:paraId="1BCCFC79" w14:textId="242AB8A1" w:rsidR="00D01C77" w:rsidRPr="00BB6AD0" w:rsidRDefault="00D01C77" w:rsidP="00445C05">
      <w:pPr>
        <w:spacing w:before="100" w:beforeAutospacing="1" w:after="100" w:afterAutospacing="1" w:line="240" w:lineRule="atLeast"/>
        <w:jc w:val="both"/>
        <w:rPr>
          <w:rFonts w:asciiTheme="minorHAnsi" w:hAnsiTheme="minorHAnsi" w:cstheme="minorHAnsi"/>
          <w:b/>
          <w:sz w:val="22"/>
          <w:szCs w:val="22"/>
        </w:rPr>
      </w:pPr>
      <w:r w:rsidRPr="00BB6AD0">
        <w:rPr>
          <w:rFonts w:asciiTheme="minorHAnsi" w:hAnsiTheme="minorHAnsi" w:cstheme="minorHAnsi"/>
          <w:b/>
          <w:sz w:val="22"/>
          <w:szCs w:val="22"/>
        </w:rPr>
        <w:t>4. Yüksek Lisans / Doktora Tezi</w:t>
      </w:r>
    </w:p>
    <w:p w14:paraId="2B102554" w14:textId="4FFDCE53" w:rsidR="00445C05" w:rsidRPr="00BB6AD0" w:rsidRDefault="00D01C77" w:rsidP="00D01C77">
      <w:pPr>
        <w:spacing w:before="100" w:beforeAutospacing="1" w:after="100" w:afterAutospacing="1" w:line="240" w:lineRule="atLeast"/>
        <w:ind w:firstLine="708"/>
        <w:jc w:val="both"/>
        <w:rPr>
          <w:rFonts w:asciiTheme="minorHAnsi" w:hAnsiTheme="minorHAnsi" w:cstheme="minorHAnsi"/>
          <w:b/>
          <w:sz w:val="22"/>
          <w:szCs w:val="22"/>
        </w:rPr>
      </w:pPr>
      <w:r w:rsidRPr="00BB6AD0">
        <w:rPr>
          <w:rFonts w:asciiTheme="minorHAnsi" w:hAnsiTheme="minorHAnsi" w:cstheme="minorHAnsi"/>
          <w:b/>
          <w:sz w:val="22"/>
          <w:szCs w:val="22"/>
        </w:rPr>
        <w:t>4.1.</w:t>
      </w:r>
      <w:r w:rsidR="00445C05" w:rsidRPr="00BB6AD0">
        <w:rPr>
          <w:rFonts w:asciiTheme="minorHAnsi" w:hAnsiTheme="minorHAnsi" w:cstheme="minorHAnsi"/>
          <w:b/>
          <w:sz w:val="22"/>
          <w:szCs w:val="22"/>
        </w:rPr>
        <w:t xml:space="preserve">Yüksek Lisans Tez Başlığı ve Tez </w:t>
      </w:r>
      <w:r w:rsidR="00173689" w:rsidRPr="00BB6AD0">
        <w:rPr>
          <w:rFonts w:asciiTheme="minorHAnsi" w:hAnsiTheme="minorHAnsi" w:cstheme="minorHAnsi"/>
          <w:b/>
          <w:sz w:val="22"/>
          <w:szCs w:val="22"/>
        </w:rPr>
        <w:t>Danışman (</w:t>
      </w:r>
      <w:r w:rsidR="00445C05" w:rsidRPr="00BB6AD0">
        <w:rPr>
          <w:rFonts w:asciiTheme="minorHAnsi" w:hAnsiTheme="minorHAnsi" w:cstheme="minorHAnsi"/>
          <w:b/>
          <w:sz w:val="22"/>
          <w:szCs w:val="22"/>
        </w:rPr>
        <w:t>lar)ı:</w:t>
      </w:r>
      <w:r w:rsidR="00173689" w:rsidRPr="00BB6AD0">
        <w:rPr>
          <w:rFonts w:asciiTheme="minorHAnsi" w:hAnsiTheme="minorHAnsi" w:cstheme="minorHAnsi"/>
          <w:b/>
          <w:sz w:val="22"/>
          <w:szCs w:val="22"/>
        </w:rPr>
        <w:t xml:space="preserve"> Aristotales’in Devlet Kuramı ve Modern Kuramlara Katkısı, Prof. Dr. Ülker Gürkan</w:t>
      </w:r>
    </w:p>
    <w:p w14:paraId="2574C5B5" w14:textId="152C2B17" w:rsidR="00445C05" w:rsidRPr="00BB6AD0" w:rsidRDefault="00D01C77" w:rsidP="00D01C77">
      <w:pPr>
        <w:spacing w:before="100" w:beforeAutospacing="1" w:after="100" w:afterAutospacing="1" w:line="240" w:lineRule="atLeast"/>
        <w:ind w:firstLine="708"/>
        <w:rPr>
          <w:rFonts w:asciiTheme="minorHAnsi" w:hAnsiTheme="minorHAnsi" w:cstheme="minorHAnsi"/>
          <w:b/>
          <w:sz w:val="22"/>
          <w:szCs w:val="22"/>
        </w:rPr>
      </w:pPr>
      <w:r w:rsidRPr="00BB6AD0">
        <w:rPr>
          <w:rFonts w:asciiTheme="minorHAnsi" w:hAnsiTheme="minorHAnsi" w:cstheme="minorHAnsi"/>
          <w:b/>
          <w:sz w:val="22"/>
          <w:szCs w:val="22"/>
        </w:rPr>
        <w:t xml:space="preserve">4.2. </w:t>
      </w:r>
      <w:r w:rsidR="00445C05" w:rsidRPr="00BB6AD0">
        <w:rPr>
          <w:rFonts w:asciiTheme="minorHAnsi" w:hAnsiTheme="minorHAnsi" w:cstheme="minorHAnsi"/>
          <w:b/>
          <w:sz w:val="22"/>
          <w:szCs w:val="22"/>
        </w:rPr>
        <w:t>Doktora Tezi</w:t>
      </w:r>
      <w:r w:rsidRPr="00BB6AD0">
        <w:rPr>
          <w:rFonts w:asciiTheme="minorHAnsi" w:hAnsiTheme="minorHAnsi" w:cstheme="minorHAnsi"/>
          <w:b/>
          <w:sz w:val="22"/>
          <w:szCs w:val="22"/>
        </w:rPr>
        <w:t>/</w:t>
      </w:r>
      <w:r w:rsidR="00445C05" w:rsidRPr="00BB6AD0">
        <w:rPr>
          <w:rFonts w:asciiTheme="minorHAnsi" w:hAnsiTheme="minorHAnsi" w:cstheme="minorHAnsi"/>
          <w:b/>
          <w:sz w:val="22"/>
          <w:szCs w:val="22"/>
        </w:rPr>
        <w:t xml:space="preserve">Tıpta Uzmanlık Tezi Başlığı ve </w:t>
      </w:r>
      <w:r w:rsidR="00173689" w:rsidRPr="00BB6AD0">
        <w:rPr>
          <w:rFonts w:asciiTheme="minorHAnsi" w:hAnsiTheme="minorHAnsi" w:cstheme="minorHAnsi"/>
          <w:b/>
          <w:sz w:val="22"/>
          <w:szCs w:val="22"/>
        </w:rPr>
        <w:t>Danışman (</w:t>
      </w:r>
      <w:r w:rsidR="00445C05" w:rsidRPr="00BB6AD0">
        <w:rPr>
          <w:rFonts w:asciiTheme="minorHAnsi" w:hAnsiTheme="minorHAnsi" w:cstheme="minorHAnsi"/>
          <w:b/>
          <w:sz w:val="22"/>
          <w:szCs w:val="22"/>
        </w:rPr>
        <w:t xml:space="preserve">lar)ı: </w:t>
      </w:r>
      <w:r w:rsidR="009B12A6" w:rsidRPr="00BB6AD0">
        <w:rPr>
          <w:rFonts w:asciiTheme="minorHAnsi" w:hAnsiTheme="minorHAnsi" w:cstheme="minorHAnsi"/>
          <w:b/>
          <w:sz w:val="22"/>
          <w:szCs w:val="22"/>
        </w:rPr>
        <w:t>Mekân ve İmkân: Suça Karışmış Çocuklarda Ceza Ehliyeti ve Habitus, Prof Dr. Ülker Gürkan-Prof. Dr. Yıldız Ecevit (ODTÜ Sosyoloji Bölümü)</w:t>
      </w:r>
    </w:p>
    <w:p w14:paraId="4474BA7A" w14:textId="77777777" w:rsidR="00D01C77" w:rsidRPr="00BB6AD0" w:rsidRDefault="00D01C77" w:rsidP="00FD2203">
      <w:pPr>
        <w:spacing w:before="100" w:beforeAutospacing="1" w:after="100" w:afterAutospacing="1" w:line="360" w:lineRule="auto"/>
        <w:jc w:val="both"/>
        <w:rPr>
          <w:rFonts w:asciiTheme="minorHAnsi" w:hAnsiTheme="minorHAnsi" w:cstheme="minorHAnsi"/>
          <w:b/>
          <w:sz w:val="22"/>
          <w:szCs w:val="22"/>
        </w:rPr>
      </w:pPr>
    </w:p>
    <w:p w14:paraId="225BB848" w14:textId="684F4771" w:rsidR="00C430F8" w:rsidRPr="00BB6AD0" w:rsidRDefault="00C430F8" w:rsidP="00FD2203">
      <w:pPr>
        <w:spacing w:before="100" w:beforeAutospacing="1" w:after="100" w:afterAutospacing="1" w:line="360" w:lineRule="auto"/>
        <w:jc w:val="both"/>
        <w:rPr>
          <w:rFonts w:asciiTheme="minorHAnsi" w:hAnsiTheme="minorHAnsi" w:cstheme="minorHAnsi"/>
          <w:b/>
          <w:sz w:val="22"/>
          <w:szCs w:val="22"/>
        </w:rPr>
      </w:pPr>
      <w:r w:rsidRPr="00BB6AD0">
        <w:rPr>
          <w:rFonts w:asciiTheme="minorHAnsi" w:hAnsiTheme="minorHAnsi" w:cstheme="minorHAnsi"/>
          <w:b/>
          <w:sz w:val="22"/>
          <w:szCs w:val="22"/>
        </w:rPr>
        <w:t>5. Akademik Unvanlar:</w:t>
      </w:r>
    </w:p>
    <w:p w14:paraId="1EBAFAE7" w14:textId="77777777" w:rsidR="009B12A6" w:rsidRPr="00BB6AD0" w:rsidRDefault="00C430F8" w:rsidP="009B12A6">
      <w:pPr>
        <w:autoSpaceDE w:val="0"/>
        <w:autoSpaceDN w:val="0"/>
        <w:adjustRightInd w:val="0"/>
        <w:rPr>
          <w:rFonts w:asciiTheme="minorHAnsi" w:eastAsia="Calibri" w:hAnsiTheme="minorHAnsi" w:cstheme="minorHAnsi"/>
          <w:sz w:val="22"/>
          <w:szCs w:val="22"/>
          <w:lang w:eastAsia="tr-TR"/>
        </w:rPr>
      </w:pPr>
      <w:r w:rsidRPr="00BB6AD0">
        <w:rPr>
          <w:rFonts w:asciiTheme="minorHAnsi" w:hAnsiTheme="minorHAnsi" w:cstheme="minorHAnsi"/>
          <w:sz w:val="22"/>
          <w:szCs w:val="22"/>
        </w:rPr>
        <w:t xml:space="preserve">Yardımcı doçentlik tarihi: </w:t>
      </w:r>
      <w:r w:rsidR="009B12A6" w:rsidRPr="00BB6AD0">
        <w:rPr>
          <w:rFonts w:asciiTheme="minorHAnsi" w:hAnsiTheme="minorHAnsi" w:cstheme="minorHAnsi"/>
          <w:sz w:val="22"/>
          <w:szCs w:val="22"/>
        </w:rPr>
        <w:t xml:space="preserve">2009 </w:t>
      </w:r>
      <w:r w:rsidR="009B12A6" w:rsidRPr="00BB6AD0">
        <w:rPr>
          <w:rFonts w:asciiTheme="minorHAnsi" w:eastAsia="Calibri" w:hAnsiTheme="minorHAnsi" w:cstheme="minorHAnsi"/>
          <w:sz w:val="22"/>
          <w:szCs w:val="22"/>
          <w:lang w:eastAsia="tr-TR"/>
        </w:rPr>
        <w:t xml:space="preserve">ANKARA ÜNIVERSITESI/HUKUK FAKÜLTESI/KAMU HUKUKU  </w:t>
      </w:r>
    </w:p>
    <w:p w14:paraId="33B956FB" w14:textId="69C9B404" w:rsidR="00C430F8" w:rsidRPr="00BB6AD0" w:rsidRDefault="009B12A6" w:rsidP="009B12A6">
      <w:pPr>
        <w:autoSpaceDE w:val="0"/>
        <w:autoSpaceDN w:val="0"/>
        <w:adjustRightInd w:val="0"/>
        <w:rPr>
          <w:rFonts w:asciiTheme="minorHAnsi" w:eastAsia="Calibri" w:hAnsiTheme="minorHAnsi" w:cstheme="minorHAnsi"/>
          <w:sz w:val="22"/>
          <w:szCs w:val="22"/>
          <w:lang w:eastAsia="tr-TR"/>
        </w:rPr>
      </w:pPr>
      <w:r w:rsidRPr="00BB6AD0">
        <w:rPr>
          <w:rFonts w:asciiTheme="minorHAnsi" w:eastAsia="Calibri" w:hAnsiTheme="minorHAnsi" w:cstheme="minorHAnsi"/>
          <w:sz w:val="22"/>
          <w:szCs w:val="22"/>
          <w:lang w:eastAsia="tr-TR"/>
        </w:rPr>
        <w:t xml:space="preserve">                                    BÖLÜMÜ/HUKUK FELSEFESI VE SOSYOLOJISI ANABILIM DALI</w:t>
      </w:r>
    </w:p>
    <w:p w14:paraId="684AB732" w14:textId="612DB726" w:rsidR="00C430F8" w:rsidRPr="00BB6AD0" w:rsidRDefault="00C430F8" w:rsidP="009B12A6">
      <w:pPr>
        <w:spacing w:before="100" w:beforeAutospacing="1" w:after="100" w:afterAutospacing="1"/>
        <w:jc w:val="both"/>
        <w:rPr>
          <w:rFonts w:asciiTheme="minorHAnsi" w:hAnsiTheme="minorHAnsi" w:cstheme="minorHAnsi"/>
          <w:sz w:val="22"/>
          <w:szCs w:val="22"/>
        </w:rPr>
      </w:pPr>
      <w:r w:rsidRPr="00BB6AD0">
        <w:rPr>
          <w:rFonts w:asciiTheme="minorHAnsi" w:hAnsiTheme="minorHAnsi" w:cstheme="minorHAnsi"/>
          <w:sz w:val="22"/>
          <w:szCs w:val="22"/>
        </w:rPr>
        <w:t xml:space="preserve">Doçentlik tarihi: </w:t>
      </w:r>
      <w:r w:rsidR="009B12A6" w:rsidRPr="00BB6AD0">
        <w:rPr>
          <w:rFonts w:asciiTheme="minorHAnsi" w:hAnsiTheme="minorHAnsi" w:cstheme="minorHAnsi"/>
          <w:sz w:val="22"/>
          <w:szCs w:val="22"/>
        </w:rPr>
        <w:t>2015 TC. YÖK Üniversiteler Arası Kurul Doçentliği</w:t>
      </w:r>
    </w:p>
    <w:p w14:paraId="1562D51B" w14:textId="7E3A721F" w:rsidR="00C430F8" w:rsidRPr="00BB6AD0" w:rsidRDefault="00C430F8" w:rsidP="00C430F8">
      <w:pPr>
        <w:spacing w:before="100" w:beforeAutospacing="1" w:after="100" w:afterAutospacing="1"/>
        <w:ind w:firstLine="708"/>
        <w:jc w:val="both"/>
        <w:rPr>
          <w:rFonts w:asciiTheme="minorHAnsi" w:hAnsiTheme="minorHAnsi" w:cstheme="minorHAnsi"/>
          <w:sz w:val="22"/>
          <w:szCs w:val="22"/>
        </w:rPr>
      </w:pPr>
      <w:r w:rsidRPr="00BB6AD0">
        <w:rPr>
          <w:rFonts w:asciiTheme="minorHAnsi" w:hAnsiTheme="minorHAnsi" w:cstheme="minorHAnsi"/>
          <w:sz w:val="22"/>
          <w:szCs w:val="22"/>
        </w:rPr>
        <w:t>Profesörlük tarihi:</w:t>
      </w:r>
      <w:r w:rsidR="007649A6" w:rsidRPr="00BB6AD0">
        <w:rPr>
          <w:rFonts w:asciiTheme="minorHAnsi" w:hAnsiTheme="minorHAnsi" w:cstheme="minorHAnsi"/>
          <w:sz w:val="22"/>
          <w:szCs w:val="22"/>
        </w:rPr>
        <w:t xml:space="preserve"> </w:t>
      </w:r>
    </w:p>
    <w:p w14:paraId="0B961B6B" w14:textId="77777777" w:rsidR="00C430F8" w:rsidRPr="00BB6AD0" w:rsidRDefault="00C430F8" w:rsidP="00FD2203">
      <w:pPr>
        <w:spacing w:before="100" w:beforeAutospacing="1" w:after="100" w:afterAutospacing="1" w:line="360" w:lineRule="auto"/>
        <w:jc w:val="both"/>
        <w:rPr>
          <w:rFonts w:asciiTheme="minorHAnsi" w:hAnsiTheme="minorHAnsi" w:cstheme="minorHAnsi"/>
          <w:b/>
          <w:sz w:val="22"/>
          <w:szCs w:val="22"/>
        </w:rPr>
      </w:pPr>
      <w:r w:rsidRPr="00BB6AD0">
        <w:rPr>
          <w:rFonts w:asciiTheme="minorHAnsi" w:hAnsiTheme="minorHAnsi" w:cstheme="minorHAnsi"/>
          <w:b/>
          <w:sz w:val="22"/>
          <w:szCs w:val="22"/>
        </w:rPr>
        <w:t>6. Yönetilen Yüksek Lisans ve Doktora Tezleri:</w:t>
      </w:r>
    </w:p>
    <w:p w14:paraId="75A09669" w14:textId="17DD100F" w:rsidR="00445C05" w:rsidRPr="00BB6AD0" w:rsidRDefault="00C430F8" w:rsidP="00445C05">
      <w:pPr>
        <w:spacing w:before="100" w:beforeAutospacing="1" w:after="100" w:afterAutospacing="1" w:line="360" w:lineRule="auto"/>
        <w:ind w:firstLine="284"/>
        <w:jc w:val="both"/>
        <w:rPr>
          <w:rFonts w:asciiTheme="minorHAnsi" w:hAnsiTheme="minorHAnsi" w:cstheme="minorHAnsi"/>
          <w:sz w:val="22"/>
          <w:szCs w:val="22"/>
        </w:rPr>
      </w:pPr>
      <w:r w:rsidRPr="00BB6AD0">
        <w:rPr>
          <w:rFonts w:asciiTheme="minorHAnsi" w:hAnsiTheme="minorHAnsi" w:cstheme="minorHAnsi"/>
          <w:sz w:val="22"/>
          <w:szCs w:val="22"/>
        </w:rPr>
        <w:tab/>
      </w:r>
      <w:r w:rsidR="00445C05" w:rsidRPr="00BB6AD0">
        <w:rPr>
          <w:rFonts w:asciiTheme="minorHAnsi" w:hAnsiTheme="minorHAnsi" w:cstheme="minorHAnsi"/>
          <w:b/>
          <w:sz w:val="22"/>
          <w:szCs w:val="22"/>
        </w:rPr>
        <w:t>6.1.</w:t>
      </w:r>
      <w:r w:rsidR="00445C05" w:rsidRPr="00BB6AD0">
        <w:rPr>
          <w:rFonts w:asciiTheme="minorHAnsi" w:hAnsiTheme="minorHAnsi" w:cstheme="minorHAnsi"/>
          <w:sz w:val="22"/>
          <w:szCs w:val="22"/>
        </w:rPr>
        <w:t xml:space="preserve"> Yüksek lisans tezleri</w:t>
      </w:r>
    </w:p>
    <w:p w14:paraId="447FA421" w14:textId="5A9D6A68" w:rsidR="00927A1A" w:rsidRPr="00BB6AD0" w:rsidRDefault="00927A1A" w:rsidP="00445C05">
      <w:pPr>
        <w:spacing w:before="100" w:beforeAutospacing="1" w:after="100" w:afterAutospacing="1" w:line="360" w:lineRule="auto"/>
        <w:ind w:firstLine="708"/>
        <w:jc w:val="both"/>
        <w:rPr>
          <w:rFonts w:asciiTheme="minorHAnsi" w:hAnsiTheme="minorHAnsi" w:cstheme="minorHAnsi"/>
          <w:sz w:val="22"/>
          <w:szCs w:val="22"/>
        </w:rPr>
      </w:pPr>
      <w:r w:rsidRPr="00BB6AD0">
        <w:rPr>
          <w:rFonts w:asciiTheme="minorHAnsi" w:hAnsiTheme="minorHAnsi" w:cstheme="minorHAnsi"/>
          <w:sz w:val="22"/>
          <w:szCs w:val="22"/>
        </w:rPr>
        <w:lastRenderedPageBreak/>
        <w:t xml:space="preserve">Kadir </w:t>
      </w:r>
      <w:r w:rsidR="00F5219D" w:rsidRPr="00BB6AD0">
        <w:rPr>
          <w:rFonts w:asciiTheme="minorHAnsi" w:hAnsiTheme="minorHAnsi" w:cstheme="minorHAnsi"/>
          <w:sz w:val="22"/>
          <w:szCs w:val="22"/>
        </w:rPr>
        <w:t>Eryılmaz,</w:t>
      </w:r>
      <w:r w:rsidRPr="00BB6AD0">
        <w:rPr>
          <w:rFonts w:asciiTheme="minorHAnsi" w:hAnsiTheme="minorHAnsi" w:cstheme="minorHAnsi"/>
          <w:sz w:val="22"/>
          <w:szCs w:val="22"/>
        </w:rPr>
        <w:t xml:space="preserve"> Kamu Barışına Karşı Suçların Tarihsel Gelişiminin Hukuk Sosyolojisi Açısından İncelenmesi, AÜHF Kamu Hukuku Bölümü /Hukuk Felsefesi ve Sosyolojisi. </w:t>
      </w:r>
    </w:p>
    <w:p w14:paraId="05BC8414" w14:textId="5B6A7B95" w:rsidR="00927A1A" w:rsidRPr="00BB6AD0" w:rsidRDefault="00927A1A" w:rsidP="00927A1A">
      <w:pPr>
        <w:spacing w:before="100" w:beforeAutospacing="1" w:after="100" w:afterAutospacing="1" w:line="360" w:lineRule="auto"/>
        <w:ind w:firstLine="708"/>
        <w:jc w:val="both"/>
        <w:rPr>
          <w:rFonts w:asciiTheme="minorHAnsi" w:hAnsiTheme="minorHAnsi" w:cstheme="minorHAnsi"/>
          <w:sz w:val="22"/>
          <w:szCs w:val="22"/>
        </w:rPr>
      </w:pPr>
      <w:r w:rsidRPr="00BB6AD0">
        <w:rPr>
          <w:rFonts w:asciiTheme="minorHAnsi" w:hAnsiTheme="minorHAnsi" w:cstheme="minorHAnsi"/>
          <w:sz w:val="22"/>
          <w:szCs w:val="22"/>
        </w:rPr>
        <w:t xml:space="preserve">Murat Burak </w:t>
      </w:r>
      <w:r w:rsidR="00F5219D" w:rsidRPr="00BB6AD0">
        <w:rPr>
          <w:rFonts w:asciiTheme="minorHAnsi" w:hAnsiTheme="minorHAnsi" w:cstheme="minorHAnsi"/>
          <w:sz w:val="22"/>
          <w:szCs w:val="22"/>
        </w:rPr>
        <w:t>Aydın</w:t>
      </w:r>
      <w:r w:rsidRPr="00BB6AD0">
        <w:rPr>
          <w:rFonts w:asciiTheme="minorHAnsi" w:hAnsiTheme="minorHAnsi" w:cstheme="minorHAnsi"/>
          <w:sz w:val="22"/>
          <w:szCs w:val="22"/>
        </w:rPr>
        <w:t xml:space="preserve">, Hukuk Resepsiyonlarının Hukuk Sosyolojisi Açısından İncelenmesi ve Nizamiye Mahkemeleri Örneği, AÜHF Kamu Hukuku Bölümü /Hukuk Felsefesi ve Sosyolojisi. </w:t>
      </w:r>
    </w:p>
    <w:p w14:paraId="3CF59B99" w14:textId="31DBC5FB" w:rsidR="00927A1A" w:rsidRPr="00BB6AD0" w:rsidRDefault="00927A1A" w:rsidP="00927A1A">
      <w:pPr>
        <w:spacing w:before="100" w:beforeAutospacing="1" w:after="100" w:afterAutospacing="1" w:line="360" w:lineRule="auto"/>
        <w:ind w:firstLine="708"/>
        <w:jc w:val="both"/>
        <w:rPr>
          <w:rFonts w:asciiTheme="minorHAnsi" w:hAnsiTheme="minorHAnsi" w:cstheme="minorHAnsi"/>
          <w:sz w:val="22"/>
          <w:szCs w:val="22"/>
        </w:rPr>
      </w:pPr>
      <w:r w:rsidRPr="00BB6AD0">
        <w:rPr>
          <w:rFonts w:asciiTheme="minorHAnsi" w:hAnsiTheme="minorHAnsi" w:cstheme="minorHAnsi"/>
          <w:sz w:val="22"/>
          <w:szCs w:val="22"/>
        </w:rPr>
        <w:t xml:space="preserve"> Rasime </w:t>
      </w:r>
      <w:r w:rsidR="00F5219D" w:rsidRPr="00BB6AD0">
        <w:rPr>
          <w:rFonts w:asciiTheme="minorHAnsi" w:hAnsiTheme="minorHAnsi" w:cstheme="minorHAnsi"/>
          <w:sz w:val="22"/>
          <w:szCs w:val="22"/>
        </w:rPr>
        <w:t>Eşelioğlu</w:t>
      </w:r>
      <w:r w:rsidRPr="00BB6AD0">
        <w:rPr>
          <w:rFonts w:asciiTheme="minorHAnsi" w:hAnsiTheme="minorHAnsi" w:cstheme="minorHAnsi"/>
          <w:sz w:val="22"/>
          <w:szCs w:val="22"/>
        </w:rPr>
        <w:t xml:space="preserve">, Üreme ile İlgili Problemlerin Uluslararası Metinler ve Türk Hukuku Karşılaştırılarak Feminist Teori Bakımından İncelenmesi, AÜHF Kamu Hukuku Bölümü /Hukuk Felsefesi ve Sosyolojisi.  </w:t>
      </w:r>
    </w:p>
    <w:p w14:paraId="5A3E25EE" w14:textId="77777777" w:rsidR="00927A1A" w:rsidRPr="00BB6AD0" w:rsidRDefault="00927A1A" w:rsidP="00927A1A">
      <w:pPr>
        <w:spacing w:before="100" w:beforeAutospacing="1" w:after="100" w:afterAutospacing="1" w:line="360" w:lineRule="auto"/>
        <w:ind w:firstLine="708"/>
        <w:jc w:val="both"/>
        <w:rPr>
          <w:rFonts w:asciiTheme="minorHAnsi" w:hAnsiTheme="minorHAnsi" w:cstheme="minorHAnsi"/>
          <w:sz w:val="22"/>
          <w:szCs w:val="22"/>
        </w:rPr>
      </w:pPr>
      <w:r w:rsidRPr="00BB6AD0">
        <w:rPr>
          <w:rFonts w:asciiTheme="minorHAnsi" w:hAnsiTheme="minorHAnsi" w:cstheme="minorHAnsi"/>
          <w:sz w:val="22"/>
          <w:szCs w:val="22"/>
        </w:rPr>
        <w:t>Şeyma Sağdıç, Küreselleşmenin Hukuka Yansıması ve Statü Hukukuna Dönüş, Yüksek Lisans Tezi, AÜHF Kamu Hukuku Bölümü /Hukuk Felsefesi ve Sosyolojisi.</w:t>
      </w:r>
    </w:p>
    <w:p w14:paraId="292A5AD6" w14:textId="77777777" w:rsidR="00927A1A" w:rsidRPr="00BB6AD0" w:rsidRDefault="00927A1A" w:rsidP="00927A1A">
      <w:pPr>
        <w:spacing w:before="100" w:beforeAutospacing="1" w:after="100" w:afterAutospacing="1" w:line="360" w:lineRule="auto"/>
        <w:ind w:firstLine="708"/>
        <w:jc w:val="both"/>
        <w:rPr>
          <w:rFonts w:asciiTheme="minorHAnsi" w:hAnsiTheme="minorHAnsi" w:cstheme="minorHAnsi"/>
          <w:sz w:val="22"/>
          <w:szCs w:val="22"/>
        </w:rPr>
      </w:pPr>
      <w:r w:rsidRPr="00BB6AD0">
        <w:rPr>
          <w:rFonts w:asciiTheme="minorHAnsi" w:hAnsiTheme="minorHAnsi" w:cstheme="minorHAnsi"/>
          <w:sz w:val="22"/>
          <w:szCs w:val="22"/>
        </w:rPr>
        <w:t xml:space="preserve"> Ezgi Arslan, Derrida ve Radbruch’da Adalet İlişkisi ve Hâkimin Rolü, Yüksek Lisans Tezi, AÜHF Kamu Hukuku Bölümü /Hukuk Felsefesi ve Sosyolojisi. </w:t>
      </w:r>
    </w:p>
    <w:p w14:paraId="101D101A" w14:textId="5AE8C497" w:rsidR="00927A1A" w:rsidRPr="00BB6AD0" w:rsidRDefault="00F5219D" w:rsidP="00927A1A">
      <w:pPr>
        <w:spacing w:before="100" w:beforeAutospacing="1" w:after="100" w:afterAutospacing="1" w:line="360" w:lineRule="auto"/>
        <w:ind w:firstLine="708"/>
        <w:jc w:val="both"/>
        <w:rPr>
          <w:rFonts w:asciiTheme="minorHAnsi" w:hAnsiTheme="minorHAnsi" w:cstheme="minorHAnsi"/>
          <w:sz w:val="22"/>
          <w:szCs w:val="22"/>
        </w:rPr>
      </w:pPr>
      <w:r w:rsidRPr="00BB6AD0">
        <w:rPr>
          <w:rFonts w:asciiTheme="minorHAnsi" w:hAnsiTheme="minorHAnsi" w:cstheme="minorHAnsi"/>
          <w:sz w:val="22"/>
          <w:szCs w:val="22"/>
        </w:rPr>
        <w:t>Hakan Melih Tan, Karşılaştırmalı</w:t>
      </w:r>
      <w:r w:rsidR="00927A1A" w:rsidRPr="00BB6AD0">
        <w:rPr>
          <w:rFonts w:asciiTheme="minorHAnsi" w:hAnsiTheme="minorHAnsi" w:cstheme="minorHAnsi"/>
          <w:sz w:val="22"/>
          <w:szCs w:val="22"/>
        </w:rPr>
        <w:t xml:space="preserve"> Hukukta Suça Sürüklenen Çocukların İnfazı, Yakın Doğu Üniversitesi Sosyal Bilimler Enstitüsü</w:t>
      </w:r>
    </w:p>
    <w:p w14:paraId="18A68A9A" w14:textId="5DE75E64" w:rsidR="00C430F8" w:rsidRPr="00BB6AD0" w:rsidRDefault="00C430F8" w:rsidP="00927A1A">
      <w:pPr>
        <w:spacing w:before="100" w:beforeAutospacing="1" w:after="100" w:afterAutospacing="1" w:line="360" w:lineRule="auto"/>
        <w:ind w:firstLine="708"/>
        <w:jc w:val="both"/>
        <w:rPr>
          <w:rFonts w:asciiTheme="minorHAnsi" w:hAnsiTheme="minorHAnsi" w:cstheme="minorHAnsi"/>
          <w:sz w:val="22"/>
          <w:szCs w:val="22"/>
        </w:rPr>
      </w:pPr>
      <w:r w:rsidRPr="00BB6AD0">
        <w:rPr>
          <w:rFonts w:asciiTheme="minorHAnsi" w:hAnsiTheme="minorHAnsi" w:cstheme="minorHAnsi"/>
          <w:b/>
          <w:sz w:val="22"/>
          <w:szCs w:val="22"/>
        </w:rPr>
        <w:t>6.2.</w:t>
      </w:r>
      <w:r w:rsidRPr="00BB6AD0">
        <w:rPr>
          <w:rFonts w:asciiTheme="minorHAnsi" w:hAnsiTheme="minorHAnsi" w:cstheme="minorHAnsi"/>
          <w:sz w:val="22"/>
          <w:szCs w:val="22"/>
        </w:rPr>
        <w:t xml:space="preserve"> Doktora tezleri</w:t>
      </w:r>
    </w:p>
    <w:p w14:paraId="56D0F396" w14:textId="77777777" w:rsidR="00F5219D" w:rsidRPr="00BB6AD0" w:rsidRDefault="00F5219D" w:rsidP="009B12A6">
      <w:pPr>
        <w:autoSpaceDE w:val="0"/>
        <w:autoSpaceDN w:val="0"/>
        <w:adjustRightInd w:val="0"/>
        <w:rPr>
          <w:rFonts w:asciiTheme="minorHAnsi" w:hAnsiTheme="minorHAnsi" w:cstheme="minorHAnsi"/>
          <w:sz w:val="22"/>
          <w:szCs w:val="22"/>
        </w:rPr>
      </w:pPr>
      <w:r w:rsidRPr="00BB6AD0">
        <w:rPr>
          <w:rFonts w:asciiTheme="minorHAnsi" w:hAnsiTheme="minorHAnsi" w:cstheme="minorHAnsi"/>
          <w:sz w:val="22"/>
          <w:szCs w:val="22"/>
        </w:rPr>
        <w:t>Nadire ÖZDEMİR, Türkiye'deki Hukuk Uygulamasında Evli Bireyin Mahremiyeti ve Özerkliği, Doktora Tezi, AÜHF Kamu Hukuku Bölümü /Hukuk Felsefesi ve Sosyolojisi.</w:t>
      </w:r>
    </w:p>
    <w:p w14:paraId="7412CD0D" w14:textId="77777777" w:rsidR="00F5219D" w:rsidRPr="00BB6AD0" w:rsidRDefault="00F5219D" w:rsidP="009B12A6">
      <w:pPr>
        <w:autoSpaceDE w:val="0"/>
        <w:autoSpaceDN w:val="0"/>
        <w:adjustRightInd w:val="0"/>
        <w:rPr>
          <w:rFonts w:asciiTheme="minorHAnsi" w:hAnsiTheme="minorHAnsi" w:cstheme="minorHAnsi"/>
          <w:sz w:val="22"/>
          <w:szCs w:val="22"/>
        </w:rPr>
      </w:pPr>
    </w:p>
    <w:p w14:paraId="1000C711" w14:textId="291DB76E" w:rsidR="009B12A6" w:rsidRPr="00BB6AD0" w:rsidRDefault="009B12A6" w:rsidP="009B12A6">
      <w:pPr>
        <w:autoSpaceDE w:val="0"/>
        <w:autoSpaceDN w:val="0"/>
        <w:adjustRightInd w:val="0"/>
        <w:rPr>
          <w:rFonts w:asciiTheme="minorHAnsi" w:hAnsiTheme="minorHAnsi" w:cstheme="minorHAnsi"/>
          <w:sz w:val="22"/>
          <w:szCs w:val="22"/>
        </w:rPr>
      </w:pPr>
      <w:r w:rsidRPr="00BB6AD0">
        <w:rPr>
          <w:rFonts w:asciiTheme="minorHAnsi" w:eastAsia="Calibri" w:hAnsiTheme="minorHAnsi" w:cstheme="minorHAnsi"/>
          <w:sz w:val="22"/>
          <w:szCs w:val="22"/>
          <w:lang w:eastAsia="tr-TR"/>
        </w:rPr>
        <w:t xml:space="preserve"> Mistral Çaydamlı, KKTC’deki Yabancı Öğrenciler ve Ayrımcılık Hukuku</w:t>
      </w:r>
      <w:r w:rsidR="00927A1A" w:rsidRPr="00BB6AD0">
        <w:rPr>
          <w:rFonts w:asciiTheme="minorHAnsi" w:eastAsia="Calibri" w:hAnsiTheme="minorHAnsi" w:cstheme="minorHAnsi"/>
          <w:sz w:val="22"/>
          <w:szCs w:val="22"/>
          <w:lang w:eastAsia="tr-TR"/>
        </w:rPr>
        <w:t xml:space="preserve"> Uygulamaları, Yakın Doğu Üniversitesi Sosyal Bilimler Enstitüsü, (devam ediyor)</w:t>
      </w:r>
    </w:p>
    <w:p w14:paraId="795FB555" w14:textId="0C7718E7" w:rsidR="00061AB6" w:rsidRPr="00BB6AD0" w:rsidRDefault="00061AB6" w:rsidP="00445C05">
      <w:pPr>
        <w:spacing w:before="100" w:beforeAutospacing="1" w:after="100" w:afterAutospacing="1" w:line="360" w:lineRule="auto"/>
        <w:jc w:val="both"/>
        <w:rPr>
          <w:rFonts w:asciiTheme="minorHAnsi" w:hAnsiTheme="minorHAnsi" w:cstheme="minorHAnsi"/>
          <w:b/>
          <w:sz w:val="22"/>
          <w:szCs w:val="22"/>
        </w:rPr>
      </w:pPr>
      <w:r w:rsidRPr="00BB6AD0">
        <w:rPr>
          <w:rFonts w:asciiTheme="minorHAnsi" w:hAnsiTheme="minorHAnsi" w:cstheme="minorHAnsi"/>
          <w:b/>
          <w:sz w:val="22"/>
          <w:szCs w:val="22"/>
        </w:rPr>
        <w:t>7. Yayınlar</w:t>
      </w:r>
    </w:p>
    <w:p w14:paraId="67BC7264" w14:textId="4B50B8E8" w:rsidR="00061AB6" w:rsidRPr="00BB6AD0" w:rsidRDefault="00061AB6" w:rsidP="00BB6AD0">
      <w:pPr>
        <w:spacing w:before="100" w:beforeAutospacing="1" w:after="100" w:afterAutospacing="1" w:line="360" w:lineRule="auto"/>
        <w:jc w:val="both"/>
        <w:rPr>
          <w:rFonts w:asciiTheme="minorHAnsi" w:hAnsiTheme="minorHAnsi" w:cstheme="minorHAnsi"/>
          <w:b/>
          <w:sz w:val="22"/>
          <w:szCs w:val="22"/>
        </w:rPr>
      </w:pPr>
      <w:r w:rsidRPr="00BB6AD0">
        <w:rPr>
          <w:rFonts w:asciiTheme="minorHAnsi" w:hAnsiTheme="minorHAnsi" w:cstheme="minorHAnsi"/>
          <w:b/>
          <w:sz w:val="22"/>
          <w:szCs w:val="22"/>
        </w:rPr>
        <w:t>7.1. Uluslararası hakemli dergilerde yayınlanan makaleler (SCI,SSCI</w:t>
      </w:r>
      <w:r w:rsidR="00AB060F" w:rsidRPr="00BB6AD0">
        <w:rPr>
          <w:rFonts w:asciiTheme="minorHAnsi" w:hAnsiTheme="minorHAnsi" w:cstheme="minorHAnsi"/>
          <w:b/>
          <w:sz w:val="22"/>
          <w:szCs w:val="22"/>
        </w:rPr>
        <w:t>, AHCI, ESCI, Scopus</w:t>
      </w:r>
      <w:r w:rsidRPr="00BB6AD0">
        <w:rPr>
          <w:rFonts w:asciiTheme="minorHAnsi" w:hAnsiTheme="minorHAnsi" w:cstheme="minorHAnsi"/>
          <w:b/>
          <w:sz w:val="22"/>
          <w:szCs w:val="22"/>
        </w:rPr>
        <w:t>)</w:t>
      </w:r>
    </w:p>
    <w:p w14:paraId="46B2155F" w14:textId="23986C97" w:rsidR="00F83277" w:rsidRPr="00BB6AD0" w:rsidRDefault="00F83277" w:rsidP="00BB6AD0">
      <w:pPr>
        <w:spacing w:before="100" w:beforeAutospacing="1" w:after="100" w:afterAutospacing="1" w:line="360" w:lineRule="auto"/>
        <w:jc w:val="both"/>
        <w:rPr>
          <w:rFonts w:asciiTheme="minorHAnsi" w:hAnsiTheme="minorHAnsi" w:cstheme="minorHAnsi"/>
          <w:sz w:val="22"/>
          <w:szCs w:val="22"/>
        </w:rPr>
      </w:pPr>
      <w:bookmarkStart w:id="1" w:name="_Hlk155546211"/>
      <w:r w:rsidRPr="00BB6AD0">
        <w:rPr>
          <w:rFonts w:asciiTheme="minorHAnsi" w:hAnsiTheme="minorHAnsi" w:cstheme="minorHAnsi"/>
          <w:i/>
          <w:iCs/>
          <w:color w:val="222222"/>
          <w:sz w:val="22"/>
          <w:szCs w:val="22"/>
          <w:shd w:val="clear" w:color="auto" w:fill="FFFFFF"/>
        </w:rPr>
        <w:t>Will Artificial Intelligence Sit On The Judge's Bench</w:t>
      </w:r>
      <w:r w:rsidRPr="00BB6AD0">
        <w:rPr>
          <w:rFonts w:asciiTheme="minorHAnsi" w:hAnsiTheme="minorHAnsi" w:cstheme="minorHAnsi"/>
          <w:color w:val="222222"/>
          <w:sz w:val="22"/>
          <w:szCs w:val="22"/>
          <w:shd w:val="clear" w:color="auto" w:fill="FFFFFF"/>
        </w:rPr>
        <w:t xml:space="preserve">?, </w:t>
      </w:r>
      <w:r w:rsidRPr="00BB6AD0">
        <w:rPr>
          <w:rFonts w:asciiTheme="minorHAnsi" w:hAnsiTheme="minorHAnsi" w:cstheme="minorHAnsi"/>
          <w:color w:val="000000"/>
          <w:sz w:val="22"/>
          <w:szCs w:val="22"/>
        </w:rPr>
        <w:t>Computational Intelligence and Blockchain in Complex Systems: System Security and Interdisciplinary Applications</w:t>
      </w:r>
      <w:r w:rsidRPr="00BB6AD0">
        <w:rPr>
          <w:rFonts w:asciiTheme="minorHAnsi" w:hAnsiTheme="minorHAnsi" w:cstheme="minorHAnsi"/>
          <w:color w:val="1F1F1F"/>
          <w:sz w:val="22"/>
          <w:szCs w:val="22"/>
          <w:shd w:val="clear" w:color="auto" w:fill="FFFFFF"/>
        </w:rPr>
        <w:t xml:space="preserve">- </w:t>
      </w:r>
      <w:r w:rsidRPr="00BB6AD0">
        <w:rPr>
          <w:rFonts w:asciiTheme="minorHAnsi" w:hAnsiTheme="minorHAnsi" w:cstheme="minorHAnsi"/>
          <w:color w:val="000000"/>
          <w:sz w:val="22"/>
          <w:szCs w:val="22"/>
        </w:rPr>
        <w:t>Advanced Studies in Complex Systems,  Elsevier, ISSN 9780443132681, 2023, Amsterdam, Netherlands.</w:t>
      </w:r>
    </w:p>
    <w:bookmarkEnd w:id="1"/>
    <w:p w14:paraId="227C7056" w14:textId="72D28806" w:rsidR="00A66AA4" w:rsidRPr="00BB6AD0" w:rsidRDefault="00A66AA4" w:rsidP="00BB6AD0">
      <w:pPr>
        <w:spacing w:before="240" w:after="240" w:line="360" w:lineRule="auto"/>
        <w:jc w:val="both"/>
        <w:rPr>
          <w:rFonts w:asciiTheme="minorHAnsi" w:hAnsiTheme="minorHAnsi" w:cstheme="minorHAnsi"/>
          <w:b/>
          <w:sz w:val="22"/>
          <w:szCs w:val="22"/>
        </w:rPr>
      </w:pPr>
      <w:r w:rsidRPr="00BB6AD0">
        <w:rPr>
          <w:rFonts w:asciiTheme="minorHAnsi" w:hAnsiTheme="minorHAnsi" w:cstheme="minorHAnsi"/>
          <w:b/>
          <w:sz w:val="22"/>
          <w:szCs w:val="22"/>
        </w:rPr>
        <w:t>7.2</w:t>
      </w:r>
      <w:r w:rsidRPr="00BB6AD0">
        <w:rPr>
          <w:rFonts w:asciiTheme="minorHAnsi" w:hAnsiTheme="minorHAnsi" w:cstheme="minorHAnsi"/>
          <w:sz w:val="22"/>
          <w:szCs w:val="22"/>
        </w:rPr>
        <w:t xml:space="preserve">. </w:t>
      </w:r>
      <w:r w:rsidRPr="00BB6AD0">
        <w:rPr>
          <w:rFonts w:asciiTheme="minorHAnsi" w:hAnsiTheme="minorHAnsi" w:cstheme="minorHAnsi"/>
          <w:b/>
          <w:sz w:val="22"/>
          <w:szCs w:val="22"/>
        </w:rPr>
        <w:t>Uluslararası diğer hakemli dergilerde yayınlanan makaleler</w:t>
      </w:r>
      <w:r w:rsidR="000E2DF7" w:rsidRPr="00BB6AD0">
        <w:rPr>
          <w:rFonts w:asciiTheme="minorHAnsi" w:hAnsiTheme="minorHAnsi" w:cstheme="minorHAnsi"/>
          <w:b/>
          <w:sz w:val="22"/>
          <w:szCs w:val="22"/>
        </w:rPr>
        <w:t xml:space="preserve"> </w:t>
      </w:r>
    </w:p>
    <w:p w14:paraId="5FE439F6" w14:textId="0C2F1DF0" w:rsidR="00B90EE0" w:rsidRPr="00BB6AD0" w:rsidRDefault="00B90EE0" w:rsidP="00BB6AD0">
      <w:pPr>
        <w:spacing w:before="240" w:after="240" w:line="360" w:lineRule="auto"/>
        <w:jc w:val="both"/>
        <w:rPr>
          <w:rFonts w:asciiTheme="minorHAnsi" w:hAnsiTheme="minorHAnsi" w:cstheme="minorHAnsi"/>
          <w:sz w:val="22"/>
          <w:szCs w:val="22"/>
        </w:rPr>
      </w:pPr>
      <w:bookmarkStart w:id="2" w:name="_Hlk155546232"/>
      <w:r w:rsidRPr="00BB6AD0">
        <w:rPr>
          <w:rFonts w:asciiTheme="minorHAnsi" w:hAnsiTheme="minorHAnsi" w:cstheme="minorHAnsi"/>
          <w:sz w:val="22"/>
          <w:szCs w:val="22"/>
        </w:rPr>
        <w:t>1. The Juvenile Justice System in Turkey, In Enactment and Practice, Journal Of Legal Theory, 2007/3, September 2007, University of Szeged Law School.</w:t>
      </w:r>
    </w:p>
    <w:p w14:paraId="3425D386" w14:textId="27044407" w:rsidR="00B90EE0" w:rsidRPr="00BB6AD0" w:rsidRDefault="00B90EE0" w:rsidP="00BB6AD0">
      <w:pPr>
        <w:spacing w:before="240" w:after="240" w:line="360" w:lineRule="auto"/>
        <w:jc w:val="both"/>
        <w:rPr>
          <w:rFonts w:asciiTheme="minorHAnsi" w:hAnsiTheme="minorHAnsi" w:cstheme="minorHAnsi"/>
          <w:b/>
          <w:sz w:val="22"/>
          <w:szCs w:val="22"/>
        </w:rPr>
      </w:pPr>
      <w:r w:rsidRPr="00BB6AD0">
        <w:rPr>
          <w:rFonts w:asciiTheme="minorHAnsi" w:hAnsiTheme="minorHAnsi" w:cstheme="minorHAnsi"/>
          <w:sz w:val="22"/>
          <w:szCs w:val="22"/>
        </w:rPr>
        <w:lastRenderedPageBreak/>
        <w:t>2. The Concept Of Equity and an Empirical Research On The Perception Of Turkish Judges About Judicial Interpretation and Equity, Ankara Üniversitesi Hukuk Fakültesi Dergisi, 64(2), 2015.</w:t>
      </w:r>
    </w:p>
    <w:bookmarkEnd w:id="2"/>
    <w:p w14:paraId="179E7E2D" w14:textId="77777777" w:rsidR="00A66AA4" w:rsidRPr="00BB6AD0" w:rsidRDefault="00A66AA4" w:rsidP="00BB6AD0">
      <w:pPr>
        <w:spacing w:before="240" w:after="240" w:line="360" w:lineRule="auto"/>
        <w:rPr>
          <w:rFonts w:asciiTheme="minorHAnsi" w:hAnsiTheme="minorHAnsi" w:cstheme="minorHAnsi"/>
          <w:b/>
          <w:sz w:val="22"/>
          <w:szCs w:val="22"/>
        </w:rPr>
      </w:pPr>
      <w:r w:rsidRPr="00BB6AD0">
        <w:rPr>
          <w:rFonts w:asciiTheme="minorHAnsi" w:hAnsiTheme="minorHAnsi" w:cstheme="minorHAnsi"/>
          <w:b/>
          <w:sz w:val="22"/>
          <w:szCs w:val="22"/>
        </w:rPr>
        <w:t>7.3. Uluslararası bilimsel toplantılarda sunulan ve bildiri kitabında basılan bildiriler</w:t>
      </w:r>
    </w:p>
    <w:p w14:paraId="4052E917" w14:textId="77777777" w:rsidR="004443DC" w:rsidRPr="004443DC" w:rsidRDefault="004443DC" w:rsidP="00BB6AD0">
      <w:pPr>
        <w:rPr>
          <w:rFonts w:asciiTheme="minorHAnsi" w:hAnsiTheme="minorHAnsi" w:cstheme="minorHAnsi"/>
          <w:sz w:val="22"/>
          <w:szCs w:val="22"/>
          <w:lang w:eastAsia="tr-TR"/>
        </w:rPr>
      </w:pPr>
      <w:r w:rsidRPr="004443DC">
        <w:rPr>
          <w:rFonts w:asciiTheme="minorHAnsi" w:hAnsiTheme="minorHAnsi" w:cstheme="minorHAnsi"/>
          <w:color w:val="000000"/>
          <w:sz w:val="22"/>
          <w:szCs w:val="22"/>
          <w:lang w:eastAsia="tr-TR"/>
        </w:rPr>
        <w:t>1-</w:t>
      </w:r>
      <w:r w:rsidRPr="004443DC">
        <w:rPr>
          <w:rFonts w:asciiTheme="minorHAnsi" w:hAnsiTheme="minorHAnsi" w:cstheme="minorHAnsi"/>
          <w:i/>
          <w:iCs/>
          <w:color w:val="000000"/>
          <w:sz w:val="22"/>
          <w:szCs w:val="22"/>
          <w:lang w:eastAsia="tr-TR"/>
        </w:rPr>
        <w:t>The evaluation of Human Rights Legislations and Practice in Turkey 1997-1998</w:t>
      </w:r>
      <w:r w:rsidRPr="004443DC">
        <w:rPr>
          <w:rFonts w:asciiTheme="minorHAnsi" w:hAnsiTheme="minorHAnsi" w:cstheme="minorHAnsi"/>
          <w:color w:val="000000"/>
          <w:sz w:val="22"/>
          <w:szCs w:val="22"/>
          <w:lang w:eastAsia="tr-TR"/>
        </w:rPr>
        <w:t>, (tebliği ile) ELSA (European Law Students Association) Avrupa Hukuk Öğrencileri Derneği Uluslar arası Genel Kurulu  Mart 1998, Hırvatistan</w:t>
      </w:r>
    </w:p>
    <w:p w14:paraId="47C4E56E" w14:textId="77777777" w:rsidR="004443DC" w:rsidRPr="004443DC" w:rsidRDefault="004443DC" w:rsidP="00BB6AD0">
      <w:pPr>
        <w:rPr>
          <w:rFonts w:asciiTheme="minorHAnsi" w:hAnsiTheme="minorHAnsi" w:cstheme="minorHAnsi"/>
          <w:sz w:val="22"/>
          <w:szCs w:val="22"/>
          <w:lang w:eastAsia="tr-TR"/>
        </w:rPr>
      </w:pPr>
      <w:r w:rsidRPr="004443DC">
        <w:rPr>
          <w:rFonts w:asciiTheme="minorHAnsi" w:hAnsiTheme="minorHAnsi" w:cstheme="minorHAnsi"/>
          <w:color w:val="000000"/>
          <w:sz w:val="22"/>
          <w:szCs w:val="22"/>
          <w:lang w:eastAsia="tr-TR"/>
        </w:rPr>
        <w:t>2-</w:t>
      </w:r>
      <w:r w:rsidRPr="004443DC">
        <w:rPr>
          <w:rFonts w:asciiTheme="minorHAnsi" w:hAnsiTheme="minorHAnsi" w:cstheme="minorHAnsi"/>
          <w:i/>
          <w:iCs/>
          <w:color w:val="000000"/>
          <w:sz w:val="22"/>
          <w:szCs w:val="22"/>
          <w:lang w:eastAsia="tr-TR"/>
        </w:rPr>
        <w:t xml:space="preserve"> The evaluation of Human Rights Legislations and Practice in Turkey 1999-2000, </w:t>
      </w:r>
      <w:r w:rsidRPr="004443DC">
        <w:rPr>
          <w:rFonts w:asciiTheme="minorHAnsi" w:hAnsiTheme="minorHAnsi" w:cstheme="minorHAnsi"/>
          <w:color w:val="000000"/>
          <w:sz w:val="22"/>
          <w:szCs w:val="22"/>
          <w:lang w:eastAsia="tr-TR"/>
        </w:rPr>
        <w:t>(tebliği ile)</w:t>
      </w:r>
      <w:r w:rsidRPr="004443DC">
        <w:rPr>
          <w:rFonts w:asciiTheme="minorHAnsi" w:hAnsiTheme="minorHAnsi" w:cstheme="minorHAnsi"/>
          <w:i/>
          <w:iCs/>
          <w:color w:val="000000"/>
          <w:sz w:val="22"/>
          <w:szCs w:val="22"/>
          <w:lang w:eastAsia="tr-TR"/>
        </w:rPr>
        <w:t xml:space="preserve">  </w:t>
      </w:r>
      <w:r w:rsidRPr="004443DC">
        <w:rPr>
          <w:rFonts w:asciiTheme="minorHAnsi" w:hAnsiTheme="minorHAnsi" w:cstheme="minorHAnsi"/>
          <w:color w:val="000000"/>
          <w:sz w:val="22"/>
          <w:szCs w:val="22"/>
          <w:lang w:eastAsia="tr-TR"/>
        </w:rPr>
        <w:t>ELSA (European Law Students Association) Avrupa Hukuk Öğrencileri Derneği Uluslar arası Genel Kurul, Eylül 2000, Malta</w:t>
      </w:r>
    </w:p>
    <w:p w14:paraId="67A29123" w14:textId="77777777" w:rsidR="004443DC" w:rsidRPr="004443DC" w:rsidRDefault="004443DC" w:rsidP="00BB6AD0">
      <w:pPr>
        <w:rPr>
          <w:rFonts w:asciiTheme="minorHAnsi" w:hAnsiTheme="minorHAnsi" w:cstheme="minorHAnsi"/>
          <w:sz w:val="22"/>
          <w:szCs w:val="22"/>
          <w:lang w:eastAsia="tr-TR"/>
        </w:rPr>
      </w:pPr>
      <w:r w:rsidRPr="004443DC">
        <w:rPr>
          <w:rFonts w:asciiTheme="minorHAnsi" w:hAnsiTheme="minorHAnsi" w:cstheme="minorHAnsi"/>
          <w:color w:val="000000"/>
          <w:sz w:val="22"/>
          <w:szCs w:val="22"/>
          <w:lang w:eastAsia="tr-TR"/>
        </w:rPr>
        <w:t>3-Dünya Felsefe Kongresi , Haziran  2003, İstanbul</w:t>
      </w:r>
    </w:p>
    <w:p w14:paraId="62A6E64C" w14:textId="77777777" w:rsidR="004443DC" w:rsidRPr="004443DC" w:rsidRDefault="004443DC" w:rsidP="00BB6AD0">
      <w:pPr>
        <w:rPr>
          <w:rFonts w:asciiTheme="minorHAnsi" w:hAnsiTheme="minorHAnsi" w:cstheme="minorHAnsi"/>
          <w:sz w:val="22"/>
          <w:szCs w:val="22"/>
          <w:lang w:eastAsia="tr-TR"/>
        </w:rPr>
      </w:pPr>
      <w:r w:rsidRPr="004443DC">
        <w:rPr>
          <w:rFonts w:asciiTheme="minorHAnsi" w:hAnsiTheme="minorHAnsi" w:cstheme="minorHAnsi"/>
          <w:color w:val="000000"/>
          <w:sz w:val="22"/>
          <w:szCs w:val="22"/>
          <w:lang w:eastAsia="tr-TR"/>
        </w:rPr>
        <w:t>4-Uluslararası Çocuk Suçluluğu Sempozyumu, Eylül 2003, Ankara</w:t>
      </w:r>
    </w:p>
    <w:p w14:paraId="37DDD1BE" w14:textId="77777777" w:rsidR="004443DC" w:rsidRPr="004443DC" w:rsidRDefault="004443DC" w:rsidP="00BB6AD0">
      <w:pPr>
        <w:rPr>
          <w:rFonts w:asciiTheme="minorHAnsi" w:hAnsiTheme="minorHAnsi" w:cstheme="minorHAnsi"/>
          <w:sz w:val="22"/>
          <w:szCs w:val="22"/>
          <w:lang w:eastAsia="tr-TR"/>
        </w:rPr>
      </w:pPr>
      <w:r w:rsidRPr="004443DC">
        <w:rPr>
          <w:rFonts w:asciiTheme="minorHAnsi" w:hAnsiTheme="minorHAnsi" w:cstheme="minorHAnsi"/>
          <w:color w:val="000000"/>
          <w:sz w:val="22"/>
          <w:szCs w:val="22"/>
          <w:lang w:eastAsia="tr-TR"/>
        </w:rPr>
        <w:t>5-</w:t>
      </w:r>
      <w:r w:rsidRPr="004443DC">
        <w:rPr>
          <w:rFonts w:asciiTheme="minorHAnsi" w:hAnsiTheme="minorHAnsi" w:cstheme="minorHAnsi"/>
          <w:i/>
          <w:iCs/>
          <w:color w:val="000000"/>
          <w:sz w:val="22"/>
          <w:szCs w:val="22"/>
          <w:lang w:eastAsia="tr-TR"/>
        </w:rPr>
        <w:t xml:space="preserve"> Mekan ve İmkan: Hukuk Sosyolojisinde Bir Saha Uygulaması </w:t>
      </w:r>
      <w:r w:rsidRPr="004443DC">
        <w:rPr>
          <w:rFonts w:asciiTheme="minorHAnsi" w:hAnsiTheme="minorHAnsi" w:cstheme="minorHAnsi"/>
          <w:color w:val="000000"/>
          <w:sz w:val="22"/>
          <w:szCs w:val="22"/>
          <w:lang w:eastAsia="tr-TR"/>
        </w:rPr>
        <w:t>(tebliği ile), Hukuka Felsefi ve Sosyolojik Bakışlar Sempozyumu-III, 7-9 Eylül 2006, İstanbul</w:t>
      </w:r>
    </w:p>
    <w:p w14:paraId="53C44196" w14:textId="77777777" w:rsidR="004443DC" w:rsidRPr="004443DC" w:rsidRDefault="004443DC" w:rsidP="00BB6AD0">
      <w:pPr>
        <w:rPr>
          <w:rFonts w:asciiTheme="minorHAnsi" w:hAnsiTheme="minorHAnsi" w:cstheme="minorHAnsi"/>
          <w:sz w:val="22"/>
          <w:szCs w:val="22"/>
          <w:lang w:eastAsia="tr-TR"/>
        </w:rPr>
      </w:pPr>
      <w:r w:rsidRPr="004443DC">
        <w:rPr>
          <w:rFonts w:asciiTheme="minorHAnsi" w:hAnsiTheme="minorHAnsi" w:cstheme="minorHAnsi"/>
          <w:color w:val="000000"/>
          <w:sz w:val="22"/>
          <w:szCs w:val="22"/>
          <w:lang w:eastAsia="tr-TR"/>
        </w:rPr>
        <w:t>6</w:t>
      </w:r>
      <w:r w:rsidRPr="004443DC">
        <w:rPr>
          <w:rFonts w:asciiTheme="minorHAnsi" w:hAnsiTheme="minorHAnsi" w:cstheme="minorHAnsi"/>
          <w:i/>
          <w:iCs/>
          <w:color w:val="000000"/>
          <w:sz w:val="22"/>
          <w:szCs w:val="22"/>
          <w:lang w:eastAsia="tr-TR"/>
        </w:rPr>
        <w:t>-Using Drama in Teaching Philosophy of Law</w:t>
      </w:r>
      <w:r w:rsidRPr="004443DC">
        <w:rPr>
          <w:rFonts w:asciiTheme="minorHAnsi" w:hAnsiTheme="minorHAnsi" w:cstheme="minorHAnsi"/>
          <w:color w:val="000000"/>
          <w:sz w:val="22"/>
          <w:szCs w:val="22"/>
          <w:lang w:eastAsia="tr-TR"/>
        </w:rPr>
        <w:t>, (tebliği ile), 23</w:t>
      </w:r>
      <w:r w:rsidRPr="004443DC">
        <w:rPr>
          <w:rFonts w:asciiTheme="minorHAnsi" w:hAnsiTheme="minorHAnsi" w:cstheme="minorHAnsi"/>
          <w:color w:val="000000"/>
          <w:sz w:val="22"/>
          <w:szCs w:val="22"/>
          <w:vertAlign w:val="superscript"/>
          <w:lang w:eastAsia="tr-TR"/>
        </w:rPr>
        <w:t>rd</w:t>
      </w:r>
      <w:r w:rsidRPr="004443DC">
        <w:rPr>
          <w:rFonts w:asciiTheme="minorHAnsi" w:hAnsiTheme="minorHAnsi" w:cstheme="minorHAnsi"/>
          <w:color w:val="000000"/>
          <w:sz w:val="22"/>
          <w:szCs w:val="22"/>
          <w:lang w:eastAsia="tr-TR"/>
        </w:rPr>
        <w:t>  IVR World Congress, Law and Legal Cultures in the 21</w:t>
      </w:r>
      <w:r w:rsidRPr="004443DC">
        <w:rPr>
          <w:rFonts w:asciiTheme="minorHAnsi" w:hAnsiTheme="minorHAnsi" w:cstheme="minorHAnsi"/>
          <w:color w:val="000000"/>
          <w:sz w:val="22"/>
          <w:szCs w:val="22"/>
          <w:vertAlign w:val="superscript"/>
          <w:lang w:eastAsia="tr-TR"/>
        </w:rPr>
        <w:t>st</w:t>
      </w:r>
      <w:r w:rsidRPr="004443DC">
        <w:rPr>
          <w:rFonts w:asciiTheme="minorHAnsi" w:hAnsiTheme="minorHAnsi" w:cstheme="minorHAnsi"/>
          <w:color w:val="000000"/>
          <w:sz w:val="22"/>
          <w:szCs w:val="22"/>
          <w:lang w:eastAsia="tr-TR"/>
        </w:rPr>
        <w:t xml:space="preserve"> Century: Diversity and Unity, 1-6 August  2007, Krakow, Poland</w:t>
      </w:r>
    </w:p>
    <w:p w14:paraId="2B14EFFC" w14:textId="77777777" w:rsidR="004443DC" w:rsidRPr="004443DC" w:rsidRDefault="004443DC" w:rsidP="00BB6AD0">
      <w:pPr>
        <w:ind w:firstLine="3"/>
        <w:rPr>
          <w:rFonts w:asciiTheme="minorHAnsi" w:hAnsiTheme="minorHAnsi" w:cstheme="minorHAnsi"/>
          <w:sz w:val="22"/>
          <w:szCs w:val="22"/>
          <w:lang w:eastAsia="tr-TR"/>
        </w:rPr>
      </w:pPr>
      <w:r w:rsidRPr="004443DC">
        <w:rPr>
          <w:rFonts w:asciiTheme="minorHAnsi" w:hAnsiTheme="minorHAnsi" w:cstheme="minorHAnsi"/>
          <w:color w:val="000000"/>
          <w:sz w:val="22"/>
          <w:szCs w:val="22"/>
          <w:lang w:eastAsia="tr-TR"/>
        </w:rPr>
        <w:t xml:space="preserve">7- </w:t>
      </w:r>
      <w:r w:rsidRPr="004443DC">
        <w:rPr>
          <w:rFonts w:asciiTheme="minorHAnsi" w:hAnsiTheme="minorHAnsi" w:cstheme="minorHAnsi"/>
          <w:i/>
          <w:iCs/>
          <w:color w:val="000000"/>
          <w:sz w:val="22"/>
          <w:szCs w:val="22"/>
          <w:lang w:eastAsia="tr-TR"/>
        </w:rPr>
        <w:t>Hukuk Felsefesi Eğitiminde Dramanın Kullanımı,</w:t>
      </w:r>
      <w:r w:rsidRPr="004443DC">
        <w:rPr>
          <w:rFonts w:asciiTheme="minorHAnsi" w:hAnsiTheme="minorHAnsi" w:cstheme="minorHAnsi"/>
          <w:color w:val="000000"/>
          <w:sz w:val="22"/>
          <w:szCs w:val="22"/>
          <w:lang w:eastAsia="tr-TR"/>
        </w:rPr>
        <w:t xml:space="preserve"> (tebliği ile), Hukuk Felsefesi ve Sosyolojisi Öğretimi Kolokyumu, 17-18 Kasım, Selçuk Üniversitesi Hukuk Fakültesi.</w:t>
      </w:r>
    </w:p>
    <w:p w14:paraId="15E95795" w14:textId="16012F1F" w:rsidR="004443DC" w:rsidRPr="004443DC" w:rsidRDefault="004443DC" w:rsidP="00BB6AD0">
      <w:pPr>
        <w:ind w:firstLine="2"/>
        <w:rPr>
          <w:rFonts w:asciiTheme="minorHAnsi" w:hAnsiTheme="minorHAnsi" w:cstheme="minorHAnsi"/>
          <w:sz w:val="22"/>
          <w:szCs w:val="22"/>
          <w:lang w:eastAsia="tr-TR"/>
        </w:rPr>
      </w:pPr>
      <w:r w:rsidRPr="004443DC">
        <w:rPr>
          <w:rFonts w:asciiTheme="minorHAnsi" w:hAnsiTheme="minorHAnsi" w:cstheme="minorHAnsi"/>
          <w:color w:val="000000"/>
          <w:sz w:val="22"/>
          <w:szCs w:val="22"/>
          <w:lang w:eastAsia="tr-TR"/>
        </w:rPr>
        <w:t xml:space="preserve">8- </w:t>
      </w:r>
      <w:r w:rsidRPr="004443DC">
        <w:rPr>
          <w:rFonts w:asciiTheme="minorHAnsi" w:hAnsiTheme="minorHAnsi" w:cstheme="minorHAnsi"/>
          <w:i/>
          <w:iCs/>
          <w:color w:val="000000"/>
          <w:sz w:val="22"/>
          <w:szCs w:val="22"/>
          <w:lang w:eastAsia="tr-TR"/>
        </w:rPr>
        <w:t>Hakimlerin Hak ve Nısfetle Karar Vermesi İlkesi:</w:t>
      </w:r>
      <w:r w:rsidRPr="004443DC">
        <w:rPr>
          <w:rFonts w:asciiTheme="minorHAnsi" w:hAnsiTheme="minorHAnsi" w:cstheme="minorHAnsi"/>
          <w:color w:val="000000"/>
          <w:sz w:val="22"/>
          <w:szCs w:val="22"/>
          <w:lang w:eastAsia="tr-TR"/>
        </w:rPr>
        <w:t xml:space="preserve"> </w:t>
      </w:r>
      <w:r w:rsidRPr="004443DC">
        <w:rPr>
          <w:rFonts w:asciiTheme="minorHAnsi" w:hAnsiTheme="minorHAnsi" w:cstheme="minorHAnsi"/>
          <w:i/>
          <w:iCs/>
          <w:color w:val="000000"/>
          <w:sz w:val="22"/>
          <w:szCs w:val="22"/>
          <w:lang w:eastAsia="tr-TR"/>
        </w:rPr>
        <w:t>Yargı Sosyolojisi Bakımından Bir İnceleme</w:t>
      </w:r>
      <w:r w:rsidRPr="004443DC">
        <w:rPr>
          <w:rFonts w:asciiTheme="minorHAnsi" w:hAnsiTheme="minorHAnsi" w:cstheme="minorHAnsi"/>
          <w:color w:val="000000"/>
          <w:sz w:val="22"/>
          <w:szCs w:val="22"/>
          <w:lang w:eastAsia="tr-TR"/>
        </w:rPr>
        <w:t>, (tebliği ile)</w:t>
      </w:r>
      <w:r w:rsidRPr="004443DC">
        <w:rPr>
          <w:rFonts w:asciiTheme="minorHAnsi" w:hAnsiTheme="minorHAnsi" w:cstheme="minorHAnsi"/>
          <w:i/>
          <w:iCs/>
          <w:color w:val="000000"/>
          <w:sz w:val="22"/>
          <w:szCs w:val="22"/>
          <w:lang w:eastAsia="tr-TR"/>
        </w:rPr>
        <w:t xml:space="preserve"> </w:t>
      </w:r>
      <w:r w:rsidRPr="004443DC">
        <w:rPr>
          <w:rFonts w:asciiTheme="minorHAnsi" w:hAnsiTheme="minorHAnsi" w:cstheme="minorHAnsi"/>
          <w:color w:val="000000"/>
          <w:sz w:val="22"/>
          <w:szCs w:val="22"/>
          <w:lang w:eastAsia="tr-TR"/>
        </w:rPr>
        <w:t>Norm Koyma ve Hüküm Verme, 17-18 Nisan 2009, Ankara Üniversitesi Hukuk Fakültesi</w:t>
      </w:r>
    </w:p>
    <w:p w14:paraId="33D1B69D" w14:textId="77777777" w:rsidR="004443DC" w:rsidRPr="004443DC" w:rsidRDefault="004443DC" w:rsidP="00BB6AD0">
      <w:pPr>
        <w:ind w:right="160" w:firstLine="2"/>
        <w:rPr>
          <w:rFonts w:asciiTheme="minorHAnsi" w:hAnsiTheme="minorHAnsi" w:cstheme="minorHAnsi"/>
          <w:sz w:val="22"/>
          <w:szCs w:val="22"/>
          <w:lang w:eastAsia="tr-TR"/>
        </w:rPr>
      </w:pPr>
      <w:r w:rsidRPr="004443DC">
        <w:rPr>
          <w:rFonts w:asciiTheme="minorHAnsi" w:hAnsiTheme="minorHAnsi" w:cstheme="minorHAnsi"/>
          <w:color w:val="000000"/>
          <w:sz w:val="22"/>
          <w:szCs w:val="22"/>
          <w:lang w:eastAsia="tr-TR"/>
        </w:rPr>
        <w:t xml:space="preserve">9- </w:t>
      </w:r>
      <w:r w:rsidRPr="004443DC">
        <w:rPr>
          <w:rFonts w:asciiTheme="minorHAnsi" w:hAnsiTheme="minorHAnsi" w:cstheme="minorHAnsi"/>
          <w:i/>
          <w:iCs/>
          <w:color w:val="000000"/>
          <w:sz w:val="22"/>
          <w:szCs w:val="22"/>
          <w:lang w:eastAsia="tr-TR"/>
        </w:rPr>
        <w:t>Hakimler Hakkaniyetten ne Anlıyorlar?(</w:t>
      </w:r>
      <w:r w:rsidRPr="004443DC">
        <w:rPr>
          <w:rFonts w:asciiTheme="minorHAnsi" w:hAnsiTheme="minorHAnsi" w:cstheme="minorHAnsi"/>
          <w:color w:val="000000"/>
          <w:sz w:val="22"/>
          <w:szCs w:val="22"/>
          <w:lang w:eastAsia="tr-TR"/>
        </w:rPr>
        <w:t>tebliği ile) Yargı: Kurallar, Kurumlar, Kararlar Kolokyumu, 30 Nisan-2 Mayıs 2009, Anadolu Üniversitesi, Eskişehir. </w:t>
      </w:r>
    </w:p>
    <w:p w14:paraId="0F576374" w14:textId="77777777" w:rsidR="004443DC" w:rsidRPr="004443DC" w:rsidRDefault="004443DC" w:rsidP="00BB6AD0">
      <w:pPr>
        <w:ind w:right="160" w:firstLine="2"/>
        <w:rPr>
          <w:rFonts w:asciiTheme="minorHAnsi" w:hAnsiTheme="minorHAnsi" w:cstheme="minorHAnsi"/>
          <w:sz w:val="22"/>
          <w:szCs w:val="22"/>
          <w:lang w:eastAsia="tr-TR"/>
        </w:rPr>
      </w:pPr>
      <w:r w:rsidRPr="004443DC">
        <w:rPr>
          <w:rFonts w:asciiTheme="minorHAnsi" w:hAnsiTheme="minorHAnsi" w:cstheme="minorHAnsi"/>
          <w:color w:val="000000"/>
          <w:sz w:val="22"/>
          <w:szCs w:val="22"/>
          <w:lang w:eastAsia="tr-TR"/>
        </w:rPr>
        <w:t xml:space="preserve">10- </w:t>
      </w:r>
      <w:r w:rsidRPr="004443DC">
        <w:rPr>
          <w:rFonts w:asciiTheme="minorHAnsi" w:hAnsiTheme="minorHAnsi" w:cstheme="minorHAnsi"/>
          <w:i/>
          <w:iCs/>
          <w:color w:val="000000"/>
          <w:sz w:val="22"/>
          <w:szCs w:val="22"/>
          <w:lang w:eastAsia="tr-TR"/>
        </w:rPr>
        <w:t>The Role of Equity in Judicial Discretion in</w:t>
      </w:r>
      <w:r w:rsidRPr="004443DC">
        <w:rPr>
          <w:rFonts w:asciiTheme="minorHAnsi" w:hAnsiTheme="minorHAnsi" w:cstheme="minorHAnsi"/>
          <w:color w:val="000000"/>
          <w:sz w:val="22"/>
          <w:szCs w:val="22"/>
          <w:lang w:eastAsia="tr-TR"/>
        </w:rPr>
        <w:t xml:space="preserve"> </w:t>
      </w:r>
      <w:r w:rsidRPr="004443DC">
        <w:rPr>
          <w:rFonts w:asciiTheme="minorHAnsi" w:hAnsiTheme="minorHAnsi" w:cstheme="minorHAnsi"/>
          <w:i/>
          <w:iCs/>
          <w:color w:val="000000"/>
          <w:sz w:val="22"/>
          <w:szCs w:val="22"/>
          <w:lang w:eastAsia="tr-TR"/>
        </w:rPr>
        <w:t>Turkish Law and the Perception of Equity of Turkish Judges,</w:t>
      </w:r>
      <w:r w:rsidRPr="004443DC">
        <w:rPr>
          <w:rFonts w:asciiTheme="minorHAnsi" w:hAnsiTheme="minorHAnsi" w:cstheme="minorHAnsi"/>
          <w:color w:val="000000"/>
          <w:sz w:val="22"/>
          <w:szCs w:val="22"/>
          <w:lang w:eastAsia="tr-TR"/>
        </w:rPr>
        <w:t>(tebliği ile) 24th IVR World Congress: Global</w:t>
      </w:r>
      <w:r w:rsidRPr="004443DC">
        <w:rPr>
          <w:rFonts w:asciiTheme="minorHAnsi" w:hAnsiTheme="minorHAnsi" w:cstheme="minorHAnsi"/>
          <w:i/>
          <w:iCs/>
          <w:color w:val="000000"/>
          <w:sz w:val="22"/>
          <w:szCs w:val="22"/>
          <w:lang w:eastAsia="tr-TR"/>
        </w:rPr>
        <w:t xml:space="preserve"> </w:t>
      </w:r>
      <w:r w:rsidRPr="004443DC">
        <w:rPr>
          <w:rFonts w:asciiTheme="minorHAnsi" w:hAnsiTheme="minorHAnsi" w:cstheme="minorHAnsi"/>
          <w:color w:val="000000"/>
          <w:sz w:val="22"/>
          <w:szCs w:val="22"/>
          <w:lang w:eastAsia="tr-TR"/>
        </w:rPr>
        <w:t>Harmony and Rule of Law, September 15-20, 2009, Pekin, Çin.</w:t>
      </w:r>
    </w:p>
    <w:p w14:paraId="59870BC3" w14:textId="3A2AC62B" w:rsidR="004443DC" w:rsidRPr="004443DC" w:rsidRDefault="004443DC" w:rsidP="00BB6AD0">
      <w:pPr>
        <w:rPr>
          <w:rFonts w:asciiTheme="minorHAnsi" w:hAnsiTheme="minorHAnsi" w:cstheme="minorHAnsi"/>
          <w:sz w:val="22"/>
          <w:szCs w:val="22"/>
          <w:lang w:eastAsia="tr-TR"/>
        </w:rPr>
      </w:pPr>
      <w:r w:rsidRPr="004443DC">
        <w:rPr>
          <w:rFonts w:asciiTheme="minorHAnsi" w:hAnsiTheme="minorHAnsi" w:cstheme="minorHAnsi"/>
          <w:color w:val="000000"/>
          <w:sz w:val="22"/>
          <w:szCs w:val="22"/>
          <w:lang w:eastAsia="tr-TR"/>
        </w:rPr>
        <w:t xml:space="preserve">11- </w:t>
      </w:r>
      <w:r w:rsidRPr="004443DC">
        <w:rPr>
          <w:rFonts w:asciiTheme="minorHAnsi" w:hAnsiTheme="minorHAnsi" w:cstheme="minorHAnsi"/>
          <w:i/>
          <w:iCs/>
          <w:color w:val="000000"/>
          <w:sz w:val="22"/>
          <w:szCs w:val="22"/>
          <w:lang w:eastAsia="tr-TR"/>
        </w:rPr>
        <w:t>Masculine Domination in Turkish Legal Culture,(tebliği ile)</w:t>
      </w:r>
      <w:r w:rsidR="007048D8" w:rsidRPr="00BB6AD0">
        <w:rPr>
          <w:rFonts w:asciiTheme="minorHAnsi" w:hAnsiTheme="minorHAnsi" w:cstheme="minorHAnsi"/>
          <w:sz w:val="22"/>
          <w:szCs w:val="22"/>
          <w:lang w:eastAsia="tr-TR"/>
        </w:rPr>
        <w:t xml:space="preserve"> </w:t>
      </w:r>
      <w:r w:rsidRPr="004443DC">
        <w:rPr>
          <w:rFonts w:asciiTheme="minorHAnsi" w:hAnsiTheme="minorHAnsi" w:cstheme="minorHAnsi"/>
          <w:color w:val="000000"/>
          <w:sz w:val="22"/>
          <w:szCs w:val="22"/>
          <w:lang w:eastAsia="tr-TR"/>
        </w:rPr>
        <w:t>Gender Dynamics and Legal Culture Tradition &amp; Transformation Seminar,  07 Ekim 2010, Centre for Studies of Legal Culture Kopenhag, Danimarka.</w:t>
      </w:r>
    </w:p>
    <w:p w14:paraId="2CDB1A86" w14:textId="77777777" w:rsidR="004443DC" w:rsidRPr="004443DC" w:rsidRDefault="004443DC" w:rsidP="00BB6AD0">
      <w:pPr>
        <w:ind w:firstLine="3"/>
        <w:rPr>
          <w:rFonts w:asciiTheme="minorHAnsi" w:hAnsiTheme="minorHAnsi" w:cstheme="minorHAnsi"/>
          <w:sz w:val="22"/>
          <w:szCs w:val="22"/>
          <w:lang w:eastAsia="tr-TR"/>
        </w:rPr>
      </w:pPr>
      <w:r w:rsidRPr="004443DC">
        <w:rPr>
          <w:rFonts w:asciiTheme="minorHAnsi" w:hAnsiTheme="minorHAnsi" w:cstheme="minorHAnsi"/>
          <w:color w:val="000000"/>
          <w:sz w:val="22"/>
          <w:szCs w:val="22"/>
          <w:lang w:eastAsia="tr-TR"/>
        </w:rPr>
        <w:t>12-</w:t>
      </w:r>
      <w:r w:rsidRPr="004443DC">
        <w:rPr>
          <w:rFonts w:asciiTheme="minorHAnsi" w:hAnsiTheme="minorHAnsi" w:cstheme="minorHAnsi"/>
          <w:i/>
          <w:iCs/>
          <w:color w:val="000000"/>
          <w:sz w:val="22"/>
          <w:szCs w:val="22"/>
          <w:lang w:eastAsia="tr-TR"/>
        </w:rPr>
        <w:t>Marginalized Masculinities and the Nation. Global Comparisons, 1800-1945</w:t>
      </w:r>
      <w:r w:rsidRPr="004443DC">
        <w:rPr>
          <w:rFonts w:asciiTheme="minorHAnsi" w:hAnsiTheme="minorHAnsi" w:cstheme="minorHAnsi"/>
          <w:color w:val="000000"/>
          <w:sz w:val="22"/>
          <w:szCs w:val="22"/>
          <w:lang w:eastAsia="tr-TR"/>
        </w:rPr>
        <w:t>, Heidelberg 15.-17.3.2012.</w:t>
      </w:r>
    </w:p>
    <w:p w14:paraId="6C95429F" w14:textId="77777777" w:rsidR="004443DC" w:rsidRPr="004443DC" w:rsidRDefault="004443DC" w:rsidP="00BB6AD0">
      <w:pPr>
        <w:ind w:firstLine="3"/>
        <w:rPr>
          <w:rFonts w:asciiTheme="minorHAnsi" w:hAnsiTheme="minorHAnsi" w:cstheme="minorHAnsi"/>
          <w:sz w:val="22"/>
          <w:szCs w:val="22"/>
          <w:lang w:eastAsia="tr-TR"/>
        </w:rPr>
      </w:pPr>
      <w:r w:rsidRPr="004443DC">
        <w:rPr>
          <w:rFonts w:asciiTheme="minorHAnsi" w:hAnsiTheme="minorHAnsi" w:cstheme="minorHAnsi"/>
          <w:color w:val="000000"/>
          <w:sz w:val="22"/>
          <w:szCs w:val="22"/>
          <w:lang w:eastAsia="tr-TR"/>
        </w:rPr>
        <w:t xml:space="preserve">13- </w:t>
      </w:r>
      <w:r w:rsidRPr="004443DC">
        <w:rPr>
          <w:rFonts w:asciiTheme="minorHAnsi" w:hAnsiTheme="minorHAnsi" w:cstheme="minorHAnsi"/>
          <w:i/>
          <w:iCs/>
          <w:color w:val="000000"/>
          <w:sz w:val="22"/>
          <w:szCs w:val="22"/>
          <w:lang w:eastAsia="tr-TR"/>
        </w:rPr>
        <w:t>The Normative Anatomy of Society: Relations Between Norms and Law in the 21st Century</w:t>
      </w:r>
      <w:r w:rsidRPr="004443DC">
        <w:rPr>
          <w:rFonts w:asciiTheme="minorHAnsi" w:hAnsiTheme="minorHAnsi" w:cstheme="minorHAnsi"/>
          <w:color w:val="000000"/>
          <w:sz w:val="22"/>
          <w:szCs w:val="22"/>
          <w:lang w:eastAsia="tr-TR"/>
        </w:rPr>
        <w:t>, 24-25 Nisan 2012, Lund, İsveç.</w:t>
      </w:r>
    </w:p>
    <w:p w14:paraId="3529B397" w14:textId="77777777" w:rsidR="004443DC" w:rsidRPr="004443DC" w:rsidRDefault="004443DC" w:rsidP="00BB6AD0">
      <w:pPr>
        <w:ind w:firstLine="3"/>
        <w:rPr>
          <w:rFonts w:asciiTheme="minorHAnsi" w:hAnsiTheme="minorHAnsi" w:cstheme="minorHAnsi"/>
          <w:sz w:val="22"/>
          <w:szCs w:val="22"/>
          <w:lang w:eastAsia="tr-TR"/>
        </w:rPr>
      </w:pPr>
      <w:r w:rsidRPr="004443DC">
        <w:rPr>
          <w:rFonts w:asciiTheme="minorHAnsi" w:hAnsiTheme="minorHAnsi" w:cstheme="minorHAnsi"/>
          <w:color w:val="000000"/>
          <w:sz w:val="22"/>
          <w:szCs w:val="22"/>
          <w:lang w:eastAsia="tr-TR"/>
        </w:rPr>
        <w:t>14- The Masculine Domination in Turkish Legal Culture: An Analysis of the High Court Decisions. Colloquium of Prof. Susanne Baer, Humboldt Üniversitesi Hukuk Fakültesi, Berlin, Mart-2012.</w:t>
      </w:r>
    </w:p>
    <w:p w14:paraId="1BDB7C01" w14:textId="77777777" w:rsidR="004443DC" w:rsidRPr="00BB6AD0" w:rsidRDefault="004443DC" w:rsidP="00BB6AD0">
      <w:pPr>
        <w:ind w:firstLine="3"/>
        <w:rPr>
          <w:rFonts w:asciiTheme="minorHAnsi" w:hAnsiTheme="minorHAnsi" w:cstheme="minorHAnsi"/>
          <w:color w:val="000000"/>
          <w:sz w:val="22"/>
          <w:szCs w:val="22"/>
          <w:lang w:eastAsia="tr-TR"/>
        </w:rPr>
      </w:pPr>
      <w:r w:rsidRPr="004443DC">
        <w:rPr>
          <w:rFonts w:asciiTheme="minorHAnsi" w:hAnsiTheme="minorHAnsi" w:cstheme="minorHAnsi"/>
          <w:color w:val="000000"/>
          <w:sz w:val="22"/>
          <w:szCs w:val="22"/>
          <w:lang w:eastAsia="tr-TR"/>
        </w:rPr>
        <w:t xml:space="preserve">15- </w:t>
      </w:r>
      <w:r w:rsidRPr="004443DC">
        <w:rPr>
          <w:rFonts w:asciiTheme="minorHAnsi" w:hAnsiTheme="minorHAnsi" w:cstheme="minorHAnsi"/>
          <w:i/>
          <w:iCs/>
          <w:color w:val="000000"/>
          <w:sz w:val="22"/>
          <w:szCs w:val="22"/>
          <w:lang w:eastAsia="tr-TR"/>
        </w:rPr>
        <w:t>Adalet Sisteminde Çocuğun Dinlenmesi</w:t>
      </w:r>
      <w:r w:rsidRPr="004443DC">
        <w:rPr>
          <w:rFonts w:asciiTheme="minorHAnsi" w:hAnsiTheme="minorHAnsi" w:cstheme="minorHAnsi"/>
          <w:color w:val="000000"/>
          <w:sz w:val="22"/>
          <w:szCs w:val="22"/>
          <w:lang w:eastAsia="tr-TR"/>
        </w:rPr>
        <w:t>, Uluslararası Çocuklar İçin Adalet Sempozyumu, UNICEF- Adalet Bakanlığı, 5-7 Aralık 2012, Ankara.</w:t>
      </w:r>
    </w:p>
    <w:p w14:paraId="333A289D" w14:textId="77777777" w:rsidR="004443DC" w:rsidRPr="004443DC" w:rsidRDefault="004443DC" w:rsidP="00BB6AD0">
      <w:pPr>
        <w:ind w:firstLine="3"/>
        <w:rPr>
          <w:rFonts w:asciiTheme="minorHAnsi" w:hAnsiTheme="minorHAnsi" w:cstheme="minorHAnsi"/>
          <w:sz w:val="22"/>
          <w:szCs w:val="22"/>
          <w:lang w:eastAsia="tr-TR"/>
        </w:rPr>
      </w:pPr>
      <w:r w:rsidRPr="004443DC">
        <w:rPr>
          <w:rFonts w:asciiTheme="minorHAnsi" w:hAnsiTheme="minorHAnsi" w:cstheme="minorHAnsi"/>
          <w:color w:val="000000"/>
          <w:sz w:val="22"/>
          <w:szCs w:val="22"/>
          <w:lang w:eastAsia="tr-TR"/>
        </w:rPr>
        <w:t xml:space="preserve">16- </w:t>
      </w:r>
      <w:r w:rsidRPr="004443DC">
        <w:rPr>
          <w:rFonts w:asciiTheme="minorHAnsi" w:hAnsiTheme="minorHAnsi" w:cstheme="minorHAnsi"/>
          <w:i/>
          <w:iCs/>
          <w:color w:val="000000"/>
          <w:sz w:val="22"/>
          <w:szCs w:val="22"/>
          <w:lang w:eastAsia="tr-TR"/>
        </w:rPr>
        <w:t>Cezai Sorumluluğu Olmayan Çocuklara Yönelik Tedbirler: Mevzuat ve Uygulamanın Değerlendirilmesi,</w:t>
      </w:r>
      <w:r w:rsidRPr="004443DC">
        <w:rPr>
          <w:rFonts w:asciiTheme="minorHAnsi" w:hAnsiTheme="minorHAnsi" w:cstheme="minorHAnsi"/>
          <w:color w:val="000000"/>
          <w:sz w:val="22"/>
          <w:szCs w:val="22"/>
          <w:lang w:eastAsia="tr-TR"/>
        </w:rPr>
        <w:t xml:space="preserve"> Cezai Sorumluluğu Olmayan Çocuklara İlişkin Adli ve İdari Tedbirler, Adalet Bakanlığı, 15-16 Ocak 2014, Ankara. </w:t>
      </w:r>
    </w:p>
    <w:p w14:paraId="5934D16C" w14:textId="77777777" w:rsidR="004443DC" w:rsidRPr="004443DC" w:rsidRDefault="004443DC" w:rsidP="00BB6AD0">
      <w:pPr>
        <w:ind w:firstLine="3"/>
        <w:rPr>
          <w:rFonts w:asciiTheme="minorHAnsi" w:hAnsiTheme="minorHAnsi" w:cstheme="minorHAnsi"/>
          <w:sz w:val="22"/>
          <w:szCs w:val="22"/>
          <w:lang w:eastAsia="tr-TR"/>
        </w:rPr>
      </w:pPr>
      <w:r w:rsidRPr="004443DC">
        <w:rPr>
          <w:rFonts w:asciiTheme="minorHAnsi" w:hAnsiTheme="minorHAnsi" w:cstheme="minorHAnsi"/>
          <w:color w:val="000000"/>
          <w:sz w:val="22"/>
          <w:szCs w:val="22"/>
          <w:lang w:eastAsia="tr-TR"/>
        </w:rPr>
        <w:t>17. “Feminist Solidarity To Survive Beyond Borders: Social Services and Support for Woman Refugees in Turkey,” WALLS, BORDERS, AND BRIDGES: Law and Society in an Inter-Connected World”, Law &amp;Society Association, Mexico, June 20-23, 2017.</w:t>
      </w:r>
    </w:p>
    <w:p w14:paraId="5A52F386" w14:textId="77777777" w:rsidR="004443DC" w:rsidRPr="004443DC" w:rsidRDefault="004443DC" w:rsidP="00BB6AD0">
      <w:pPr>
        <w:ind w:firstLine="3"/>
        <w:rPr>
          <w:rFonts w:asciiTheme="minorHAnsi" w:hAnsiTheme="minorHAnsi" w:cstheme="minorHAnsi"/>
          <w:sz w:val="22"/>
          <w:szCs w:val="22"/>
          <w:lang w:eastAsia="tr-TR"/>
        </w:rPr>
      </w:pPr>
      <w:r w:rsidRPr="004443DC">
        <w:rPr>
          <w:rFonts w:asciiTheme="minorHAnsi" w:hAnsiTheme="minorHAnsi" w:cstheme="minorHAnsi"/>
          <w:color w:val="000000"/>
          <w:sz w:val="22"/>
          <w:szCs w:val="22"/>
          <w:lang w:eastAsia="tr-TR"/>
        </w:rPr>
        <w:t>18. Masculinity Defence and Impunity in Femicide in Turkey, Law at the Crossroads, Law &amp; Society Association Toronto, June 7-10, 2018.</w:t>
      </w:r>
    </w:p>
    <w:p w14:paraId="2E70BD1C" w14:textId="565D9108" w:rsidR="004443DC" w:rsidRPr="00BB6AD0" w:rsidRDefault="004443DC" w:rsidP="00BB6AD0">
      <w:pPr>
        <w:ind w:firstLine="3"/>
        <w:rPr>
          <w:rFonts w:asciiTheme="minorHAnsi" w:hAnsiTheme="minorHAnsi" w:cstheme="minorHAnsi"/>
          <w:color w:val="201F1E"/>
          <w:sz w:val="22"/>
          <w:szCs w:val="22"/>
          <w:shd w:val="clear" w:color="auto" w:fill="FFFFFF"/>
        </w:rPr>
      </w:pPr>
      <w:r w:rsidRPr="00BB6AD0">
        <w:rPr>
          <w:rFonts w:asciiTheme="minorHAnsi" w:hAnsiTheme="minorHAnsi" w:cstheme="minorHAnsi"/>
          <w:color w:val="000000"/>
          <w:sz w:val="22"/>
          <w:szCs w:val="22"/>
        </w:rPr>
        <w:t xml:space="preserve"> 19. </w:t>
      </w:r>
      <w:r w:rsidRPr="00BB6AD0">
        <w:rPr>
          <w:rFonts w:asciiTheme="minorHAnsi" w:hAnsiTheme="minorHAnsi" w:cstheme="minorHAnsi"/>
          <w:color w:val="201F1E"/>
          <w:sz w:val="22"/>
          <w:szCs w:val="22"/>
          <w:shd w:val="clear" w:color="auto" w:fill="FFFFFF"/>
        </w:rPr>
        <w:t>Feminist Advocacy Against Masculine Violence.” IVR World Congress on “Dignity, Democracy, Diversity, 7-12 July 2019, Lucerne, Switzerland.</w:t>
      </w:r>
    </w:p>
    <w:p w14:paraId="621D29A9" w14:textId="77777777" w:rsidR="004443DC" w:rsidRPr="004443DC" w:rsidRDefault="004443DC" w:rsidP="00BB6AD0">
      <w:pPr>
        <w:rPr>
          <w:rFonts w:asciiTheme="minorHAnsi" w:hAnsiTheme="minorHAnsi" w:cstheme="minorHAnsi"/>
          <w:sz w:val="22"/>
          <w:szCs w:val="22"/>
          <w:lang w:eastAsia="tr-TR"/>
        </w:rPr>
      </w:pPr>
      <w:r w:rsidRPr="004443DC">
        <w:rPr>
          <w:rFonts w:asciiTheme="minorHAnsi" w:hAnsiTheme="minorHAnsi" w:cstheme="minorHAnsi"/>
          <w:color w:val="000000"/>
          <w:sz w:val="22"/>
          <w:szCs w:val="22"/>
          <w:lang w:eastAsia="tr-TR"/>
        </w:rPr>
        <w:t>20. Women Trafficking- Sexual and Domestic Slavery in TRNC: At The Limits of Law &amp; Society, KAEM/CWS, 7th</w:t>
      </w:r>
    </w:p>
    <w:p w14:paraId="13D42D36" w14:textId="77777777" w:rsidR="004443DC" w:rsidRPr="004443DC" w:rsidRDefault="004443DC" w:rsidP="00BB6AD0">
      <w:pPr>
        <w:rPr>
          <w:rFonts w:asciiTheme="minorHAnsi" w:hAnsiTheme="minorHAnsi" w:cstheme="minorHAnsi"/>
          <w:sz w:val="22"/>
          <w:szCs w:val="22"/>
          <w:lang w:eastAsia="tr-TR"/>
        </w:rPr>
      </w:pPr>
      <w:r w:rsidRPr="004443DC">
        <w:rPr>
          <w:rFonts w:asciiTheme="minorHAnsi" w:hAnsiTheme="minorHAnsi" w:cstheme="minorHAnsi"/>
          <w:color w:val="000000"/>
          <w:sz w:val="22"/>
          <w:szCs w:val="22"/>
          <w:lang w:eastAsia="tr-TR"/>
        </w:rPr>
        <w:lastRenderedPageBreak/>
        <w:t>International Conference on Gender Studies: Gender, Space,Place &amp; Culture, 10.10.2019. Mağusa, North Cyprus.</w:t>
      </w:r>
    </w:p>
    <w:p w14:paraId="4DD72AE9" w14:textId="77777777" w:rsidR="004443DC" w:rsidRPr="004443DC" w:rsidRDefault="004443DC" w:rsidP="00BB6AD0">
      <w:pPr>
        <w:ind w:firstLine="3"/>
        <w:rPr>
          <w:rFonts w:asciiTheme="minorHAnsi" w:hAnsiTheme="minorHAnsi" w:cstheme="minorHAnsi"/>
          <w:sz w:val="22"/>
          <w:szCs w:val="22"/>
          <w:lang w:eastAsia="tr-TR"/>
        </w:rPr>
      </w:pPr>
      <w:r w:rsidRPr="004443DC">
        <w:rPr>
          <w:rFonts w:asciiTheme="minorHAnsi" w:hAnsiTheme="minorHAnsi" w:cstheme="minorHAnsi"/>
          <w:color w:val="000000"/>
          <w:sz w:val="22"/>
          <w:szCs w:val="22"/>
          <w:lang w:eastAsia="tr-TR"/>
        </w:rPr>
        <w:t>21.</w:t>
      </w:r>
      <w:r w:rsidRPr="004443DC">
        <w:rPr>
          <w:rFonts w:asciiTheme="minorHAnsi" w:hAnsiTheme="minorHAnsi" w:cstheme="minorHAnsi"/>
          <w:b/>
          <w:bCs/>
          <w:color w:val="000000"/>
          <w:sz w:val="22"/>
          <w:szCs w:val="22"/>
          <w:shd w:val="clear" w:color="auto" w:fill="FFFFFF"/>
          <w:lang w:eastAsia="tr-TR"/>
        </w:rPr>
        <w:t xml:space="preserve"> </w:t>
      </w:r>
      <w:r w:rsidRPr="004443DC">
        <w:rPr>
          <w:rFonts w:asciiTheme="minorHAnsi" w:hAnsiTheme="minorHAnsi" w:cstheme="minorHAnsi"/>
          <w:color w:val="000000"/>
          <w:sz w:val="22"/>
          <w:szCs w:val="22"/>
          <w:shd w:val="clear" w:color="auto" w:fill="FFFFFF"/>
          <w:lang w:eastAsia="tr-TR"/>
        </w:rPr>
        <w:t>Cezasızlığın Kadın Cinayetlerini Teşvik Rolü,</w:t>
      </w:r>
      <w:r w:rsidRPr="004443DC">
        <w:rPr>
          <w:rFonts w:asciiTheme="minorHAnsi" w:hAnsiTheme="minorHAnsi" w:cstheme="minorHAnsi"/>
          <w:color w:val="000000"/>
          <w:sz w:val="22"/>
          <w:szCs w:val="22"/>
          <w:lang w:eastAsia="tr-TR"/>
        </w:rPr>
        <w:t xml:space="preserve"> </w:t>
      </w:r>
      <w:r w:rsidRPr="004443DC">
        <w:rPr>
          <w:rFonts w:asciiTheme="minorHAnsi" w:hAnsiTheme="minorHAnsi" w:cstheme="minorHAnsi"/>
          <w:color w:val="000000"/>
          <w:sz w:val="22"/>
          <w:szCs w:val="22"/>
          <w:shd w:val="clear" w:color="auto" w:fill="FFFFFF"/>
          <w:lang w:eastAsia="tr-TR"/>
        </w:rPr>
        <w:t>‘Kadına Yönelik “Erk”ek Şiddetiyle Mücadele’ Sempozyumu, Bilgi Üniversitesi, 7-8 Aralık 2019, İstanbul.</w:t>
      </w:r>
    </w:p>
    <w:p w14:paraId="18EE5649" w14:textId="5296129F" w:rsidR="004443DC" w:rsidRPr="00BB6AD0" w:rsidRDefault="004443DC" w:rsidP="00BB6AD0">
      <w:pPr>
        <w:ind w:firstLine="3"/>
        <w:rPr>
          <w:rFonts w:asciiTheme="minorHAnsi" w:hAnsiTheme="minorHAnsi" w:cstheme="minorHAnsi"/>
          <w:color w:val="000000"/>
          <w:sz w:val="22"/>
          <w:szCs w:val="22"/>
          <w:lang w:eastAsia="tr-TR"/>
        </w:rPr>
      </w:pPr>
      <w:r w:rsidRPr="00BB6AD0">
        <w:rPr>
          <w:rFonts w:asciiTheme="minorHAnsi" w:hAnsiTheme="minorHAnsi" w:cstheme="minorHAnsi"/>
          <w:color w:val="000000"/>
          <w:sz w:val="22"/>
          <w:szCs w:val="22"/>
          <w:shd w:val="clear" w:color="auto" w:fill="FFFFFF"/>
          <w:lang w:eastAsia="tr-TR"/>
        </w:rPr>
        <w:t>22.</w:t>
      </w:r>
      <w:r w:rsidRPr="00BB6AD0">
        <w:rPr>
          <w:rFonts w:asciiTheme="minorHAnsi" w:hAnsiTheme="minorHAnsi" w:cstheme="minorHAnsi"/>
          <w:color w:val="000000"/>
          <w:sz w:val="22"/>
          <w:szCs w:val="22"/>
          <w:lang w:eastAsia="tr-TR"/>
        </w:rPr>
        <w:t>Eril Şiddet Davalarında Feminist Avukatlık: Eril Hukuk Kültürünü Dönüştürücü Bir İmkân, Ankara Barosu XI. Uluslararası Hukuk Kurultayı 9-12 Ocak 2020, Ankara.</w:t>
      </w:r>
    </w:p>
    <w:p w14:paraId="2BB4ADA4" w14:textId="746A2316" w:rsidR="009E645C" w:rsidRPr="00BB6AD0" w:rsidRDefault="007048D8" w:rsidP="00BB6AD0">
      <w:pPr>
        <w:ind w:firstLine="3"/>
        <w:rPr>
          <w:rFonts w:asciiTheme="minorHAnsi" w:hAnsiTheme="minorHAnsi" w:cstheme="minorHAnsi"/>
          <w:sz w:val="22"/>
          <w:szCs w:val="22"/>
        </w:rPr>
      </w:pPr>
      <w:r w:rsidRPr="00BB6AD0">
        <w:rPr>
          <w:rFonts w:asciiTheme="minorHAnsi" w:hAnsiTheme="minorHAnsi" w:cstheme="minorHAnsi"/>
          <w:sz w:val="22"/>
          <w:szCs w:val="22"/>
        </w:rPr>
        <w:t>2</w:t>
      </w:r>
      <w:r w:rsidR="00BB6AD0">
        <w:rPr>
          <w:rFonts w:asciiTheme="minorHAnsi" w:hAnsiTheme="minorHAnsi" w:cstheme="minorHAnsi"/>
          <w:sz w:val="22"/>
          <w:szCs w:val="22"/>
        </w:rPr>
        <w:t>3</w:t>
      </w:r>
      <w:r w:rsidRPr="00BB6AD0">
        <w:rPr>
          <w:rFonts w:asciiTheme="minorHAnsi" w:hAnsiTheme="minorHAnsi" w:cstheme="minorHAnsi"/>
          <w:sz w:val="22"/>
          <w:szCs w:val="22"/>
        </w:rPr>
        <w:t xml:space="preserve">. Yeni Bir Suç Türü: Cinskırım ya da Kadın Katliamı (Feminicidio), BAU İstanbul- IGUL, Üstün Başarı Sınıfı Konferansları, 8 Mart 2021. </w:t>
      </w:r>
    </w:p>
    <w:p w14:paraId="495C37E0" w14:textId="3AB6AF72" w:rsidR="009E645C" w:rsidRPr="00BB6AD0" w:rsidRDefault="007048D8" w:rsidP="00BB6AD0">
      <w:pPr>
        <w:ind w:firstLine="3"/>
        <w:rPr>
          <w:rFonts w:asciiTheme="minorHAnsi" w:hAnsiTheme="minorHAnsi" w:cstheme="minorHAnsi"/>
          <w:sz w:val="22"/>
          <w:szCs w:val="22"/>
        </w:rPr>
      </w:pPr>
      <w:r w:rsidRPr="00BB6AD0">
        <w:rPr>
          <w:rFonts w:asciiTheme="minorHAnsi" w:hAnsiTheme="minorHAnsi" w:cstheme="minorHAnsi"/>
          <w:sz w:val="22"/>
          <w:szCs w:val="22"/>
        </w:rPr>
        <w:t>2</w:t>
      </w:r>
      <w:r w:rsidR="00BB6AD0">
        <w:rPr>
          <w:rFonts w:asciiTheme="minorHAnsi" w:hAnsiTheme="minorHAnsi" w:cstheme="minorHAnsi"/>
          <w:sz w:val="22"/>
          <w:szCs w:val="22"/>
        </w:rPr>
        <w:t>4</w:t>
      </w:r>
      <w:r w:rsidRPr="00BB6AD0">
        <w:rPr>
          <w:rFonts w:asciiTheme="minorHAnsi" w:hAnsiTheme="minorHAnsi" w:cstheme="minorHAnsi"/>
          <w:sz w:val="22"/>
          <w:szCs w:val="22"/>
        </w:rPr>
        <w:t xml:space="preserve">. Eril Şiddet ve Hukuk, Psiko-Sosyal Tükenmişliğin Medyatik Tüketimi: Şiddet Sempozyumu, Marmara Üniversitesi, 20 Mart 2021. </w:t>
      </w:r>
    </w:p>
    <w:p w14:paraId="4C691413" w14:textId="71911815" w:rsidR="007048D8" w:rsidRPr="00BB6AD0" w:rsidRDefault="007048D8" w:rsidP="00BB6AD0">
      <w:pPr>
        <w:ind w:firstLine="3"/>
        <w:rPr>
          <w:rFonts w:asciiTheme="minorHAnsi" w:hAnsiTheme="minorHAnsi" w:cstheme="minorHAnsi"/>
          <w:sz w:val="22"/>
          <w:szCs w:val="22"/>
        </w:rPr>
      </w:pPr>
      <w:r w:rsidRPr="00BB6AD0">
        <w:rPr>
          <w:rFonts w:asciiTheme="minorHAnsi" w:hAnsiTheme="minorHAnsi" w:cstheme="minorHAnsi"/>
          <w:sz w:val="22"/>
          <w:szCs w:val="22"/>
        </w:rPr>
        <w:t>2</w:t>
      </w:r>
      <w:r w:rsidR="00BB6AD0">
        <w:rPr>
          <w:rFonts w:asciiTheme="minorHAnsi" w:hAnsiTheme="minorHAnsi" w:cstheme="minorHAnsi"/>
          <w:sz w:val="22"/>
          <w:szCs w:val="22"/>
        </w:rPr>
        <w:t>5</w:t>
      </w:r>
      <w:r w:rsidRPr="00BB6AD0">
        <w:rPr>
          <w:rFonts w:asciiTheme="minorHAnsi" w:hAnsiTheme="minorHAnsi" w:cstheme="minorHAnsi"/>
          <w:sz w:val="22"/>
          <w:szCs w:val="22"/>
        </w:rPr>
        <w:t>. “Native“And “National“ Legalism In Turkey:“We Do Not Need Istanbul Convention!” ICON-S Mundo Conference- The Future of Public Law, July 6-9, 2021.</w:t>
      </w:r>
    </w:p>
    <w:p w14:paraId="251D7B6B" w14:textId="057439FE" w:rsidR="009E645C" w:rsidRPr="00BB6AD0" w:rsidRDefault="009E645C" w:rsidP="00BB6AD0">
      <w:pPr>
        <w:ind w:firstLine="3"/>
        <w:rPr>
          <w:rFonts w:asciiTheme="minorHAnsi" w:hAnsiTheme="minorHAnsi" w:cstheme="minorHAnsi"/>
          <w:sz w:val="22"/>
          <w:szCs w:val="22"/>
        </w:rPr>
      </w:pPr>
      <w:r w:rsidRPr="00BB6AD0">
        <w:rPr>
          <w:rFonts w:asciiTheme="minorHAnsi" w:hAnsiTheme="minorHAnsi" w:cstheme="minorHAnsi"/>
          <w:sz w:val="22"/>
          <w:szCs w:val="22"/>
        </w:rPr>
        <w:t>2</w:t>
      </w:r>
      <w:r w:rsidR="00BB6AD0">
        <w:rPr>
          <w:rFonts w:asciiTheme="minorHAnsi" w:hAnsiTheme="minorHAnsi" w:cstheme="minorHAnsi"/>
          <w:sz w:val="22"/>
          <w:szCs w:val="22"/>
        </w:rPr>
        <w:t>6</w:t>
      </w:r>
      <w:r w:rsidRPr="00BB6AD0">
        <w:rPr>
          <w:rFonts w:asciiTheme="minorHAnsi" w:hAnsiTheme="minorHAnsi" w:cstheme="minorHAnsi"/>
          <w:sz w:val="22"/>
          <w:szCs w:val="22"/>
        </w:rPr>
        <w:t xml:space="preserve">. Administration of Juvenile Justice System, Future of Juvenile Justice System Symposium, Union of Bar Associations, 22- 23 April 2022, Ankara. </w:t>
      </w:r>
    </w:p>
    <w:p w14:paraId="33D2ABC5" w14:textId="21A8DD85" w:rsidR="009E645C" w:rsidRPr="00BB6AD0" w:rsidRDefault="009E645C" w:rsidP="00BB6AD0">
      <w:pPr>
        <w:ind w:firstLine="3"/>
        <w:rPr>
          <w:rFonts w:asciiTheme="minorHAnsi" w:hAnsiTheme="minorHAnsi" w:cstheme="minorHAnsi"/>
          <w:sz w:val="22"/>
          <w:szCs w:val="22"/>
        </w:rPr>
      </w:pPr>
      <w:r w:rsidRPr="00BB6AD0">
        <w:rPr>
          <w:rFonts w:asciiTheme="minorHAnsi" w:hAnsiTheme="minorHAnsi" w:cstheme="minorHAnsi"/>
          <w:sz w:val="22"/>
          <w:szCs w:val="22"/>
        </w:rPr>
        <w:t>2</w:t>
      </w:r>
      <w:r w:rsidR="00BB6AD0">
        <w:rPr>
          <w:rFonts w:asciiTheme="minorHAnsi" w:hAnsiTheme="minorHAnsi" w:cstheme="minorHAnsi"/>
          <w:sz w:val="22"/>
          <w:szCs w:val="22"/>
        </w:rPr>
        <w:t>7</w:t>
      </w:r>
      <w:r w:rsidRPr="00BB6AD0">
        <w:rPr>
          <w:rFonts w:asciiTheme="minorHAnsi" w:hAnsiTheme="minorHAnsi" w:cstheme="minorHAnsi"/>
          <w:sz w:val="22"/>
          <w:szCs w:val="22"/>
        </w:rPr>
        <w:t xml:space="preserve">. Culture of Impunity in Femicide Cases and Feminist Advocacy, Holistic Approach In Combating Violence Against Women, Ufuk Üniversitesi, 8 March, Ankara. </w:t>
      </w:r>
    </w:p>
    <w:p w14:paraId="0D6A154D" w14:textId="4DAC7140" w:rsidR="009E645C" w:rsidRPr="00BB6AD0" w:rsidRDefault="009E645C" w:rsidP="00BB6AD0">
      <w:pPr>
        <w:ind w:firstLine="3"/>
        <w:rPr>
          <w:rFonts w:asciiTheme="minorHAnsi" w:hAnsiTheme="minorHAnsi" w:cstheme="minorHAnsi"/>
          <w:sz w:val="22"/>
          <w:szCs w:val="22"/>
        </w:rPr>
      </w:pPr>
      <w:r w:rsidRPr="00BB6AD0">
        <w:rPr>
          <w:rFonts w:asciiTheme="minorHAnsi" w:hAnsiTheme="minorHAnsi" w:cstheme="minorHAnsi"/>
          <w:sz w:val="22"/>
          <w:szCs w:val="22"/>
        </w:rPr>
        <w:t>2</w:t>
      </w:r>
      <w:r w:rsidR="00BB6AD0">
        <w:rPr>
          <w:rFonts w:asciiTheme="minorHAnsi" w:hAnsiTheme="minorHAnsi" w:cstheme="minorHAnsi"/>
          <w:sz w:val="22"/>
          <w:szCs w:val="22"/>
        </w:rPr>
        <w:t>8</w:t>
      </w:r>
      <w:r w:rsidRPr="00BB6AD0">
        <w:rPr>
          <w:rFonts w:asciiTheme="minorHAnsi" w:hAnsiTheme="minorHAnsi" w:cstheme="minorHAnsi"/>
          <w:sz w:val="22"/>
          <w:szCs w:val="22"/>
        </w:rPr>
        <w:t>. Suggestions for Combating Sexist Policies in the Judiciary, TÜBAKKOM, Türkiye Barolar Birliği Kadın Hakları Komisyonu, 14-15 May, 2022, Trabzon.</w:t>
      </w:r>
    </w:p>
    <w:p w14:paraId="60DAC9E1" w14:textId="39089469" w:rsidR="009E645C" w:rsidRPr="00BB6AD0" w:rsidRDefault="009E645C" w:rsidP="00BB6AD0">
      <w:pPr>
        <w:ind w:firstLine="3"/>
        <w:rPr>
          <w:rFonts w:asciiTheme="minorHAnsi" w:hAnsiTheme="minorHAnsi" w:cstheme="minorHAnsi"/>
          <w:sz w:val="22"/>
          <w:szCs w:val="22"/>
        </w:rPr>
      </w:pPr>
      <w:r w:rsidRPr="00BB6AD0">
        <w:rPr>
          <w:rFonts w:asciiTheme="minorHAnsi" w:hAnsiTheme="minorHAnsi" w:cstheme="minorHAnsi"/>
          <w:sz w:val="22"/>
          <w:szCs w:val="22"/>
        </w:rPr>
        <w:t xml:space="preserve"> </w:t>
      </w:r>
      <w:r w:rsidR="00BB6AD0">
        <w:rPr>
          <w:rFonts w:asciiTheme="minorHAnsi" w:hAnsiTheme="minorHAnsi" w:cstheme="minorHAnsi"/>
          <w:sz w:val="22"/>
          <w:szCs w:val="22"/>
        </w:rPr>
        <w:t>29</w:t>
      </w:r>
      <w:r w:rsidRPr="00BB6AD0">
        <w:rPr>
          <w:rFonts w:asciiTheme="minorHAnsi" w:hAnsiTheme="minorHAnsi" w:cstheme="minorHAnsi"/>
          <w:sz w:val="22"/>
          <w:szCs w:val="22"/>
        </w:rPr>
        <w:t>.A Field Study on Women's Access to Justice, Flying Broom Foundation &amp; Union Of Turkish Bar Associations, Symposium on “Women's Access to Justice”, 25 November, 2022, Ankara.</w:t>
      </w:r>
    </w:p>
    <w:p w14:paraId="6491A884" w14:textId="38DE8ACF" w:rsidR="009E645C" w:rsidRPr="00BB6AD0" w:rsidRDefault="009E645C" w:rsidP="00BB6AD0">
      <w:pPr>
        <w:ind w:firstLine="3"/>
        <w:rPr>
          <w:rFonts w:asciiTheme="minorHAnsi" w:hAnsiTheme="minorHAnsi" w:cstheme="minorHAnsi"/>
          <w:sz w:val="22"/>
          <w:szCs w:val="22"/>
        </w:rPr>
      </w:pPr>
      <w:r w:rsidRPr="00BB6AD0">
        <w:rPr>
          <w:rFonts w:asciiTheme="minorHAnsi" w:hAnsiTheme="minorHAnsi" w:cstheme="minorHAnsi"/>
          <w:sz w:val="22"/>
          <w:szCs w:val="22"/>
        </w:rPr>
        <w:t xml:space="preserve"> 3</w:t>
      </w:r>
      <w:r w:rsidR="00BB6AD0">
        <w:rPr>
          <w:rFonts w:asciiTheme="minorHAnsi" w:hAnsiTheme="minorHAnsi" w:cstheme="minorHAnsi"/>
          <w:sz w:val="22"/>
          <w:szCs w:val="22"/>
        </w:rPr>
        <w:t>0</w:t>
      </w:r>
      <w:r w:rsidRPr="00BB6AD0">
        <w:rPr>
          <w:rFonts w:asciiTheme="minorHAnsi" w:hAnsiTheme="minorHAnsi" w:cstheme="minorHAnsi"/>
          <w:sz w:val="22"/>
          <w:szCs w:val="22"/>
        </w:rPr>
        <w:t xml:space="preserve">. Philosophy Of Law Education In Turkey, Congress Of Philosophy In Turkey Türkiye Cumhuriyeti’nin 100. Yılı Anısına, Philosophical Society Of Turkey, 1-5 February 2023, Antalya. </w:t>
      </w:r>
    </w:p>
    <w:p w14:paraId="1D3C3902" w14:textId="660AEA6C" w:rsidR="009E645C" w:rsidRPr="004443DC" w:rsidRDefault="009E645C" w:rsidP="00BB6AD0">
      <w:pPr>
        <w:ind w:firstLine="3"/>
        <w:rPr>
          <w:rFonts w:asciiTheme="minorHAnsi" w:hAnsiTheme="minorHAnsi" w:cstheme="minorHAnsi"/>
          <w:sz w:val="22"/>
          <w:szCs w:val="22"/>
          <w:lang w:eastAsia="tr-TR"/>
        </w:rPr>
      </w:pPr>
      <w:r w:rsidRPr="00BB6AD0">
        <w:rPr>
          <w:rFonts w:asciiTheme="minorHAnsi" w:hAnsiTheme="minorHAnsi" w:cstheme="minorHAnsi"/>
          <w:sz w:val="22"/>
          <w:szCs w:val="22"/>
        </w:rPr>
        <w:t>3</w:t>
      </w:r>
      <w:r w:rsidR="00BB6AD0">
        <w:rPr>
          <w:rFonts w:asciiTheme="minorHAnsi" w:hAnsiTheme="minorHAnsi" w:cstheme="minorHAnsi"/>
          <w:sz w:val="22"/>
          <w:szCs w:val="22"/>
        </w:rPr>
        <w:t>1</w:t>
      </w:r>
      <w:r w:rsidRPr="00BB6AD0">
        <w:rPr>
          <w:rFonts w:asciiTheme="minorHAnsi" w:hAnsiTheme="minorHAnsi" w:cstheme="minorHAnsi"/>
          <w:sz w:val="22"/>
          <w:szCs w:val="22"/>
        </w:rPr>
        <w:t>. The Family Ideal of the Republic's Legal Revolution and the Fate of the Family in Turkey, Bilgi Universitesi, "The Republic at the End of its First Century: Moments of Democratization, Ordinary People and Politics", 28-29-30 April 2023.</w:t>
      </w:r>
    </w:p>
    <w:p w14:paraId="1A9D070B" w14:textId="77777777" w:rsidR="004443DC" w:rsidRPr="00BB6AD0" w:rsidRDefault="004443DC" w:rsidP="00445C05">
      <w:pPr>
        <w:spacing w:before="240" w:after="240" w:line="360" w:lineRule="auto"/>
        <w:ind w:left="708" w:hanging="282"/>
        <w:rPr>
          <w:rFonts w:asciiTheme="minorHAnsi" w:hAnsiTheme="minorHAnsi" w:cstheme="minorHAnsi"/>
          <w:b/>
          <w:sz w:val="22"/>
          <w:szCs w:val="22"/>
        </w:rPr>
      </w:pPr>
    </w:p>
    <w:p w14:paraId="5965A7CD" w14:textId="65DAAF2F" w:rsidR="005D12CA" w:rsidRPr="00BB6AD0" w:rsidRDefault="005D12CA" w:rsidP="00BB6AD0">
      <w:pPr>
        <w:spacing w:before="240" w:after="240" w:line="360" w:lineRule="auto"/>
        <w:jc w:val="both"/>
        <w:rPr>
          <w:rFonts w:asciiTheme="minorHAnsi" w:hAnsiTheme="minorHAnsi" w:cstheme="minorHAnsi"/>
          <w:b/>
          <w:sz w:val="22"/>
          <w:szCs w:val="22"/>
        </w:rPr>
      </w:pPr>
      <w:r w:rsidRPr="00BB6AD0">
        <w:rPr>
          <w:rFonts w:asciiTheme="minorHAnsi" w:hAnsiTheme="minorHAnsi" w:cstheme="minorHAnsi"/>
          <w:b/>
          <w:sz w:val="22"/>
          <w:szCs w:val="22"/>
        </w:rPr>
        <w:t xml:space="preserve">7.4. Yazılan </w:t>
      </w:r>
      <w:r w:rsidR="00B44824" w:rsidRPr="00BB6AD0">
        <w:rPr>
          <w:rFonts w:asciiTheme="minorHAnsi" w:hAnsiTheme="minorHAnsi" w:cstheme="minorHAnsi"/>
          <w:b/>
          <w:sz w:val="22"/>
          <w:szCs w:val="22"/>
        </w:rPr>
        <w:t>ulusal/</w:t>
      </w:r>
      <w:r w:rsidRPr="00BB6AD0">
        <w:rPr>
          <w:rFonts w:asciiTheme="minorHAnsi" w:hAnsiTheme="minorHAnsi" w:cstheme="minorHAnsi"/>
          <w:b/>
          <w:sz w:val="22"/>
          <w:szCs w:val="22"/>
        </w:rPr>
        <w:t>uluslararası kitaplar veya kitaplarda bölümler</w:t>
      </w:r>
    </w:p>
    <w:p w14:paraId="1936872C" w14:textId="41CE1A1C" w:rsidR="009E645C" w:rsidRPr="00BB6AD0" w:rsidRDefault="00D90C2E" w:rsidP="00F83277">
      <w:pPr>
        <w:spacing w:before="240" w:after="240" w:line="360" w:lineRule="auto"/>
        <w:jc w:val="both"/>
        <w:rPr>
          <w:rFonts w:asciiTheme="minorHAnsi" w:hAnsiTheme="minorHAnsi" w:cstheme="minorHAnsi"/>
          <w:b/>
          <w:sz w:val="22"/>
          <w:szCs w:val="22"/>
        </w:rPr>
      </w:pPr>
      <w:r w:rsidRPr="00BB6AD0">
        <w:rPr>
          <w:rFonts w:asciiTheme="minorHAnsi" w:hAnsiTheme="minorHAnsi" w:cstheme="minorHAnsi"/>
          <w:b/>
          <w:sz w:val="22"/>
          <w:szCs w:val="22"/>
        </w:rPr>
        <w:t>Saygın Ulusal Yayınevlerinden basılı akademik tezler</w:t>
      </w:r>
    </w:p>
    <w:p w14:paraId="6EBB4C46" w14:textId="6B52B8CF" w:rsidR="00D90C2E" w:rsidRPr="00D90C2E" w:rsidRDefault="00D90C2E" w:rsidP="00D90C2E">
      <w:pPr>
        <w:rPr>
          <w:rFonts w:asciiTheme="minorHAnsi" w:hAnsiTheme="minorHAnsi" w:cstheme="minorHAnsi"/>
          <w:sz w:val="22"/>
          <w:szCs w:val="22"/>
          <w:lang w:eastAsia="tr-TR"/>
        </w:rPr>
      </w:pPr>
      <w:r w:rsidRPr="00D90C2E">
        <w:rPr>
          <w:rFonts w:asciiTheme="minorHAnsi" w:hAnsiTheme="minorHAnsi" w:cstheme="minorHAnsi"/>
          <w:color w:val="000000"/>
          <w:sz w:val="22"/>
          <w:szCs w:val="22"/>
          <w:u w:val="single"/>
          <w:lang w:eastAsia="tr-TR"/>
        </w:rPr>
        <w:t>Yüksek Lisans Tezi</w:t>
      </w:r>
      <w:r w:rsidRPr="00D90C2E">
        <w:rPr>
          <w:rFonts w:asciiTheme="minorHAnsi" w:hAnsiTheme="minorHAnsi" w:cstheme="minorHAnsi"/>
          <w:color w:val="000000"/>
          <w:sz w:val="22"/>
          <w:szCs w:val="22"/>
          <w:lang w:eastAsia="tr-TR"/>
        </w:rPr>
        <w:t>, (2000), Aristoteles’in Devlet Kuramı ve Modern Kuramlara Katkıları</w:t>
      </w:r>
      <w:r w:rsidRPr="00BB6AD0">
        <w:rPr>
          <w:rFonts w:asciiTheme="minorHAnsi" w:hAnsiTheme="minorHAnsi" w:cstheme="minorHAnsi"/>
          <w:color w:val="000000"/>
          <w:sz w:val="22"/>
          <w:szCs w:val="22"/>
          <w:lang w:eastAsia="tr-TR"/>
        </w:rPr>
        <w:t>, Ankara Üniversitesi Yayınları.</w:t>
      </w:r>
    </w:p>
    <w:p w14:paraId="226A1178" w14:textId="28380D80" w:rsidR="00D90C2E" w:rsidRPr="00D90C2E" w:rsidRDefault="00D90C2E" w:rsidP="00D90C2E">
      <w:pPr>
        <w:rPr>
          <w:rFonts w:asciiTheme="minorHAnsi" w:hAnsiTheme="minorHAnsi" w:cstheme="minorHAnsi"/>
          <w:sz w:val="22"/>
          <w:szCs w:val="22"/>
          <w:lang w:eastAsia="tr-TR"/>
        </w:rPr>
      </w:pPr>
      <w:r w:rsidRPr="00D90C2E">
        <w:rPr>
          <w:rFonts w:asciiTheme="minorHAnsi" w:hAnsiTheme="minorHAnsi" w:cstheme="minorHAnsi"/>
          <w:color w:val="000000"/>
          <w:sz w:val="22"/>
          <w:szCs w:val="22"/>
          <w:u w:val="single"/>
          <w:lang w:eastAsia="tr-TR"/>
        </w:rPr>
        <w:t>Doktora Tezi</w:t>
      </w:r>
      <w:r w:rsidRPr="00D90C2E">
        <w:rPr>
          <w:rFonts w:asciiTheme="minorHAnsi" w:hAnsiTheme="minorHAnsi" w:cstheme="minorHAnsi"/>
          <w:color w:val="000000"/>
          <w:sz w:val="22"/>
          <w:szCs w:val="22"/>
          <w:lang w:eastAsia="tr-TR"/>
        </w:rPr>
        <w:t>, (2006) Kentte Suça Karışmış     Çocuklarda Toplumsal Ortam ve Ceza Ehliyeti Araştırmaları</w:t>
      </w:r>
      <w:r w:rsidRPr="00BB6AD0">
        <w:rPr>
          <w:rFonts w:asciiTheme="minorHAnsi" w:hAnsiTheme="minorHAnsi" w:cstheme="minorHAnsi"/>
          <w:color w:val="000000"/>
          <w:sz w:val="22"/>
          <w:szCs w:val="22"/>
          <w:lang w:eastAsia="tr-TR"/>
        </w:rPr>
        <w:t>, Ankara Barosu Yayınları.</w:t>
      </w:r>
    </w:p>
    <w:p w14:paraId="5A2CDBC5" w14:textId="3164DE1E" w:rsidR="00D90C2E" w:rsidRPr="00D90C2E" w:rsidRDefault="00D90C2E" w:rsidP="00D90C2E">
      <w:pPr>
        <w:spacing w:after="240"/>
        <w:rPr>
          <w:rFonts w:asciiTheme="minorHAnsi" w:hAnsiTheme="minorHAnsi" w:cstheme="minorHAnsi"/>
          <w:sz w:val="22"/>
          <w:szCs w:val="22"/>
          <w:lang w:eastAsia="tr-TR"/>
        </w:rPr>
      </w:pPr>
      <w:r w:rsidRPr="00D90C2E">
        <w:rPr>
          <w:rFonts w:asciiTheme="minorHAnsi" w:hAnsiTheme="minorHAnsi" w:cstheme="minorHAnsi"/>
          <w:color w:val="000000"/>
          <w:sz w:val="22"/>
          <w:szCs w:val="22"/>
          <w:u w:val="single"/>
          <w:lang w:eastAsia="tr-TR"/>
        </w:rPr>
        <w:t>Doçentlik Tezi</w:t>
      </w:r>
      <w:r w:rsidRPr="00D90C2E">
        <w:rPr>
          <w:rFonts w:asciiTheme="minorHAnsi" w:hAnsiTheme="minorHAnsi" w:cstheme="minorHAnsi"/>
          <w:color w:val="000000"/>
          <w:sz w:val="22"/>
          <w:szCs w:val="22"/>
          <w:lang w:eastAsia="tr-TR"/>
        </w:rPr>
        <w:t>, (2015) Türkiye’deki İç Hukuk Kültürü Üzerine Sosyo-Hukuki Bir Araştırma:</w:t>
      </w:r>
      <w:r w:rsidRPr="00D90C2E">
        <w:rPr>
          <w:rFonts w:ascii="Tahoma" w:hAnsi="Tahoma" w:cs="Tahoma"/>
          <w:color w:val="000000"/>
          <w:sz w:val="22"/>
          <w:szCs w:val="22"/>
          <w:lang w:eastAsia="tr-TR"/>
        </w:rPr>
        <w:t> </w:t>
      </w:r>
      <w:r w:rsidRPr="00D90C2E">
        <w:rPr>
          <w:rFonts w:asciiTheme="minorHAnsi" w:hAnsiTheme="minorHAnsi" w:cstheme="minorHAnsi"/>
          <w:color w:val="000000"/>
          <w:sz w:val="22"/>
          <w:szCs w:val="22"/>
          <w:lang w:eastAsia="tr-TR"/>
        </w:rPr>
        <w:t>Haks</w:t>
      </w:r>
      <w:r w:rsidRPr="00D90C2E">
        <w:rPr>
          <w:rFonts w:ascii="Calibri" w:hAnsi="Calibri" w:cs="Calibri"/>
          <w:color w:val="000000"/>
          <w:sz w:val="22"/>
          <w:szCs w:val="22"/>
          <w:lang w:eastAsia="tr-TR"/>
        </w:rPr>
        <w:t>ı</w:t>
      </w:r>
      <w:r w:rsidRPr="00D90C2E">
        <w:rPr>
          <w:rFonts w:asciiTheme="minorHAnsi" w:hAnsiTheme="minorHAnsi" w:cstheme="minorHAnsi"/>
          <w:color w:val="000000"/>
          <w:sz w:val="22"/>
          <w:szCs w:val="22"/>
          <w:lang w:eastAsia="tr-TR"/>
        </w:rPr>
        <w:t>z Tahrik Kararlar</w:t>
      </w:r>
      <w:r w:rsidRPr="00D90C2E">
        <w:rPr>
          <w:rFonts w:ascii="Calibri" w:hAnsi="Calibri" w:cs="Calibri"/>
          <w:color w:val="000000"/>
          <w:sz w:val="22"/>
          <w:szCs w:val="22"/>
          <w:lang w:eastAsia="tr-TR"/>
        </w:rPr>
        <w:t>ı</w:t>
      </w:r>
      <w:r w:rsidRPr="00D90C2E">
        <w:rPr>
          <w:rFonts w:asciiTheme="minorHAnsi" w:hAnsiTheme="minorHAnsi" w:cstheme="minorHAnsi"/>
          <w:color w:val="000000"/>
          <w:sz w:val="22"/>
          <w:szCs w:val="22"/>
          <w:lang w:eastAsia="tr-TR"/>
        </w:rPr>
        <w:t>nda Eril Tahakk</w:t>
      </w:r>
      <w:r w:rsidRPr="00D90C2E">
        <w:rPr>
          <w:rFonts w:ascii="Calibri" w:hAnsi="Calibri" w:cs="Calibri"/>
          <w:color w:val="000000"/>
          <w:sz w:val="22"/>
          <w:szCs w:val="22"/>
          <w:lang w:eastAsia="tr-TR"/>
        </w:rPr>
        <w:t>ü</w:t>
      </w:r>
      <w:r w:rsidRPr="00D90C2E">
        <w:rPr>
          <w:rFonts w:asciiTheme="minorHAnsi" w:hAnsiTheme="minorHAnsi" w:cstheme="minorHAnsi"/>
          <w:color w:val="000000"/>
          <w:sz w:val="22"/>
          <w:szCs w:val="22"/>
          <w:lang w:eastAsia="tr-TR"/>
        </w:rPr>
        <w:t>m Kodlar</w:t>
      </w:r>
      <w:r w:rsidRPr="00D90C2E">
        <w:rPr>
          <w:rFonts w:ascii="Calibri" w:hAnsi="Calibri" w:cs="Calibri"/>
          <w:color w:val="000000"/>
          <w:sz w:val="22"/>
          <w:szCs w:val="22"/>
          <w:lang w:eastAsia="tr-TR"/>
        </w:rPr>
        <w:t>ı</w:t>
      </w:r>
      <w:r w:rsidRPr="00D90C2E">
        <w:rPr>
          <w:rFonts w:asciiTheme="minorHAnsi" w:hAnsiTheme="minorHAnsi" w:cstheme="minorHAnsi"/>
          <w:color w:val="000000"/>
          <w:sz w:val="22"/>
          <w:szCs w:val="22"/>
          <w:lang w:eastAsia="tr-TR"/>
        </w:rPr>
        <w:t>,</w:t>
      </w:r>
      <w:r w:rsidRPr="00D90C2E">
        <w:rPr>
          <w:rFonts w:ascii="Calibri" w:hAnsi="Calibri" w:cs="Calibri"/>
          <w:color w:val="000000"/>
          <w:sz w:val="22"/>
          <w:szCs w:val="22"/>
          <w:lang w:eastAsia="tr-TR"/>
        </w:rPr>
        <w:t> </w:t>
      </w:r>
      <w:r w:rsidRPr="00BB6AD0">
        <w:rPr>
          <w:rFonts w:asciiTheme="minorHAnsi" w:hAnsiTheme="minorHAnsi" w:cstheme="minorHAnsi"/>
          <w:color w:val="000000"/>
          <w:sz w:val="22"/>
          <w:szCs w:val="22"/>
          <w:lang w:eastAsia="tr-TR"/>
        </w:rPr>
        <w:t>Turhan Kitabevi.</w:t>
      </w:r>
    </w:p>
    <w:p w14:paraId="50D4A7BB" w14:textId="602CCDAA" w:rsidR="00F83277" w:rsidRPr="00F83277" w:rsidRDefault="00F83277" w:rsidP="00F83277">
      <w:pPr>
        <w:jc w:val="both"/>
        <w:rPr>
          <w:rFonts w:asciiTheme="minorHAnsi" w:hAnsiTheme="minorHAnsi" w:cstheme="minorHAnsi"/>
          <w:sz w:val="22"/>
          <w:szCs w:val="22"/>
          <w:lang w:eastAsia="tr-TR"/>
        </w:rPr>
      </w:pPr>
      <w:r w:rsidRPr="00F83277">
        <w:rPr>
          <w:rFonts w:asciiTheme="minorHAnsi" w:hAnsiTheme="minorHAnsi" w:cstheme="minorHAnsi"/>
          <w:b/>
          <w:bCs/>
          <w:color w:val="000000"/>
          <w:sz w:val="22"/>
          <w:szCs w:val="22"/>
          <w:lang w:eastAsia="tr-TR"/>
        </w:rPr>
        <w:t xml:space="preserve">Uluslararası Yabancı Dillerde </w:t>
      </w:r>
      <w:r w:rsidRPr="00BB6AD0">
        <w:rPr>
          <w:rFonts w:asciiTheme="minorHAnsi" w:hAnsiTheme="minorHAnsi" w:cstheme="minorHAnsi"/>
          <w:b/>
          <w:bCs/>
          <w:color w:val="000000"/>
          <w:sz w:val="22"/>
          <w:szCs w:val="22"/>
          <w:lang w:eastAsia="tr-TR"/>
        </w:rPr>
        <w:t xml:space="preserve">Saygın Yayınevlerinde </w:t>
      </w:r>
      <w:r w:rsidRPr="00F83277">
        <w:rPr>
          <w:rFonts w:asciiTheme="minorHAnsi" w:hAnsiTheme="minorHAnsi" w:cstheme="minorHAnsi"/>
          <w:b/>
          <w:bCs/>
          <w:color w:val="000000"/>
          <w:sz w:val="22"/>
          <w:szCs w:val="22"/>
          <w:lang w:eastAsia="tr-TR"/>
        </w:rPr>
        <w:t>Yayınlanmış Kitaplar ve Kitaplarda Bölümler:</w:t>
      </w:r>
    </w:p>
    <w:p w14:paraId="0933A30E" w14:textId="77777777" w:rsidR="00F83277" w:rsidRPr="00F83277" w:rsidRDefault="00F83277" w:rsidP="00F83277">
      <w:pPr>
        <w:rPr>
          <w:rFonts w:asciiTheme="minorHAnsi" w:hAnsiTheme="minorHAnsi" w:cstheme="minorHAnsi"/>
          <w:sz w:val="22"/>
          <w:szCs w:val="22"/>
          <w:lang w:eastAsia="tr-TR"/>
        </w:rPr>
      </w:pPr>
    </w:p>
    <w:p w14:paraId="1D02F5B4" w14:textId="77777777" w:rsidR="00F83277" w:rsidRPr="00F83277" w:rsidRDefault="00F83277" w:rsidP="00F83277">
      <w:pPr>
        <w:jc w:val="both"/>
        <w:rPr>
          <w:rFonts w:asciiTheme="minorHAnsi" w:hAnsiTheme="minorHAnsi" w:cstheme="minorHAnsi"/>
          <w:sz w:val="22"/>
          <w:szCs w:val="22"/>
          <w:lang w:eastAsia="tr-TR"/>
        </w:rPr>
      </w:pPr>
      <w:r w:rsidRPr="00F83277">
        <w:rPr>
          <w:rFonts w:asciiTheme="minorHAnsi" w:hAnsiTheme="minorHAnsi" w:cstheme="minorHAnsi"/>
          <w:i/>
          <w:iCs/>
          <w:color w:val="000000"/>
          <w:sz w:val="22"/>
          <w:szCs w:val="22"/>
          <w:lang w:eastAsia="tr-TR"/>
        </w:rPr>
        <w:t>1-The Juvenile Justice System in Turkey, In Enactment and Practice</w:t>
      </w:r>
      <w:r w:rsidRPr="00F83277">
        <w:rPr>
          <w:rFonts w:asciiTheme="minorHAnsi" w:hAnsiTheme="minorHAnsi" w:cstheme="minorHAnsi"/>
          <w:color w:val="000000"/>
          <w:sz w:val="22"/>
          <w:szCs w:val="22"/>
          <w:lang w:eastAsia="tr-TR"/>
        </w:rPr>
        <w:t>, Jogelméleti Szemle Journal of Legal Theory, 2007/3, September, University of Szeged Law School, 2007.</w:t>
      </w:r>
    </w:p>
    <w:p w14:paraId="1598B4EA" w14:textId="77777777" w:rsidR="00F83277" w:rsidRPr="00F83277" w:rsidRDefault="00F83277" w:rsidP="00F83277">
      <w:pPr>
        <w:rPr>
          <w:rFonts w:asciiTheme="minorHAnsi" w:hAnsiTheme="minorHAnsi" w:cstheme="minorHAnsi"/>
          <w:sz w:val="22"/>
          <w:szCs w:val="22"/>
          <w:lang w:eastAsia="tr-TR"/>
        </w:rPr>
      </w:pPr>
      <w:r w:rsidRPr="00F83277">
        <w:rPr>
          <w:rFonts w:asciiTheme="minorHAnsi" w:hAnsiTheme="minorHAnsi" w:cstheme="minorHAnsi"/>
          <w:i/>
          <w:iCs/>
          <w:color w:val="000000"/>
          <w:sz w:val="22"/>
          <w:szCs w:val="22"/>
          <w:lang w:eastAsia="tr-TR"/>
        </w:rPr>
        <w:t>2-Drama As a Tool For Education in the Philosophy of Law</w:t>
      </w:r>
      <w:r w:rsidRPr="00F83277">
        <w:rPr>
          <w:rFonts w:asciiTheme="minorHAnsi" w:hAnsiTheme="minorHAnsi" w:cstheme="minorHAnsi"/>
          <w:color w:val="000000"/>
          <w:sz w:val="22"/>
          <w:szCs w:val="22"/>
          <w:lang w:eastAsia="tr-TR"/>
        </w:rPr>
        <w:t>, Eylem Ümit Atılgan &amp; Zeynep İspir, Alternative Methods in the Education of Philosophy of Law (and the Importance of Legal Philosophy in the Legal Education) içinde, Ed.: Gülriz Uygur, Imer Flores. Nomos, 2010.</w:t>
      </w:r>
    </w:p>
    <w:p w14:paraId="1E61232B" w14:textId="77777777" w:rsidR="00F83277" w:rsidRPr="00F83277" w:rsidRDefault="00F83277" w:rsidP="00F83277">
      <w:pPr>
        <w:jc w:val="both"/>
        <w:rPr>
          <w:rFonts w:asciiTheme="minorHAnsi" w:hAnsiTheme="minorHAnsi" w:cstheme="minorHAnsi"/>
          <w:sz w:val="22"/>
          <w:szCs w:val="22"/>
          <w:lang w:eastAsia="tr-TR"/>
        </w:rPr>
      </w:pPr>
      <w:r w:rsidRPr="00F83277">
        <w:rPr>
          <w:rFonts w:asciiTheme="minorHAnsi" w:hAnsiTheme="minorHAnsi" w:cstheme="minorHAnsi"/>
          <w:color w:val="000000"/>
          <w:sz w:val="22"/>
          <w:szCs w:val="22"/>
          <w:lang w:eastAsia="tr-TR"/>
        </w:rPr>
        <w:t>3-“Justice can be Bypassed Sometimes…” Judges and Prosecutors in the Democratization Process, Eylem Ümit Atılgan, Mithat Sancar, Just Expectations: A Compilation of TESEV Research Studies on the Judiciary in Turkey, 2011.</w:t>
      </w:r>
    </w:p>
    <w:p w14:paraId="0F8ED7E7" w14:textId="77777777" w:rsidR="00F83277" w:rsidRPr="00F83277" w:rsidRDefault="00F83277" w:rsidP="00F83277">
      <w:pPr>
        <w:jc w:val="both"/>
        <w:rPr>
          <w:rFonts w:asciiTheme="minorHAnsi" w:hAnsiTheme="minorHAnsi" w:cstheme="minorHAnsi"/>
          <w:sz w:val="22"/>
          <w:szCs w:val="22"/>
          <w:lang w:eastAsia="tr-TR"/>
        </w:rPr>
      </w:pPr>
      <w:r w:rsidRPr="00F83277">
        <w:rPr>
          <w:rFonts w:asciiTheme="minorHAnsi" w:hAnsiTheme="minorHAnsi" w:cstheme="minorHAnsi"/>
          <w:i/>
          <w:iCs/>
          <w:color w:val="000000"/>
          <w:sz w:val="22"/>
          <w:szCs w:val="22"/>
          <w:lang w:eastAsia="tr-TR"/>
        </w:rPr>
        <w:t xml:space="preserve">4-Role of Equity in Judicial Dicretion in Turkish Law and Perception of Equity of Turkish Judges, </w:t>
      </w:r>
      <w:r w:rsidRPr="00F83277">
        <w:rPr>
          <w:rFonts w:asciiTheme="minorHAnsi" w:hAnsiTheme="minorHAnsi" w:cstheme="minorHAnsi"/>
          <w:color w:val="000000"/>
          <w:sz w:val="22"/>
          <w:szCs w:val="22"/>
          <w:lang w:eastAsia="tr-TR"/>
        </w:rPr>
        <w:t>Archives for Legal Philosophy and Sociology of Law, Volume 17, 2012.</w:t>
      </w:r>
    </w:p>
    <w:p w14:paraId="75FD83FE" w14:textId="77777777" w:rsidR="00F83277" w:rsidRPr="00F83277" w:rsidRDefault="00F83277" w:rsidP="00F83277">
      <w:pPr>
        <w:rPr>
          <w:rFonts w:asciiTheme="minorHAnsi" w:hAnsiTheme="minorHAnsi" w:cstheme="minorHAnsi"/>
          <w:sz w:val="22"/>
          <w:szCs w:val="22"/>
          <w:lang w:eastAsia="tr-TR"/>
        </w:rPr>
      </w:pPr>
      <w:r w:rsidRPr="00F83277">
        <w:rPr>
          <w:rFonts w:asciiTheme="minorHAnsi" w:hAnsiTheme="minorHAnsi" w:cstheme="minorHAnsi"/>
          <w:i/>
          <w:iCs/>
          <w:color w:val="000000"/>
          <w:sz w:val="22"/>
          <w:szCs w:val="22"/>
          <w:lang w:eastAsia="tr-TR"/>
        </w:rPr>
        <w:lastRenderedPageBreak/>
        <w:t>5- Masculine Domination in Turkish Legal Culture,</w:t>
      </w:r>
      <w:r w:rsidRPr="00F83277">
        <w:rPr>
          <w:rFonts w:asciiTheme="minorHAnsi" w:hAnsiTheme="minorHAnsi" w:cstheme="minorHAnsi"/>
          <w:color w:val="000000"/>
          <w:sz w:val="22"/>
          <w:szCs w:val="22"/>
          <w:lang w:eastAsia="tr-TR"/>
        </w:rPr>
        <w:t>  Anthology: Contemporary Gender Relations and Changes in Legal Cultures, Ed. Hanne Petersen, Copenhagen, 2013. </w:t>
      </w:r>
    </w:p>
    <w:p w14:paraId="384032F4" w14:textId="77777777" w:rsidR="00F83277" w:rsidRPr="00F83277" w:rsidRDefault="00F83277" w:rsidP="00F83277">
      <w:pPr>
        <w:rPr>
          <w:rFonts w:asciiTheme="minorHAnsi" w:hAnsiTheme="minorHAnsi" w:cstheme="minorHAnsi"/>
          <w:sz w:val="22"/>
          <w:szCs w:val="22"/>
          <w:lang w:eastAsia="tr-TR"/>
        </w:rPr>
      </w:pPr>
      <w:r w:rsidRPr="00F83277">
        <w:rPr>
          <w:rFonts w:asciiTheme="minorHAnsi" w:hAnsiTheme="minorHAnsi" w:cstheme="minorHAnsi"/>
          <w:b/>
          <w:bCs/>
          <w:color w:val="000000"/>
          <w:sz w:val="22"/>
          <w:szCs w:val="22"/>
          <w:lang w:eastAsia="tr-TR"/>
        </w:rPr>
        <w:t>Türkçe Kitaplar</w:t>
      </w:r>
    </w:p>
    <w:p w14:paraId="11EF8340" w14:textId="77777777" w:rsidR="00F83277" w:rsidRPr="00F83277" w:rsidRDefault="00F83277" w:rsidP="00F83277">
      <w:pPr>
        <w:rPr>
          <w:rFonts w:asciiTheme="minorHAnsi" w:hAnsiTheme="minorHAnsi" w:cstheme="minorHAnsi"/>
          <w:sz w:val="22"/>
          <w:szCs w:val="22"/>
          <w:lang w:eastAsia="tr-TR"/>
        </w:rPr>
      </w:pPr>
    </w:p>
    <w:p w14:paraId="2C8AE21A" w14:textId="2B8CD68E" w:rsidR="00F83277" w:rsidRPr="00F83277" w:rsidRDefault="00F83277" w:rsidP="00F83277">
      <w:pPr>
        <w:rPr>
          <w:rFonts w:asciiTheme="minorHAnsi" w:hAnsiTheme="minorHAnsi" w:cstheme="minorHAnsi"/>
          <w:sz w:val="22"/>
          <w:szCs w:val="22"/>
          <w:lang w:eastAsia="tr-TR"/>
        </w:rPr>
      </w:pPr>
      <w:r w:rsidRPr="00F83277">
        <w:rPr>
          <w:rFonts w:asciiTheme="minorHAnsi" w:hAnsiTheme="minorHAnsi" w:cstheme="minorHAnsi"/>
          <w:color w:val="000000"/>
          <w:sz w:val="22"/>
          <w:szCs w:val="22"/>
          <w:lang w:eastAsia="tr-TR"/>
        </w:rPr>
        <w:t>1-</w:t>
      </w:r>
      <w:r w:rsidR="00BB6AD0" w:rsidRPr="00F83277">
        <w:rPr>
          <w:rFonts w:asciiTheme="minorHAnsi" w:hAnsiTheme="minorHAnsi" w:cstheme="minorHAnsi"/>
          <w:color w:val="000000"/>
          <w:sz w:val="22"/>
          <w:szCs w:val="22"/>
          <w:lang w:eastAsia="tr-TR"/>
        </w:rPr>
        <w:t>Mekândan</w:t>
      </w:r>
      <w:r w:rsidRPr="00F83277">
        <w:rPr>
          <w:rFonts w:asciiTheme="minorHAnsi" w:hAnsiTheme="minorHAnsi" w:cstheme="minorHAnsi"/>
          <w:color w:val="000000"/>
          <w:sz w:val="22"/>
          <w:szCs w:val="22"/>
          <w:lang w:eastAsia="tr-TR"/>
        </w:rPr>
        <w:t xml:space="preserve"> İmkana Çocuk Suçluluğunun Habitusu Ceza Ehliyeti İlişkisi, Ankara Barosu, 2007.</w:t>
      </w:r>
    </w:p>
    <w:p w14:paraId="6710CD98" w14:textId="77777777" w:rsidR="00F83277" w:rsidRPr="00F83277" w:rsidRDefault="00F83277" w:rsidP="00F83277">
      <w:pPr>
        <w:rPr>
          <w:rFonts w:asciiTheme="minorHAnsi" w:hAnsiTheme="minorHAnsi" w:cstheme="minorHAnsi"/>
          <w:sz w:val="22"/>
          <w:szCs w:val="22"/>
          <w:lang w:eastAsia="tr-TR"/>
        </w:rPr>
      </w:pPr>
      <w:r w:rsidRPr="00F83277">
        <w:rPr>
          <w:rFonts w:asciiTheme="minorHAnsi" w:hAnsiTheme="minorHAnsi" w:cstheme="minorHAnsi"/>
          <w:color w:val="000000"/>
          <w:sz w:val="22"/>
          <w:szCs w:val="22"/>
          <w:lang w:eastAsia="tr-TR"/>
        </w:rPr>
        <w:t>2-“Adalet Biraz Es Geçiliyor...” Yargıda Algı ve Zihniyet Kalıpları, Mithat Sancar, Eylem Ümit Atılgan, Tesev, 2009.</w:t>
      </w:r>
    </w:p>
    <w:p w14:paraId="0AAC2B5F" w14:textId="77777777" w:rsidR="00F83277" w:rsidRPr="00F83277" w:rsidRDefault="00F83277" w:rsidP="00F83277">
      <w:pPr>
        <w:rPr>
          <w:rFonts w:asciiTheme="minorHAnsi" w:hAnsiTheme="minorHAnsi" w:cstheme="minorHAnsi"/>
          <w:sz w:val="22"/>
          <w:szCs w:val="22"/>
          <w:lang w:eastAsia="tr-TR"/>
        </w:rPr>
      </w:pPr>
      <w:r w:rsidRPr="00F83277">
        <w:rPr>
          <w:rFonts w:asciiTheme="minorHAnsi" w:hAnsiTheme="minorHAnsi" w:cstheme="minorHAnsi"/>
          <w:color w:val="000000"/>
          <w:sz w:val="22"/>
          <w:szCs w:val="22"/>
          <w:lang w:eastAsia="tr-TR"/>
        </w:rPr>
        <w:t>3- Türkiye’deki İç Hukuk Kültürü Üzerine Sosyo-Hukuki Bir Araştırma:</w:t>
      </w:r>
      <w:r w:rsidRPr="00F83277">
        <w:rPr>
          <w:rFonts w:ascii="Tahoma" w:hAnsi="Tahoma" w:cs="Tahoma"/>
          <w:color w:val="000000"/>
          <w:sz w:val="22"/>
          <w:szCs w:val="22"/>
          <w:lang w:eastAsia="tr-TR"/>
        </w:rPr>
        <w:t> </w:t>
      </w:r>
      <w:r w:rsidRPr="00F83277">
        <w:rPr>
          <w:rFonts w:asciiTheme="minorHAnsi" w:hAnsiTheme="minorHAnsi" w:cstheme="minorHAnsi"/>
          <w:color w:val="000000"/>
          <w:sz w:val="22"/>
          <w:szCs w:val="22"/>
          <w:lang w:eastAsia="tr-TR"/>
        </w:rPr>
        <w:t>Haks</w:t>
      </w:r>
      <w:r w:rsidRPr="00F83277">
        <w:rPr>
          <w:rFonts w:ascii="Calibri" w:hAnsi="Calibri" w:cs="Calibri"/>
          <w:color w:val="000000"/>
          <w:sz w:val="22"/>
          <w:szCs w:val="22"/>
          <w:lang w:eastAsia="tr-TR"/>
        </w:rPr>
        <w:t>ı</w:t>
      </w:r>
      <w:r w:rsidRPr="00F83277">
        <w:rPr>
          <w:rFonts w:asciiTheme="minorHAnsi" w:hAnsiTheme="minorHAnsi" w:cstheme="minorHAnsi"/>
          <w:color w:val="000000"/>
          <w:sz w:val="22"/>
          <w:szCs w:val="22"/>
          <w:lang w:eastAsia="tr-TR"/>
        </w:rPr>
        <w:t>z Tahrik Kararlar</w:t>
      </w:r>
      <w:r w:rsidRPr="00F83277">
        <w:rPr>
          <w:rFonts w:ascii="Calibri" w:hAnsi="Calibri" w:cs="Calibri"/>
          <w:color w:val="000000"/>
          <w:sz w:val="22"/>
          <w:szCs w:val="22"/>
          <w:lang w:eastAsia="tr-TR"/>
        </w:rPr>
        <w:t>ı</w:t>
      </w:r>
      <w:r w:rsidRPr="00F83277">
        <w:rPr>
          <w:rFonts w:asciiTheme="minorHAnsi" w:hAnsiTheme="minorHAnsi" w:cstheme="minorHAnsi"/>
          <w:color w:val="000000"/>
          <w:sz w:val="22"/>
          <w:szCs w:val="22"/>
          <w:lang w:eastAsia="tr-TR"/>
        </w:rPr>
        <w:t>nda Eril Tahakk</w:t>
      </w:r>
      <w:r w:rsidRPr="00F83277">
        <w:rPr>
          <w:rFonts w:ascii="Calibri" w:hAnsi="Calibri" w:cs="Calibri"/>
          <w:color w:val="000000"/>
          <w:sz w:val="22"/>
          <w:szCs w:val="22"/>
          <w:lang w:eastAsia="tr-TR"/>
        </w:rPr>
        <w:t>ü</w:t>
      </w:r>
      <w:r w:rsidRPr="00F83277">
        <w:rPr>
          <w:rFonts w:asciiTheme="minorHAnsi" w:hAnsiTheme="minorHAnsi" w:cstheme="minorHAnsi"/>
          <w:color w:val="000000"/>
          <w:sz w:val="22"/>
          <w:szCs w:val="22"/>
          <w:lang w:eastAsia="tr-TR"/>
        </w:rPr>
        <w:t>m Kodlar</w:t>
      </w:r>
      <w:r w:rsidRPr="00F83277">
        <w:rPr>
          <w:rFonts w:ascii="Calibri" w:hAnsi="Calibri" w:cs="Calibri"/>
          <w:color w:val="000000"/>
          <w:sz w:val="22"/>
          <w:szCs w:val="22"/>
          <w:lang w:eastAsia="tr-TR"/>
        </w:rPr>
        <w:t>ı</w:t>
      </w:r>
      <w:r w:rsidRPr="00F83277">
        <w:rPr>
          <w:rFonts w:asciiTheme="minorHAnsi" w:hAnsiTheme="minorHAnsi" w:cstheme="minorHAnsi"/>
          <w:color w:val="000000"/>
          <w:sz w:val="22"/>
          <w:szCs w:val="22"/>
          <w:lang w:eastAsia="tr-TR"/>
        </w:rPr>
        <w:t>, Ankara, 2015.</w:t>
      </w:r>
    </w:p>
    <w:p w14:paraId="0A088540" w14:textId="77777777" w:rsidR="00F83277" w:rsidRPr="00F83277" w:rsidRDefault="00F83277" w:rsidP="00F83277">
      <w:pPr>
        <w:rPr>
          <w:rFonts w:asciiTheme="minorHAnsi" w:hAnsiTheme="minorHAnsi" w:cstheme="minorHAnsi"/>
          <w:sz w:val="22"/>
          <w:szCs w:val="22"/>
          <w:lang w:eastAsia="tr-TR"/>
        </w:rPr>
      </w:pPr>
      <w:r w:rsidRPr="00F83277">
        <w:rPr>
          <w:rFonts w:asciiTheme="minorHAnsi" w:hAnsiTheme="minorHAnsi" w:cstheme="minorHAnsi"/>
          <w:b/>
          <w:bCs/>
          <w:color w:val="000000"/>
          <w:sz w:val="22"/>
          <w:szCs w:val="22"/>
          <w:lang w:eastAsia="tr-TR"/>
        </w:rPr>
        <w:t>Türkçe Kitaplarda Bölümler</w:t>
      </w:r>
    </w:p>
    <w:p w14:paraId="03ECA266" w14:textId="77777777" w:rsidR="00F83277" w:rsidRPr="00F83277" w:rsidRDefault="00F83277" w:rsidP="00F83277">
      <w:pPr>
        <w:ind w:left="2265" w:hanging="3"/>
        <w:rPr>
          <w:rFonts w:asciiTheme="minorHAnsi" w:hAnsiTheme="minorHAnsi" w:cstheme="minorHAnsi"/>
          <w:sz w:val="22"/>
          <w:szCs w:val="22"/>
          <w:lang w:eastAsia="tr-TR"/>
        </w:rPr>
      </w:pPr>
      <w:r w:rsidRPr="00F83277">
        <w:rPr>
          <w:rFonts w:asciiTheme="minorHAnsi" w:hAnsiTheme="minorHAnsi" w:cstheme="minorHAnsi"/>
          <w:color w:val="000000"/>
          <w:sz w:val="22"/>
          <w:szCs w:val="22"/>
          <w:lang w:eastAsia="tr-TR"/>
        </w:rPr>
        <w:t> </w:t>
      </w:r>
      <w:r w:rsidRPr="00F83277">
        <w:rPr>
          <w:rFonts w:asciiTheme="minorHAnsi" w:hAnsiTheme="minorHAnsi" w:cstheme="minorHAnsi"/>
          <w:color w:val="000000"/>
          <w:sz w:val="22"/>
          <w:szCs w:val="22"/>
          <w:lang w:eastAsia="tr-TR"/>
        </w:rPr>
        <w:tab/>
      </w:r>
    </w:p>
    <w:p w14:paraId="281ED4BC" w14:textId="77777777" w:rsidR="00F83277" w:rsidRPr="00F83277" w:rsidRDefault="00F83277" w:rsidP="00F83277">
      <w:pPr>
        <w:rPr>
          <w:rFonts w:asciiTheme="minorHAnsi" w:hAnsiTheme="minorHAnsi" w:cstheme="minorHAnsi"/>
          <w:sz w:val="22"/>
          <w:szCs w:val="22"/>
          <w:lang w:eastAsia="tr-TR"/>
        </w:rPr>
      </w:pPr>
      <w:r w:rsidRPr="00F83277">
        <w:rPr>
          <w:rFonts w:asciiTheme="minorHAnsi" w:hAnsiTheme="minorHAnsi" w:cstheme="minorHAnsi"/>
          <w:i/>
          <w:iCs/>
          <w:color w:val="000000"/>
          <w:sz w:val="22"/>
          <w:szCs w:val="22"/>
          <w:lang w:eastAsia="tr-TR"/>
        </w:rPr>
        <w:t>1-Yargı Haberleri,</w:t>
      </w:r>
      <w:r w:rsidRPr="00F83277">
        <w:rPr>
          <w:rFonts w:asciiTheme="minorHAnsi" w:hAnsiTheme="minorHAnsi" w:cstheme="minorHAnsi"/>
          <w:color w:val="000000"/>
          <w:sz w:val="22"/>
          <w:szCs w:val="22"/>
          <w:lang w:eastAsia="tr-TR"/>
        </w:rPr>
        <w:t xml:space="preserve"> Televizyon Haberciliğinde Etik, Bülent Çaplı ve Hakan Tuncel (der.) içinde, Ankara, 2009.</w:t>
      </w:r>
    </w:p>
    <w:p w14:paraId="41D3F42F" w14:textId="77777777" w:rsidR="00F83277" w:rsidRPr="00F83277" w:rsidRDefault="00F83277" w:rsidP="00F83277">
      <w:pPr>
        <w:rPr>
          <w:rFonts w:asciiTheme="minorHAnsi" w:hAnsiTheme="minorHAnsi" w:cstheme="minorHAnsi"/>
          <w:sz w:val="22"/>
          <w:szCs w:val="22"/>
          <w:lang w:eastAsia="tr-TR"/>
        </w:rPr>
      </w:pPr>
      <w:r w:rsidRPr="00F83277">
        <w:rPr>
          <w:rFonts w:asciiTheme="minorHAnsi" w:hAnsiTheme="minorHAnsi" w:cstheme="minorHAnsi"/>
          <w:i/>
          <w:iCs/>
          <w:color w:val="000000"/>
          <w:sz w:val="22"/>
          <w:szCs w:val="22"/>
          <w:lang w:eastAsia="tr-TR"/>
        </w:rPr>
        <w:t>2-Çocuk Sanık ve Hükümlüler</w:t>
      </w:r>
      <w:r w:rsidRPr="00F83277">
        <w:rPr>
          <w:rFonts w:asciiTheme="minorHAnsi" w:hAnsiTheme="minorHAnsi" w:cstheme="minorHAnsi"/>
          <w:color w:val="000000"/>
          <w:sz w:val="22"/>
          <w:szCs w:val="22"/>
          <w:lang w:eastAsia="tr-TR"/>
        </w:rPr>
        <w:t>, Televizyon Haberciliğinde Etik, Bülent Çaplı ve Hakan Tuncel (der.) içinde, Ankara, 2009</w:t>
      </w:r>
    </w:p>
    <w:p w14:paraId="7B4B7847" w14:textId="77777777" w:rsidR="00F83277" w:rsidRPr="00F83277" w:rsidRDefault="00F83277" w:rsidP="00F83277">
      <w:pPr>
        <w:jc w:val="both"/>
        <w:rPr>
          <w:rFonts w:asciiTheme="minorHAnsi" w:hAnsiTheme="minorHAnsi" w:cstheme="minorHAnsi"/>
          <w:sz w:val="22"/>
          <w:szCs w:val="22"/>
          <w:lang w:eastAsia="tr-TR"/>
        </w:rPr>
      </w:pPr>
      <w:r w:rsidRPr="00F83277">
        <w:rPr>
          <w:rFonts w:asciiTheme="minorHAnsi" w:hAnsiTheme="minorHAnsi" w:cstheme="minorHAnsi"/>
          <w:color w:val="000000"/>
          <w:sz w:val="22"/>
          <w:szCs w:val="22"/>
          <w:lang w:eastAsia="tr-TR"/>
        </w:rPr>
        <w:t>3- Çocuk Suçluluğunun Münbit Toprağı:Suçun Habitusu, Esin Konanç Sempozyumları, Avrupa İnsan Hakları Mahkemesinin Kuzey Kıbrıs Türk Cumhuriyeti ile ilgili Kararları ve İç Hukuk Yollarının Tüketilmesi Sorunu, Ceza Hukukunda Kadın &amp; Çocuk İstismarı ve Çocuk Suçluluğu, Sema Taspinar Ayvaz, (der) içinde, Ankara Üniversitesi Basimevi, 2011.</w:t>
      </w:r>
    </w:p>
    <w:p w14:paraId="19522765" w14:textId="77777777" w:rsidR="00F83277" w:rsidRPr="00BB6AD0" w:rsidRDefault="00F83277" w:rsidP="00F83277">
      <w:pPr>
        <w:jc w:val="both"/>
        <w:rPr>
          <w:rFonts w:asciiTheme="minorHAnsi" w:hAnsiTheme="minorHAnsi" w:cstheme="minorHAnsi"/>
          <w:color w:val="000000"/>
          <w:sz w:val="22"/>
          <w:szCs w:val="22"/>
          <w:lang w:eastAsia="tr-TR"/>
        </w:rPr>
      </w:pPr>
      <w:r w:rsidRPr="00F83277">
        <w:rPr>
          <w:rFonts w:asciiTheme="minorHAnsi" w:hAnsiTheme="minorHAnsi" w:cstheme="minorHAnsi"/>
          <w:color w:val="000000"/>
          <w:sz w:val="22"/>
          <w:szCs w:val="22"/>
          <w:lang w:eastAsia="tr-TR"/>
        </w:rPr>
        <w:t>4- Çinçin’den Subay Polis Çıkmış mı ki Ben Olayım Damgalı Mekanlar, Kenarın Kitabı Arada Kalmak Çeperde Yaşamak, Funda Cantek (der.) içinde İletişim , 2014.</w:t>
      </w:r>
    </w:p>
    <w:p w14:paraId="2BB2BACD" w14:textId="047F5C86" w:rsidR="00F83277" w:rsidRPr="00BB6AD0" w:rsidRDefault="00F83277" w:rsidP="00F83277">
      <w:pPr>
        <w:jc w:val="both"/>
        <w:rPr>
          <w:rFonts w:asciiTheme="minorHAnsi" w:hAnsiTheme="minorHAnsi" w:cstheme="minorHAnsi"/>
          <w:sz w:val="22"/>
          <w:szCs w:val="22"/>
        </w:rPr>
      </w:pPr>
      <w:r w:rsidRPr="00BB6AD0">
        <w:rPr>
          <w:rFonts w:asciiTheme="minorHAnsi" w:hAnsiTheme="minorHAnsi" w:cstheme="minorHAnsi"/>
          <w:sz w:val="22"/>
          <w:szCs w:val="22"/>
        </w:rPr>
        <w:t>5-Hukuk Sosyolojisinin Antropolojik Temelleri, Cahit Can, (Yayına Hazırlayan: Eylem Ümit Atılgan), Pinhan Yayınları, 2021.</w:t>
      </w:r>
    </w:p>
    <w:p w14:paraId="340D4150" w14:textId="7E3AA7B9" w:rsidR="00F83277" w:rsidRPr="00BB6AD0" w:rsidRDefault="00F83277" w:rsidP="00F83277">
      <w:pPr>
        <w:jc w:val="both"/>
        <w:rPr>
          <w:rFonts w:asciiTheme="minorHAnsi" w:hAnsiTheme="minorHAnsi" w:cstheme="minorHAnsi"/>
          <w:sz w:val="22"/>
          <w:szCs w:val="22"/>
        </w:rPr>
      </w:pPr>
      <w:r w:rsidRPr="00BB6AD0">
        <w:rPr>
          <w:rFonts w:asciiTheme="minorHAnsi" w:hAnsiTheme="minorHAnsi" w:cstheme="minorHAnsi"/>
          <w:sz w:val="22"/>
          <w:szCs w:val="22"/>
        </w:rPr>
        <w:t xml:space="preserve">6. Eril Şiddet Davalarında Feminist Avukatlık: Eril Hukuk Kültürünü Dönüştürücü Bir </w:t>
      </w:r>
      <w:r w:rsidR="00A83619" w:rsidRPr="00BB6AD0">
        <w:rPr>
          <w:rFonts w:asciiTheme="minorHAnsi" w:hAnsiTheme="minorHAnsi" w:cstheme="minorHAnsi"/>
          <w:sz w:val="22"/>
          <w:szCs w:val="22"/>
        </w:rPr>
        <w:t>İmkân</w:t>
      </w:r>
      <w:r w:rsidRPr="00BB6AD0">
        <w:rPr>
          <w:rFonts w:asciiTheme="minorHAnsi" w:hAnsiTheme="minorHAnsi" w:cstheme="minorHAnsi"/>
          <w:sz w:val="22"/>
          <w:szCs w:val="22"/>
        </w:rPr>
        <w:t xml:space="preserve">, Ankara Barosu Yayını C1 içinde, 2020. </w:t>
      </w:r>
    </w:p>
    <w:p w14:paraId="0E3AF2AF" w14:textId="5E74C33B" w:rsidR="00F83277" w:rsidRPr="00BB6AD0" w:rsidRDefault="00F83277" w:rsidP="00F83277">
      <w:pPr>
        <w:jc w:val="both"/>
        <w:rPr>
          <w:rFonts w:asciiTheme="minorHAnsi" w:hAnsiTheme="minorHAnsi" w:cstheme="minorHAnsi"/>
          <w:sz w:val="22"/>
          <w:szCs w:val="22"/>
        </w:rPr>
      </w:pPr>
      <w:r w:rsidRPr="00BB6AD0">
        <w:rPr>
          <w:rFonts w:asciiTheme="minorHAnsi" w:hAnsiTheme="minorHAnsi" w:cstheme="minorHAnsi"/>
          <w:sz w:val="22"/>
          <w:szCs w:val="22"/>
        </w:rPr>
        <w:t>7. Cezasızlığın Kadın Cinayetlerini Teşvik Rolü, Kadına Yönelik “Erk” ek Şiddetiyle Mücadelede içinde, Bilgi Üniversitesi Yayını, 2021.</w:t>
      </w:r>
    </w:p>
    <w:p w14:paraId="4584CAE5" w14:textId="21CF4EE5" w:rsidR="00F83277" w:rsidRPr="00BB6AD0" w:rsidRDefault="00F83277" w:rsidP="00F83277">
      <w:pPr>
        <w:jc w:val="both"/>
        <w:rPr>
          <w:rFonts w:asciiTheme="minorHAnsi" w:hAnsiTheme="minorHAnsi" w:cstheme="minorHAnsi"/>
          <w:sz w:val="22"/>
          <w:szCs w:val="22"/>
          <w:shd w:val="clear" w:color="auto" w:fill="FFFFFF"/>
        </w:rPr>
      </w:pPr>
      <w:r w:rsidRPr="00BB6AD0">
        <w:rPr>
          <w:rFonts w:asciiTheme="minorHAnsi" w:hAnsiTheme="minorHAnsi" w:cstheme="minorHAnsi"/>
          <w:sz w:val="22"/>
          <w:szCs w:val="22"/>
        </w:rPr>
        <w:t xml:space="preserve">8. </w:t>
      </w:r>
      <w:r w:rsidRPr="00BB6AD0">
        <w:rPr>
          <w:rFonts w:asciiTheme="minorHAnsi" w:hAnsiTheme="minorHAnsi" w:cstheme="minorHAnsi"/>
          <w:color w:val="000000"/>
          <w:sz w:val="22"/>
          <w:szCs w:val="22"/>
          <w:shd w:val="clear" w:color="auto" w:fill="FFFFFF"/>
        </w:rPr>
        <w:t xml:space="preserve">Türkiye'de Cinsel İstismarla Mücadelede Hukuk Uygulamasındaki Sorunlar, Çocuk Yazıları içinde, </w:t>
      </w:r>
      <w:r w:rsidRPr="00BB6AD0">
        <w:rPr>
          <w:rFonts w:asciiTheme="minorHAnsi" w:hAnsiTheme="minorHAnsi" w:cstheme="minorHAnsi"/>
          <w:sz w:val="22"/>
          <w:szCs w:val="22"/>
          <w:shd w:val="clear" w:color="auto" w:fill="FFFFFF"/>
        </w:rPr>
        <w:t>yayına hazırlayan Türkan Yalçın, Seçkin Yayınevi, 2023.</w:t>
      </w:r>
    </w:p>
    <w:p w14:paraId="2659AD4F" w14:textId="4630D32A" w:rsidR="00A83619" w:rsidRPr="00F83277" w:rsidRDefault="00A83619" w:rsidP="00A83619">
      <w:pPr>
        <w:rPr>
          <w:rFonts w:asciiTheme="minorHAnsi" w:hAnsiTheme="minorHAnsi" w:cstheme="minorHAnsi"/>
          <w:color w:val="000000"/>
          <w:sz w:val="22"/>
          <w:szCs w:val="22"/>
          <w:lang w:eastAsia="tr-TR"/>
        </w:rPr>
      </w:pPr>
      <w:r w:rsidRPr="00BB6AD0">
        <w:rPr>
          <w:rFonts w:asciiTheme="minorHAnsi" w:hAnsiTheme="minorHAnsi" w:cstheme="minorHAnsi"/>
          <w:sz w:val="22"/>
          <w:szCs w:val="22"/>
          <w:shd w:val="clear" w:color="auto" w:fill="FFFFFF"/>
        </w:rPr>
        <w:t>9.</w:t>
      </w:r>
      <w:r w:rsidRPr="00BB6AD0">
        <w:rPr>
          <w:rStyle w:val="Strong"/>
          <w:rFonts w:asciiTheme="minorHAnsi" w:hAnsiTheme="minorHAnsi" w:cstheme="minorHAnsi"/>
          <w:b w:val="0"/>
          <w:bCs w:val="0"/>
          <w:sz w:val="22"/>
          <w:szCs w:val="22"/>
        </w:rPr>
        <w:t>Türkiye’de Özel Mülkiyet ve Devlet Etkisi:Üç Siyasal Proje</w:t>
      </w:r>
      <w:r w:rsidRPr="00BB6AD0">
        <w:rPr>
          <w:rStyle w:val="Strong"/>
          <w:rFonts w:asciiTheme="minorHAnsi" w:hAnsiTheme="minorHAnsi" w:cstheme="minorHAnsi"/>
          <w:sz w:val="22"/>
          <w:szCs w:val="22"/>
        </w:rPr>
        <w:t>, (</w:t>
      </w:r>
      <w:r w:rsidRPr="00BB6AD0">
        <w:rPr>
          <w:rFonts w:asciiTheme="minorHAnsi" w:hAnsiTheme="minorHAnsi" w:cstheme="minorHAnsi"/>
          <w:sz w:val="22"/>
          <w:szCs w:val="22"/>
        </w:rPr>
        <w:t>Ömer Turan’la birlikte), Mülkiyet ve Müşterekler</w:t>
      </w:r>
      <w:r w:rsidRPr="00BB6AD0">
        <w:rPr>
          <w:rFonts w:asciiTheme="minorHAnsi" w:hAnsiTheme="minorHAnsi" w:cstheme="minorHAnsi"/>
          <w:sz w:val="22"/>
          <w:szCs w:val="22"/>
          <w:lang w:eastAsia="tr-TR"/>
        </w:rPr>
        <w:t xml:space="preserve"> </w:t>
      </w:r>
      <w:r w:rsidRPr="00BB6AD0">
        <w:rPr>
          <w:rFonts w:asciiTheme="minorHAnsi" w:hAnsiTheme="minorHAnsi" w:cstheme="minorHAnsi"/>
          <w:sz w:val="22"/>
          <w:szCs w:val="22"/>
        </w:rPr>
        <w:t xml:space="preserve">Türkiye’de Mülkiyetin İnşası, İcrası ve İhlali, </w:t>
      </w:r>
      <w:r w:rsidRPr="00BB6AD0">
        <w:rPr>
          <w:rFonts w:asciiTheme="minorHAnsi" w:hAnsiTheme="minorHAnsi" w:cstheme="minorHAnsi"/>
          <w:color w:val="000000"/>
          <w:sz w:val="22"/>
          <w:szCs w:val="22"/>
        </w:rPr>
        <w:br/>
      </w:r>
      <w:r w:rsidRPr="00BB6AD0">
        <w:rPr>
          <w:rStyle w:val="author"/>
          <w:rFonts w:asciiTheme="minorHAnsi" w:hAnsiTheme="minorHAnsi" w:cstheme="minorHAnsi"/>
          <w:color w:val="000000"/>
          <w:sz w:val="22"/>
          <w:szCs w:val="22"/>
        </w:rPr>
        <w:t>Hazırlayanlar:</w:t>
      </w:r>
      <w:r w:rsidRPr="00BB6AD0">
        <w:rPr>
          <w:rFonts w:asciiTheme="minorHAnsi" w:hAnsiTheme="minorHAnsi" w:cstheme="minorHAnsi"/>
          <w:color w:val="000000"/>
          <w:sz w:val="22"/>
          <w:szCs w:val="22"/>
        </w:rPr>
        <w:t> </w:t>
      </w:r>
      <w:hyperlink r:id="rId8" w:history="1">
        <w:r w:rsidRPr="00BB6AD0">
          <w:rPr>
            <w:rStyle w:val="Hyperlink"/>
            <w:rFonts w:asciiTheme="minorHAnsi" w:hAnsiTheme="minorHAnsi" w:cstheme="minorHAnsi"/>
            <w:color w:val="000000"/>
            <w:sz w:val="22"/>
            <w:szCs w:val="22"/>
            <w:u w:val="none"/>
          </w:rPr>
          <w:t>Begüm Özden Fırat </w:t>
        </w:r>
      </w:hyperlink>
      <w:r w:rsidRPr="00BB6AD0">
        <w:rPr>
          <w:rFonts w:asciiTheme="minorHAnsi" w:hAnsiTheme="minorHAnsi" w:cstheme="minorHAnsi"/>
          <w:color w:val="000000"/>
          <w:sz w:val="22"/>
          <w:szCs w:val="22"/>
        </w:rPr>
        <w:t>, </w:t>
      </w:r>
      <w:hyperlink r:id="rId9" w:history="1">
        <w:r w:rsidRPr="00BB6AD0">
          <w:rPr>
            <w:rStyle w:val="Hyperlink"/>
            <w:rFonts w:asciiTheme="minorHAnsi" w:hAnsiTheme="minorHAnsi" w:cstheme="minorHAnsi"/>
            <w:color w:val="000000"/>
            <w:sz w:val="22"/>
            <w:szCs w:val="22"/>
            <w:u w:val="none"/>
          </w:rPr>
          <w:t>Fırat Genç</w:t>
        </w:r>
      </w:hyperlink>
      <w:r w:rsidRPr="00BB6AD0">
        <w:rPr>
          <w:rFonts w:asciiTheme="minorHAnsi" w:hAnsiTheme="minorHAnsi" w:cstheme="minorHAnsi"/>
          <w:color w:val="000000"/>
          <w:sz w:val="22"/>
          <w:szCs w:val="22"/>
          <w:lang w:eastAsia="tr-TR"/>
        </w:rPr>
        <w:t>, Metis, 2023.</w:t>
      </w:r>
    </w:p>
    <w:p w14:paraId="7FBDFADF" w14:textId="77777777" w:rsidR="00F83277" w:rsidRPr="00F83277" w:rsidRDefault="00F83277" w:rsidP="00F83277">
      <w:pPr>
        <w:rPr>
          <w:rFonts w:asciiTheme="minorHAnsi" w:hAnsiTheme="minorHAnsi" w:cstheme="minorHAnsi"/>
          <w:sz w:val="22"/>
          <w:szCs w:val="22"/>
          <w:lang w:eastAsia="tr-TR"/>
        </w:rPr>
      </w:pPr>
    </w:p>
    <w:p w14:paraId="364E2B28" w14:textId="77777777" w:rsidR="00F83277" w:rsidRPr="00F83277" w:rsidRDefault="00F83277" w:rsidP="00F83277">
      <w:pPr>
        <w:rPr>
          <w:rFonts w:asciiTheme="minorHAnsi" w:hAnsiTheme="minorHAnsi" w:cstheme="minorHAnsi"/>
          <w:sz w:val="22"/>
          <w:szCs w:val="22"/>
          <w:lang w:eastAsia="tr-TR"/>
        </w:rPr>
      </w:pPr>
      <w:r w:rsidRPr="00F83277">
        <w:rPr>
          <w:rFonts w:asciiTheme="minorHAnsi" w:hAnsiTheme="minorHAnsi" w:cstheme="minorHAnsi"/>
          <w:b/>
          <w:bCs/>
          <w:color w:val="000000"/>
          <w:sz w:val="22"/>
          <w:szCs w:val="22"/>
          <w:lang w:eastAsia="tr-TR"/>
        </w:rPr>
        <w:t>Çeviriler:</w:t>
      </w:r>
    </w:p>
    <w:p w14:paraId="6FDA77F8" w14:textId="77777777" w:rsidR="00F83277" w:rsidRPr="00F83277" w:rsidRDefault="00F83277" w:rsidP="00F83277">
      <w:pPr>
        <w:rPr>
          <w:rFonts w:asciiTheme="minorHAnsi" w:hAnsiTheme="minorHAnsi" w:cstheme="minorHAnsi"/>
          <w:sz w:val="22"/>
          <w:szCs w:val="22"/>
          <w:lang w:eastAsia="tr-TR"/>
        </w:rPr>
      </w:pPr>
    </w:p>
    <w:p w14:paraId="2B394827" w14:textId="77777777" w:rsidR="00F83277" w:rsidRPr="00BB6AD0" w:rsidRDefault="00F83277" w:rsidP="00F83277">
      <w:pPr>
        <w:rPr>
          <w:rFonts w:asciiTheme="minorHAnsi" w:hAnsiTheme="minorHAnsi" w:cstheme="minorHAnsi"/>
          <w:color w:val="000000"/>
          <w:sz w:val="22"/>
          <w:szCs w:val="22"/>
          <w:lang w:eastAsia="tr-TR"/>
        </w:rPr>
      </w:pPr>
      <w:r w:rsidRPr="00F83277">
        <w:rPr>
          <w:rFonts w:asciiTheme="minorHAnsi" w:hAnsiTheme="minorHAnsi" w:cstheme="minorHAnsi"/>
          <w:color w:val="000000"/>
          <w:sz w:val="22"/>
          <w:szCs w:val="22"/>
          <w:lang w:eastAsia="tr-TR"/>
        </w:rPr>
        <w:t>Çin’in Modern Tarihi, Michael Dillon, İngilizce’den Türkçe’ye Çeviri: Eylem Ümit &amp; Aydın Atılgan, İletişim, Ankara, 2015.</w:t>
      </w:r>
    </w:p>
    <w:p w14:paraId="39AAEAB5" w14:textId="0D5AEE0C" w:rsidR="00F83277" w:rsidRPr="00F83277" w:rsidRDefault="00F83277" w:rsidP="00F83277">
      <w:pPr>
        <w:rPr>
          <w:rFonts w:asciiTheme="minorHAnsi" w:hAnsiTheme="minorHAnsi" w:cstheme="minorHAnsi"/>
          <w:sz w:val="22"/>
          <w:szCs w:val="22"/>
          <w:lang w:eastAsia="tr-TR"/>
        </w:rPr>
      </w:pPr>
      <w:r w:rsidRPr="00BB6AD0">
        <w:rPr>
          <w:rFonts w:asciiTheme="minorHAnsi" w:hAnsiTheme="minorHAnsi" w:cstheme="minorHAnsi"/>
          <w:sz w:val="22"/>
          <w:szCs w:val="22"/>
        </w:rPr>
        <w:t>Hukuk Kültürlerini Karşılaştırmak, David Nelken, İngilizce’den Türkçe’ye çeviri, Blackwell Hukuk ve Toplum El Kitabı içinde, Islık Yayınları, 2021.</w:t>
      </w:r>
    </w:p>
    <w:p w14:paraId="7AF1D834" w14:textId="77777777" w:rsidR="00D90C2E" w:rsidRPr="00BB6AD0" w:rsidRDefault="00D90C2E" w:rsidP="00F83277">
      <w:pPr>
        <w:spacing w:before="240" w:after="240" w:line="360" w:lineRule="auto"/>
        <w:jc w:val="both"/>
        <w:rPr>
          <w:rFonts w:asciiTheme="minorHAnsi" w:hAnsiTheme="minorHAnsi" w:cstheme="minorHAnsi"/>
          <w:b/>
          <w:sz w:val="22"/>
          <w:szCs w:val="22"/>
        </w:rPr>
      </w:pPr>
    </w:p>
    <w:p w14:paraId="4AB65513" w14:textId="77777777" w:rsidR="005D12CA" w:rsidRPr="00BB6AD0" w:rsidRDefault="005D12CA" w:rsidP="00BB6AD0">
      <w:pPr>
        <w:spacing w:before="240" w:after="240" w:line="360" w:lineRule="auto"/>
        <w:jc w:val="both"/>
        <w:rPr>
          <w:rFonts w:asciiTheme="minorHAnsi" w:hAnsiTheme="minorHAnsi" w:cstheme="minorHAnsi"/>
          <w:b/>
          <w:sz w:val="22"/>
          <w:szCs w:val="22"/>
        </w:rPr>
      </w:pPr>
      <w:r w:rsidRPr="00BB6AD0">
        <w:rPr>
          <w:rFonts w:asciiTheme="minorHAnsi" w:hAnsiTheme="minorHAnsi" w:cstheme="minorHAnsi"/>
          <w:b/>
          <w:sz w:val="22"/>
          <w:szCs w:val="22"/>
        </w:rPr>
        <w:t>7.5. Ulusal hakemli dergilerde yayınlanan makaleler</w:t>
      </w:r>
    </w:p>
    <w:p w14:paraId="368AB0CB" w14:textId="77777777" w:rsidR="007C60F2" w:rsidRPr="00BB6AD0" w:rsidRDefault="007C60F2" w:rsidP="00445C05">
      <w:pPr>
        <w:spacing w:before="240" w:after="240" w:line="360" w:lineRule="auto"/>
        <w:ind w:firstLine="426"/>
        <w:jc w:val="both"/>
        <w:rPr>
          <w:rFonts w:asciiTheme="minorHAnsi" w:hAnsiTheme="minorHAnsi" w:cstheme="minorHAnsi"/>
          <w:sz w:val="22"/>
          <w:szCs w:val="22"/>
        </w:rPr>
      </w:pPr>
      <w:r w:rsidRPr="00BB6AD0">
        <w:rPr>
          <w:rFonts w:asciiTheme="minorHAnsi" w:hAnsiTheme="minorHAnsi" w:cstheme="minorHAnsi"/>
          <w:sz w:val="22"/>
          <w:szCs w:val="22"/>
        </w:rPr>
        <w:t xml:space="preserve">1-Toplumsal Bir Hareket Olarak Anti-Nükleer Eylemler, TMMOB Fizik Mühendisleri Odası Temmuz 2000, Nükleer Enerji Özel Sayısı, Ankara. </w:t>
      </w:r>
    </w:p>
    <w:p w14:paraId="6B38A0D2" w14:textId="77777777" w:rsidR="007C60F2" w:rsidRPr="00BB6AD0" w:rsidRDefault="007C60F2" w:rsidP="00445C05">
      <w:pPr>
        <w:spacing w:before="240" w:after="240" w:line="360" w:lineRule="auto"/>
        <w:ind w:firstLine="426"/>
        <w:jc w:val="both"/>
        <w:rPr>
          <w:rFonts w:asciiTheme="minorHAnsi" w:hAnsiTheme="minorHAnsi" w:cstheme="minorHAnsi"/>
          <w:sz w:val="22"/>
          <w:szCs w:val="22"/>
        </w:rPr>
      </w:pPr>
      <w:r w:rsidRPr="00BB6AD0">
        <w:rPr>
          <w:rFonts w:asciiTheme="minorHAnsi" w:hAnsiTheme="minorHAnsi" w:cstheme="minorHAnsi"/>
          <w:sz w:val="22"/>
          <w:szCs w:val="22"/>
        </w:rPr>
        <w:t xml:space="preserve">2-Mekan ve İmkan: Hukuk Sosyolojisinde Bir Saha Uygulamasının Yol Haritası, Hukuk Felsefesi ve Sosyolojisi Arkivi, S.:16, 2007, İstanbul. </w:t>
      </w:r>
    </w:p>
    <w:p w14:paraId="6DBEEFB6" w14:textId="77777777" w:rsidR="007C60F2" w:rsidRPr="00BB6AD0" w:rsidRDefault="007C60F2" w:rsidP="00445C05">
      <w:pPr>
        <w:spacing w:before="240" w:after="240" w:line="360" w:lineRule="auto"/>
        <w:ind w:firstLine="426"/>
        <w:jc w:val="both"/>
        <w:rPr>
          <w:rFonts w:asciiTheme="minorHAnsi" w:hAnsiTheme="minorHAnsi" w:cstheme="minorHAnsi"/>
          <w:sz w:val="22"/>
          <w:szCs w:val="22"/>
        </w:rPr>
      </w:pPr>
      <w:r w:rsidRPr="00BB6AD0">
        <w:rPr>
          <w:rFonts w:asciiTheme="minorHAnsi" w:hAnsiTheme="minorHAnsi" w:cstheme="minorHAnsi"/>
          <w:sz w:val="22"/>
          <w:szCs w:val="22"/>
        </w:rPr>
        <w:lastRenderedPageBreak/>
        <w:t xml:space="preserve">3-Marx’sız Bir Gelecek Neden Düşünülemez, Hukuk Felsefesi ve Sosyolojisi Arkivi, S.:17, 2007, İstanbul. </w:t>
      </w:r>
    </w:p>
    <w:p w14:paraId="0410E531" w14:textId="767E7E44" w:rsidR="007C60F2" w:rsidRPr="00BB6AD0" w:rsidRDefault="007C60F2" w:rsidP="00445C05">
      <w:pPr>
        <w:spacing w:before="240" w:after="240" w:line="360" w:lineRule="auto"/>
        <w:ind w:firstLine="426"/>
        <w:jc w:val="both"/>
        <w:rPr>
          <w:rFonts w:asciiTheme="minorHAnsi" w:hAnsiTheme="minorHAnsi" w:cstheme="minorHAnsi"/>
          <w:sz w:val="22"/>
          <w:szCs w:val="22"/>
        </w:rPr>
      </w:pPr>
      <w:r w:rsidRPr="00BB6AD0">
        <w:rPr>
          <w:rFonts w:asciiTheme="minorHAnsi" w:hAnsiTheme="minorHAnsi" w:cstheme="minorHAnsi"/>
          <w:sz w:val="22"/>
          <w:szCs w:val="22"/>
        </w:rPr>
        <w:t>4-Aydınlanma Çağı ve Burjuva Devrimlerinde Düşünce Özgürlüğü, Hukuk Felsefesi ve Sosyolojisi Arkivi, S.: 17, 2007, İstanbul.</w:t>
      </w:r>
    </w:p>
    <w:p w14:paraId="1B4C9C5D" w14:textId="77777777" w:rsidR="007C60F2" w:rsidRPr="00BB6AD0" w:rsidRDefault="007C60F2" w:rsidP="00445C05">
      <w:pPr>
        <w:spacing w:before="240" w:after="240" w:line="360" w:lineRule="auto"/>
        <w:ind w:firstLine="426"/>
        <w:jc w:val="both"/>
        <w:rPr>
          <w:rFonts w:asciiTheme="minorHAnsi" w:hAnsiTheme="minorHAnsi" w:cstheme="minorHAnsi"/>
          <w:sz w:val="22"/>
          <w:szCs w:val="22"/>
        </w:rPr>
      </w:pPr>
      <w:r w:rsidRPr="00BB6AD0">
        <w:rPr>
          <w:rFonts w:asciiTheme="minorHAnsi" w:hAnsiTheme="minorHAnsi" w:cstheme="minorHAnsi"/>
          <w:sz w:val="22"/>
          <w:szCs w:val="22"/>
        </w:rPr>
        <w:t xml:space="preserve">6-Mekan ve İmkan: Hukuk Sosyolojisinde Bir Saha Uygulamasının Yol Haritası, Hukuk Felsefesi ve Sosyolojisi Arkivi, S.:18, İstanbul. 2008. </w:t>
      </w:r>
    </w:p>
    <w:p w14:paraId="4C597737" w14:textId="77777777" w:rsidR="007C60F2" w:rsidRPr="00BB6AD0" w:rsidRDefault="007C60F2" w:rsidP="00445C05">
      <w:pPr>
        <w:spacing w:before="240" w:after="240" w:line="360" w:lineRule="auto"/>
        <w:ind w:firstLine="426"/>
        <w:jc w:val="both"/>
        <w:rPr>
          <w:rFonts w:asciiTheme="minorHAnsi" w:hAnsiTheme="minorHAnsi" w:cstheme="minorHAnsi"/>
          <w:sz w:val="22"/>
          <w:szCs w:val="22"/>
        </w:rPr>
      </w:pPr>
      <w:r w:rsidRPr="00BB6AD0">
        <w:rPr>
          <w:rFonts w:asciiTheme="minorHAnsi" w:hAnsiTheme="minorHAnsi" w:cstheme="minorHAnsi"/>
          <w:sz w:val="22"/>
          <w:szCs w:val="22"/>
        </w:rPr>
        <w:t xml:space="preserve">7-Hakimlerin Hak ve Nısfetle Karar Vermesi İlkesi: Yargı Sosyolojisi Bakımından Bir İnceleme, Norm Koyma ve Hüküm Verme, Ankara Üniversitesi Hukuk Fakültesi Yayınları, Ankara, 2011. </w:t>
      </w:r>
    </w:p>
    <w:p w14:paraId="14CD6F04" w14:textId="77777777" w:rsidR="00B90EE0" w:rsidRPr="00BB6AD0" w:rsidRDefault="007C60F2" w:rsidP="00445C05">
      <w:pPr>
        <w:spacing w:before="240" w:after="240" w:line="360" w:lineRule="auto"/>
        <w:ind w:firstLine="426"/>
        <w:jc w:val="both"/>
        <w:rPr>
          <w:rFonts w:asciiTheme="minorHAnsi" w:hAnsiTheme="minorHAnsi" w:cstheme="minorHAnsi"/>
          <w:sz w:val="22"/>
          <w:szCs w:val="22"/>
        </w:rPr>
      </w:pPr>
      <w:r w:rsidRPr="00BB6AD0">
        <w:rPr>
          <w:rFonts w:asciiTheme="minorHAnsi" w:hAnsiTheme="minorHAnsi" w:cstheme="minorHAnsi"/>
          <w:sz w:val="22"/>
          <w:szCs w:val="22"/>
        </w:rPr>
        <w:t xml:space="preserve">8- Kadı’nın Fendi, Amargi Feminist Teori ve Politika Dergisi, 20, 2011. </w:t>
      </w:r>
    </w:p>
    <w:p w14:paraId="3CD6793E" w14:textId="77777777" w:rsidR="00B90EE0" w:rsidRPr="00BB6AD0" w:rsidRDefault="007C60F2" w:rsidP="00445C05">
      <w:pPr>
        <w:spacing w:before="240" w:after="240" w:line="360" w:lineRule="auto"/>
        <w:ind w:firstLine="426"/>
        <w:jc w:val="both"/>
        <w:rPr>
          <w:rFonts w:asciiTheme="minorHAnsi" w:hAnsiTheme="minorHAnsi" w:cstheme="minorHAnsi"/>
          <w:sz w:val="22"/>
          <w:szCs w:val="22"/>
        </w:rPr>
      </w:pPr>
      <w:r w:rsidRPr="00BB6AD0">
        <w:rPr>
          <w:rFonts w:asciiTheme="minorHAnsi" w:hAnsiTheme="minorHAnsi" w:cstheme="minorHAnsi"/>
          <w:sz w:val="22"/>
          <w:szCs w:val="22"/>
        </w:rPr>
        <w:t xml:space="preserve">9-Kadılar, Yargıçlar ve Geleneğe sorduk, Güncel Hukuk, Şubat, 2-98, 2012. </w:t>
      </w:r>
    </w:p>
    <w:p w14:paraId="5F395FED" w14:textId="77777777" w:rsidR="00B90EE0" w:rsidRPr="00BB6AD0" w:rsidRDefault="007C60F2" w:rsidP="00445C05">
      <w:pPr>
        <w:spacing w:before="240" w:after="240" w:line="360" w:lineRule="auto"/>
        <w:ind w:firstLine="426"/>
        <w:jc w:val="both"/>
        <w:rPr>
          <w:rFonts w:asciiTheme="minorHAnsi" w:hAnsiTheme="minorHAnsi" w:cstheme="minorHAnsi"/>
          <w:sz w:val="22"/>
          <w:szCs w:val="22"/>
        </w:rPr>
      </w:pPr>
      <w:r w:rsidRPr="00BB6AD0">
        <w:rPr>
          <w:rFonts w:asciiTheme="minorHAnsi" w:hAnsiTheme="minorHAnsi" w:cstheme="minorHAnsi"/>
          <w:sz w:val="22"/>
          <w:szCs w:val="22"/>
        </w:rPr>
        <w:t xml:space="preserve">10-Malımsın Canımsın Öldürdün Beni, Güncel Hukuk, Mart, 3-99, 2012. </w:t>
      </w:r>
    </w:p>
    <w:p w14:paraId="1B6C16A9" w14:textId="1CAE211F" w:rsidR="00B90EE0" w:rsidRPr="00BB6AD0" w:rsidRDefault="007C60F2" w:rsidP="00445C05">
      <w:pPr>
        <w:spacing w:before="240" w:after="240" w:line="360" w:lineRule="auto"/>
        <w:ind w:firstLine="426"/>
        <w:jc w:val="both"/>
        <w:rPr>
          <w:rFonts w:asciiTheme="minorHAnsi" w:hAnsiTheme="minorHAnsi" w:cstheme="minorHAnsi"/>
          <w:sz w:val="22"/>
          <w:szCs w:val="22"/>
        </w:rPr>
      </w:pPr>
      <w:r w:rsidRPr="00BB6AD0">
        <w:rPr>
          <w:rFonts w:asciiTheme="minorHAnsi" w:hAnsiTheme="minorHAnsi" w:cstheme="minorHAnsi"/>
          <w:sz w:val="22"/>
          <w:szCs w:val="22"/>
        </w:rPr>
        <w:t xml:space="preserve">11-Çocukları Koruyalım, Güncel Hukuk Dergisi, 5(125), 2014. </w:t>
      </w:r>
    </w:p>
    <w:p w14:paraId="61C0DB78" w14:textId="0AF606B5" w:rsidR="007C60F2" w:rsidRPr="00BB6AD0" w:rsidRDefault="007C60F2" w:rsidP="00445C05">
      <w:pPr>
        <w:spacing w:before="240" w:after="240" w:line="360" w:lineRule="auto"/>
        <w:ind w:firstLine="426"/>
        <w:jc w:val="both"/>
        <w:rPr>
          <w:rFonts w:asciiTheme="minorHAnsi" w:hAnsiTheme="minorHAnsi" w:cstheme="minorHAnsi"/>
          <w:sz w:val="22"/>
          <w:szCs w:val="22"/>
        </w:rPr>
      </w:pPr>
      <w:r w:rsidRPr="00BB6AD0">
        <w:rPr>
          <w:rFonts w:asciiTheme="minorHAnsi" w:hAnsiTheme="minorHAnsi" w:cstheme="minorHAnsi"/>
          <w:sz w:val="22"/>
          <w:szCs w:val="22"/>
        </w:rPr>
        <w:t>12- Teşkilat Yapısı, İşleyişi ve Cezaya Alternatif Tedbirlerin Uygulanması Açısından İngiltere ve Galler Gençlik Adalet Sistemi, Türkiye Barolar Birliği Dergisi, 28(119), 2015</w:t>
      </w:r>
    </w:p>
    <w:p w14:paraId="330673DF" w14:textId="77777777" w:rsidR="00B90EE0" w:rsidRPr="00BB6AD0" w:rsidRDefault="00B90EE0" w:rsidP="00445C05">
      <w:pPr>
        <w:spacing w:before="240" w:after="240" w:line="360" w:lineRule="auto"/>
        <w:ind w:firstLine="426"/>
        <w:jc w:val="both"/>
        <w:rPr>
          <w:rFonts w:asciiTheme="minorHAnsi" w:hAnsiTheme="minorHAnsi" w:cstheme="minorHAnsi"/>
          <w:sz w:val="22"/>
          <w:szCs w:val="22"/>
        </w:rPr>
      </w:pPr>
      <w:r w:rsidRPr="00BB6AD0">
        <w:rPr>
          <w:rFonts w:asciiTheme="minorHAnsi" w:hAnsiTheme="minorHAnsi" w:cstheme="minorHAnsi"/>
          <w:sz w:val="22"/>
          <w:szCs w:val="22"/>
        </w:rPr>
        <w:t xml:space="preserve">13. Erkeklerin Öldürme Hakkı: Erkeklik Savunması, Toplum ve Bilim, S.145, 2018. </w:t>
      </w:r>
    </w:p>
    <w:p w14:paraId="4334C32F" w14:textId="300AE0D0" w:rsidR="00B90EE0" w:rsidRPr="00BB6AD0" w:rsidRDefault="00B90EE0" w:rsidP="00445C05">
      <w:pPr>
        <w:spacing w:before="240" w:after="240" w:line="360" w:lineRule="auto"/>
        <w:ind w:firstLine="426"/>
        <w:jc w:val="both"/>
        <w:rPr>
          <w:rFonts w:asciiTheme="minorHAnsi" w:hAnsiTheme="minorHAnsi" w:cstheme="minorHAnsi"/>
          <w:sz w:val="22"/>
          <w:szCs w:val="22"/>
        </w:rPr>
      </w:pPr>
      <w:r w:rsidRPr="00BB6AD0">
        <w:rPr>
          <w:rFonts w:asciiTheme="minorHAnsi" w:hAnsiTheme="minorHAnsi" w:cstheme="minorHAnsi"/>
          <w:sz w:val="22"/>
          <w:szCs w:val="22"/>
        </w:rPr>
        <w:t>14. Şehrazat, Homo Sacer, İstanbul Convention, Vira Verita, V. 10, November 2019</w:t>
      </w:r>
    </w:p>
    <w:p w14:paraId="632C4D4E" w14:textId="737BEC92" w:rsidR="00B90EE0" w:rsidRPr="00BB6AD0" w:rsidRDefault="00B90EE0" w:rsidP="00445C05">
      <w:pPr>
        <w:spacing w:before="240" w:after="240" w:line="360" w:lineRule="auto"/>
        <w:ind w:firstLine="426"/>
        <w:jc w:val="both"/>
        <w:rPr>
          <w:rFonts w:asciiTheme="minorHAnsi" w:hAnsiTheme="minorHAnsi" w:cstheme="minorHAnsi"/>
          <w:sz w:val="22"/>
          <w:szCs w:val="22"/>
        </w:rPr>
      </w:pPr>
      <w:r w:rsidRPr="00BB6AD0">
        <w:rPr>
          <w:rFonts w:asciiTheme="minorHAnsi" w:hAnsiTheme="minorHAnsi" w:cstheme="minorHAnsi"/>
          <w:sz w:val="22"/>
          <w:szCs w:val="22"/>
        </w:rPr>
        <w:t>15. Ailelerin Hukuku-Hukukun Ailesi, Birikim Dergisi, İletişim Yayınları, S.387-388 Temmuz- Ağustos 2021.</w:t>
      </w:r>
    </w:p>
    <w:p w14:paraId="2C90A866" w14:textId="77777777" w:rsidR="00B90EE0" w:rsidRPr="00BB6AD0" w:rsidRDefault="00B90EE0" w:rsidP="00445C05">
      <w:pPr>
        <w:spacing w:before="240" w:after="240" w:line="360" w:lineRule="auto"/>
        <w:ind w:firstLine="426"/>
        <w:jc w:val="both"/>
        <w:rPr>
          <w:rFonts w:asciiTheme="minorHAnsi" w:hAnsiTheme="minorHAnsi" w:cstheme="minorHAnsi"/>
          <w:b/>
          <w:sz w:val="22"/>
          <w:szCs w:val="22"/>
        </w:rPr>
      </w:pPr>
    </w:p>
    <w:p w14:paraId="0E260A29" w14:textId="00E26EA8" w:rsidR="00AB060F" w:rsidRPr="00BB6AD0" w:rsidRDefault="00AB060F" w:rsidP="00AB060F">
      <w:pPr>
        <w:spacing w:before="240" w:after="240" w:line="360" w:lineRule="auto"/>
        <w:jc w:val="both"/>
        <w:rPr>
          <w:rFonts w:asciiTheme="minorHAnsi" w:hAnsiTheme="minorHAnsi" w:cstheme="minorHAnsi"/>
          <w:b/>
          <w:sz w:val="22"/>
          <w:szCs w:val="22"/>
        </w:rPr>
      </w:pPr>
      <w:r w:rsidRPr="00BB6AD0">
        <w:rPr>
          <w:rFonts w:asciiTheme="minorHAnsi" w:hAnsiTheme="minorHAnsi" w:cstheme="minorHAnsi"/>
          <w:b/>
          <w:sz w:val="22"/>
          <w:szCs w:val="22"/>
        </w:rPr>
        <w:t>8. Sanat ve Tasarım Etkinlikleri</w:t>
      </w:r>
    </w:p>
    <w:p w14:paraId="3BB487DF" w14:textId="055D93B3" w:rsidR="00445C05" w:rsidRPr="00BB6AD0" w:rsidRDefault="00AB060F" w:rsidP="00445C05">
      <w:pPr>
        <w:spacing w:line="480" w:lineRule="auto"/>
        <w:jc w:val="both"/>
        <w:rPr>
          <w:rFonts w:asciiTheme="minorHAnsi" w:hAnsiTheme="minorHAnsi" w:cstheme="minorHAnsi"/>
          <w:b/>
          <w:sz w:val="22"/>
          <w:szCs w:val="22"/>
        </w:rPr>
      </w:pPr>
      <w:r w:rsidRPr="00BB6AD0">
        <w:rPr>
          <w:rFonts w:asciiTheme="minorHAnsi" w:hAnsiTheme="minorHAnsi" w:cstheme="minorHAnsi"/>
          <w:b/>
          <w:sz w:val="22"/>
          <w:szCs w:val="22"/>
        </w:rPr>
        <w:t>9</w:t>
      </w:r>
      <w:r w:rsidR="0028245C" w:rsidRPr="00BB6AD0">
        <w:rPr>
          <w:rFonts w:asciiTheme="minorHAnsi" w:hAnsiTheme="minorHAnsi" w:cstheme="minorHAnsi"/>
          <w:b/>
          <w:sz w:val="22"/>
          <w:szCs w:val="22"/>
        </w:rPr>
        <w:t>. Projeler</w:t>
      </w:r>
    </w:p>
    <w:p w14:paraId="7F4DFF73" w14:textId="77777777" w:rsidR="00F34C28" w:rsidRPr="00BB6AD0" w:rsidRDefault="00F34C28" w:rsidP="00445C05">
      <w:pPr>
        <w:spacing w:line="480" w:lineRule="auto"/>
        <w:jc w:val="both"/>
        <w:rPr>
          <w:rFonts w:asciiTheme="minorHAnsi" w:hAnsiTheme="minorHAnsi" w:cstheme="minorHAnsi"/>
          <w:sz w:val="22"/>
          <w:szCs w:val="22"/>
        </w:rPr>
      </w:pPr>
      <w:r w:rsidRPr="00BB6AD0">
        <w:rPr>
          <w:rFonts w:asciiTheme="minorHAnsi" w:hAnsiTheme="minorHAnsi" w:cstheme="minorHAnsi"/>
          <w:sz w:val="22"/>
          <w:szCs w:val="22"/>
        </w:rPr>
        <w:t xml:space="preserve">1-Gönül Birliği Yardım ve Dayanışma Derneği (GÖNBİR) Üniversite Öğrencileri Cinsel Haklar ve Üreme Sağlığı Konusunda Bilinçlendirme AB Projesi Kapsamında Danışmanlık ve Eğitici Koçluk, 2005. </w:t>
      </w:r>
    </w:p>
    <w:p w14:paraId="3C535639" w14:textId="77777777" w:rsidR="00F34C28" w:rsidRPr="00BB6AD0" w:rsidRDefault="00F34C28" w:rsidP="00445C05">
      <w:pPr>
        <w:spacing w:line="480" w:lineRule="auto"/>
        <w:jc w:val="both"/>
        <w:rPr>
          <w:rFonts w:asciiTheme="minorHAnsi" w:hAnsiTheme="minorHAnsi" w:cstheme="minorHAnsi"/>
          <w:sz w:val="22"/>
          <w:szCs w:val="22"/>
        </w:rPr>
      </w:pPr>
      <w:r w:rsidRPr="00BB6AD0">
        <w:rPr>
          <w:rFonts w:asciiTheme="minorHAnsi" w:hAnsiTheme="minorHAnsi" w:cstheme="minorHAnsi"/>
          <w:sz w:val="22"/>
          <w:szCs w:val="22"/>
        </w:rPr>
        <w:lastRenderedPageBreak/>
        <w:t xml:space="preserve">2-Tesev Demokratikleşme Programı Algılar, Zihniyet Yapıları ve Kurumlar Araştırması Kapsamında yürütülen Yargıda Algı ve Zihniyet Kalıpları Projesinde Saha araştırmacısı ve koordinatörlüğü, 2008-2009. </w:t>
      </w:r>
    </w:p>
    <w:p w14:paraId="2E15D63D" w14:textId="77777777" w:rsidR="00F34C28" w:rsidRPr="00BB6AD0" w:rsidRDefault="00F34C28" w:rsidP="00445C05">
      <w:pPr>
        <w:spacing w:line="480" w:lineRule="auto"/>
        <w:jc w:val="both"/>
        <w:rPr>
          <w:rFonts w:asciiTheme="minorHAnsi" w:hAnsiTheme="minorHAnsi" w:cstheme="minorHAnsi"/>
          <w:sz w:val="22"/>
          <w:szCs w:val="22"/>
        </w:rPr>
      </w:pPr>
      <w:r w:rsidRPr="00BB6AD0">
        <w:rPr>
          <w:rFonts w:asciiTheme="minorHAnsi" w:hAnsiTheme="minorHAnsi" w:cstheme="minorHAnsi"/>
          <w:sz w:val="22"/>
          <w:szCs w:val="22"/>
        </w:rPr>
        <w:t xml:space="preserve">3. Birleşmiş Milletler Nüfus Fonu (UNFPA), Latin Amerika, Afrika, Asya, Arap Emirlikleri, Doğu Avrupa ve Orta Asya ülkelerine Üreme Hakları ve Toplumsal Cinsiyet Eşitliği alanlarında hukuki durum “İyi Uygulamalar Projesi “yargı kararları tarama inceleme rapor hazırlama 2008-2009. </w:t>
      </w:r>
    </w:p>
    <w:p w14:paraId="2ABC41E2" w14:textId="77777777" w:rsidR="00F34C28" w:rsidRPr="00BB6AD0" w:rsidRDefault="00F34C28" w:rsidP="00445C05">
      <w:pPr>
        <w:spacing w:line="480" w:lineRule="auto"/>
        <w:jc w:val="both"/>
        <w:rPr>
          <w:rFonts w:asciiTheme="minorHAnsi" w:hAnsiTheme="minorHAnsi" w:cstheme="minorHAnsi"/>
          <w:sz w:val="22"/>
          <w:szCs w:val="22"/>
        </w:rPr>
      </w:pPr>
      <w:r w:rsidRPr="00BB6AD0">
        <w:rPr>
          <w:rFonts w:asciiTheme="minorHAnsi" w:hAnsiTheme="minorHAnsi" w:cstheme="minorHAnsi"/>
          <w:sz w:val="22"/>
          <w:szCs w:val="22"/>
        </w:rPr>
        <w:t xml:space="preserve">4.Ankara Üniversitesi Bilimsel Araştırma projeleri (BAP) kapsamında yürütülen Ev-içi Adalet ve Öğrenci Danışma Biriminde 2010-2017 yılları arasında koordinatör yardımcılığı ve Hukuk Kliniği Çalışanı (Ankara Üniversitesi Tıp Fakültesi Acil ve Kriz Masası Birimlerine başvuran şiddet mağduru kadın ve çocuklarla görüşmeler yürütmek ve hukuki başvurularda mağdur destek ve rehberlik hizmeti vermek) </w:t>
      </w:r>
    </w:p>
    <w:p w14:paraId="7768D346" w14:textId="77777777" w:rsidR="00F34C28" w:rsidRPr="00BB6AD0" w:rsidRDefault="00F34C28" w:rsidP="00445C05">
      <w:pPr>
        <w:spacing w:line="480" w:lineRule="auto"/>
        <w:jc w:val="both"/>
        <w:rPr>
          <w:rFonts w:asciiTheme="minorHAnsi" w:hAnsiTheme="minorHAnsi" w:cstheme="minorHAnsi"/>
          <w:sz w:val="22"/>
          <w:szCs w:val="22"/>
        </w:rPr>
      </w:pPr>
      <w:r w:rsidRPr="00BB6AD0">
        <w:rPr>
          <w:rFonts w:asciiTheme="minorHAnsi" w:hAnsiTheme="minorHAnsi" w:cstheme="minorHAnsi"/>
          <w:sz w:val="22"/>
          <w:szCs w:val="22"/>
        </w:rPr>
        <w:t xml:space="preserve">5- Berlin Humboldt Üniversitesi Hukuk Kliniği eğitici ve danışmanlık, (ULUSLARARASI) 2011-2012 </w:t>
      </w:r>
    </w:p>
    <w:p w14:paraId="5A9FB8FA" w14:textId="3C8826DD" w:rsidR="00F34C28" w:rsidRPr="00BB6AD0" w:rsidRDefault="00F34C28" w:rsidP="00445C05">
      <w:pPr>
        <w:spacing w:line="480" w:lineRule="auto"/>
        <w:jc w:val="both"/>
        <w:rPr>
          <w:rFonts w:asciiTheme="minorHAnsi" w:hAnsiTheme="minorHAnsi" w:cstheme="minorHAnsi"/>
          <w:sz w:val="22"/>
          <w:szCs w:val="22"/>
        </w:rPr>
      </w:pPr>
      <w:r w:rsidRPr="00BB6AD0">
        <w:rPr>
          <w:rFonts w:asciiTheme="minorHAnsi" w:hAnsiTheme="minorHAnsi" w:cstheme="minorHAnsi"/>
          <w:sz w:val="22"/>
          <w:szCs w:val="22"/>
        </w:rPr>
        <w:t xml:space="preserve">6-Çocuklar için Adalet Projesi-UNICEF, AB, Adalet Bakanlığı, HSYK, Aile Sosyal Politikalar Bakanlığı, Adalet Akademisi, Proje Danışmanlığı, (ULUSLARASI) 2012-2014 </w:t>
      </w:r>
    </w:p>
    <w:p w14:paraId="011B592B" w14:textId="2F3E5131" w:rsidR="00F34C28" w:rsidRPr="00BB6AD0" w:rsidRDefault="00F34C28" w:rsidP="00445C05">
      <w:pPr>
        <w:spacing w:line="480" w:lineRule="auto"/>
        <w:jc w:val="both"/>
        <w:rPr>
          <w:rFonts w:asciiTheme="minorHAnsi" w:hAnsiTheme="minorHAnsi" w:cstheme="minorHAnsi"/>
          <w:b/>
          <w:sz w:val="22"/>
          <w:szCs w:val="22"/>
        </w:rPr>
      </w:pPr>
      <w:r w:rsidRPr="00BB6AD0">
        <w:rPr>
          <w:rFonts w:asciiTheme="minorHAnsi" w:hAnsiTheme="minorHAnsi" w:cstheme="minorHAnsi"/>
          <w:sz w:val="22"/>
          <w:szCs w:val="22"/>
        </w:rPr>
        <w:t>7-Ev-içi Şiddet Hukuk Kliniği, BAP, Araştırmacı, (ULUSAL)</w:t>
      </w:r>
    </w:p>
    <w:p w14:paraId="6E14E193" w14:textId="149D23CB" w:rsidR="00F34C28" w:rsidRPr="00BB6AD0" w:rsidRDefault="00F34C28" w:rsidP="00445C05">
      <w:pPr>
        <w:spacing w:line="480" w:lineRule="auto"/>
        <w:jc w:val="both"/>
        <w:rPr>
          <w:rFonts w:asciiTheme="minorHAnsi" w:hAnsiTheme="minorHAnsi" w:cstheme="minorHAnsi"/>
          <w:sz w:val="22"/>
          <w:szCs w:val="22"/>
        </w:rPr>
      </w:pPr>
      <w:r w:rsidRPr="00BB6AD0">
        <w:rPr>
          <w:rFonts w:asciiTheme="minorHAnsi" w:hAnsiTheme="minorHAnsi" w:cstheme="minorHAnsi"/>
          <w:sz w:val="22"/>
          <w:szCs w:val="22"/>
        </w:rPr>
        <w:t xml:space="preserve">8-Adalet Bakanlığı Strateji Geliştirme Planı Hazırlama Danışmanlığı, </w:t>
      </w:r>
      <w:r w:rsidR="00F37E33" w:rsidRPr="00BB6AD0">
        <w:rPr>
          <w:rFonts w:asciiTheme="minorHAnsi" w:hAnsiTheme="minorHAnsi" w:cstheme="minorHAnsi"/>
          <w:sz w:val="22"/>
          <w:szCs w:val="22"/>
        </w:rPr>
        <w:t>Hâkim</w:t>
      </w:r>
      <w:r w:rsidRPr="00BB6AD0">
        <w:rPr>
          <w:rFonts w:asciiTheme="minorHAnsi" w:hAnsiTheme="minorHAnsi" w:cstheme="minorHAnsi"/>
          <w:sz w:val="22"/>
          <w:szCs w:val="22"/>
        </w:rPr>
        <w:t xml:space="preserve"> ve savcıların mesleğe, yargı sistemine ve Bakanlığın fonksiyonlarına ilişkin algı ve görüşlerini ölçme-değerlendirme anket çalışması ve analiz raporu hazırlama ve eğitimleri verme, Ankara, 2009. </w:t>
      </w:r>
    </w:p>
    <w:p w14:paraId="22369BBC" w14:textId="306B908D" w:rsidR="00F34C28" w:rsidRPr="00BB6AD0" w:rsidRDefault="00F34C28" w:rsidP="00445C05">
      <w:pPr>
        <w:spacing w:line="480" w:lineRule="auto"/>
        <w:jc w:val="both"/>
        <w:rPr>
          <w:rFonts w:asciiTheme="minorHAnsi" w:hAnsiTheme="minorHAnsi" w:cstheme="minorHAnsi"/>
          <w:sz w:val="22"/>
          <w:szCs w:val="22"/>
        </w:rPr>
      </w:pPr>
      <w:r w:rsidRPr="00BB6AD0">
        <w:rPr>
          <w:rFonts w:asciiTheme="minorHAnsi" w:hAnsiTheme="minorHAnsi" w:cstheme="minorHAnsi"/>
          <w:sz w:val="22"/>
          <w:szCs w:val="22"/>
        </w:rPr>
        <w:t xml:space="preserve">9-Yargıtay Strateji Geliştirme Planı Hazırlama Danışmanlığı, </w:t>
      </w:r>
      <w:r w:rsidR="00F37E33" w:rsidRPr="00BB6AD0">
        <w:rPr>
          <w:rFonts w:asciiTheme="minorHAnsi" w:hAnsiTheme="minorHAnsi" w:cstheme="minorHAnsi"/>
          <w:sz w:val="22"/>
          <w:szCs w:val="22"/>
        </w:rPr>
        <w:t>Hâkim</w:t>
      </w:r>
      <w:r w:rsidRPr="00BB6AD0">
        <w:rPr>
          <w:rFonts w:asciiTheme="minorHAnsi" w:hAnsiTheme="minorHAnsi" w:cstheme="minorHAnsi"/>
          <w:sz w:val="22"/>
          <w:szCs w:val="22"/>
        </w:rPr>
        <w:t xml:space="preserve"> ve savcıların mesleğe, yargı sistemine ve Bakanlığın fonksiyonlarına ilişkin algı ve görüşlerini ölçme-değerlendirme anket çalışması ve analiz raporu hazırlama ve eğitimleri verme Ankara, 2009. </w:t>
      </w:r>
    </w:p>
    <w:p w14:paraId="5D29EB11" w14:textId="5E7081DD" w:rsidR="00F34C28" w:rsidRPr="00BB6AD0" w:rsidRDefault="00F34C28" w:rsidP="00445C05">
      <w:pPr>
        <w:spacing w:line="480" w:lineRule="auto"/>
        <w:jc w:val="both"/>
        <w:rPr>
          <w:rFonts w:asciiTheme="minorHAnsi" w:hAnsiTheme="minorHAnsi" w:cstheme="minorHAnsi"/>
          <w:sz w:val="22"/>
          <w:szCs w:val="22"/>
        </w:rPr>
      </w:pPr>
      <w:r w:rsidRPr="00BB6AD0">
        <w:rPr>
          <w:rFonts w:asciiTheme="minorHAnsi" w:hAnsiTheme="minorHAnsi" w:cstheme="minorHAnsi"/>
          <w:sz w:val="22"/>
          <w:szCs w:val="22"/>
        </w:rPr>
        <w:t xml:space="preserve">10-Çocuk Hakları Paradigması ve Çocuk Ceza Yargılamasına </w:t>
      </w:r>
      <w:r w:rsidR="00F37E33" w:rsidRPr="00BB6AD0">
        <w:rPr>
          <w:rFonts w:asciiTheme="minorHAnsi" w:hAnsiTheme="minorHAnsi" w:cstheme="minorHAnsi"/>
          <w:sz w:val="22"/>
          <w:szCs w:val="22"/>
        </w:rPr>
        <w:t>Hâkim</w:t>
      </w:r>
      <w:r w:rsidRPr="00BB6AD0">
        <w:rPr>
          <w:rFonts w:asciiTheme="minorHAnsi" w:hAnsiTheme="minorHAnsi" w:cstheme="minorHAnsi"/>
          <w:sz w:val="22"/>
          <w:szCs w:val="22"/>
        </w:rPr>
        <w:t xml:space="preserve"> Olan İlkeler Açısından Türkiye’deki Düzenleme ve Uygulamaların Değerlendirilmesi, Eylem Ümit &amp; Aydın Atılgan, IHOP, Ankara, 2009.</w:t>
      </w:r>
    </w:p>
    <w:p w14:paraId="259C82DA" w14:textId="6340B310" w:rsidR="00F34C28" w:rsidRPr="00BB6AD0" w:rsidRDefault="00F34C28" w:rsidP="00445C05">
      <w:pPr>
        <w:spacing w:line="480" w:lineRule="auto"/>
        <w:jc w:val="both"/>
        <w:rPr>
          <w:rFonts w:asciiTheme="minorHAnsi" w:hAnsiTheme="minorHAnsi" w:cstheme="minorHAnsi"/>
          <w:sz w:val="22"/>
          <w:szCs w:val="22"/>
        </w:rPr>
      </w:pPr>
      <w:r w:rsidRPr="00BB6AD0">
        <w:rPr>
          <w:rFonts w:asciiTheme="minorHAnsi" w:hAnsiTheme="minorHAnsi" w:cstheme="minorHAnsi"/>
          <w:sz w:val="22"/>
          <w:szCs w:val="22"/>
        </w:rPr>
        <w:t xml:space="preserve"> 11-United Nations Population Fund UNFPA, Terms of Reference Judicial Decisions in Support of Gender Equality in Reproductive Rights in Turkey, Ankara, 2009. </w:t>
      </w:r>
    </w:p>
    <w:p w14:paraId="4BBEEA22" w14:textId="622ED0CF" w:rsidR="00F34C28" w:rsidRPr="00BB6AD0" w:rsidRDefault="00F34C28" w:rsidP="00445C05">
      <w:pPr>
        <w:spacing w:line="480" w:lineRule="auto"/>
        <w:jc w:val="both"/>
        <w:rPr>
          <w:rFonts w:asciiTheme="minorHAnsi" w:hAnsiTheme="minorHAnsi" w:cstheme="minorHAnsi"/>
          <w:sz w:val="22"/>
          <w:szCs w:val="22"/>
        </w:rPr>
      </w:pPr>
      <w:r w:rsidRPr="00BB6AD0">
        <w:rPr>
          <w:rFonts w:asciiTheme="minorHAnsi" w:hAnsiTheme="minorHAnsi" w:cstheme="minorHAnsi"/>
          <w:sz w:val="22"/>
          <w:szCs w:val="22"/>
        </w:rPr>
        <w:lastRenderedPageBreak/>
        <w:t xml:space="preserve">12- Adalet Bakanlığı Kanunlar Genel Müdürlüğü Daire Başkanlığı tarafından düzenlenen Hollanda Çocuk Adalet Sistemi ve mevzuatı inceleme ve modelleme çalışması: Çalışma ziyareti ve rapor yazımı Kasım 2011. </w:t>
      </w:r>
    </w:p>
    <w:p w14:paraId="1E82C0F6" w14:textId="63AA5C91" w:rsidR="00F34C28" w:rsidRPr="00BB6AD0" w:rsidRDefault="00F34C28" w:rsidP="00445C05">
      <w:pPr>
        <w:spacing w:line="480" w:lineRule="auto"/>
        <w:jc w:val="both"/>
        <w:rPr>
          <w:rFonts w:asciiTheme="minorHAnsi" w:hAnsiTheme="minorHAnsi" w:cstheme="minorHAnsi"/>
          <w:sz w:val="22"/>
          <w:szCs w:val="22"/>
        </w:rPr>
      </w:pPr>
      <w:r w:rsidRPr="00BB6AD0">
        <w:rPr>
          <w:rFonts w:asciiTheme="minorHAnsi" w:hAnsiTheme="minorHAnsi" w:cstheme="minorHAnsi"/>
          <w:sz w:val="22"/>
          <w:szCs w:val="22"/>
        </w:rPr>
        <w:t xml:space="preserve">13- Adalet Bakanlığı &amp; İngiltere Büyükelçiliği İkili İşbirliği Çocuk Adalet Sistemi Karşılaştırmalı Hukuk Araştırma Projesi Danışmanlığı: Çalışma ziyareti ve rapor yazımı, Ocak- Nisan 2014. </w:t>
      </w:r>
    </w:p>
    <w:p w14:paraId="4091A596" w14:textId="77777777" w:rsidR="005A0042" w:rsidRDefault="00F34C28" w:rsidP="00445C05">
      <w:pPr>
        <w:spacing w:line="480" w:lineRule="auto"/>
        <w:jc w:val="both"/>
        <w:rPr>
          <w:rFonts w:asciiTheme="minorHAnsi" w:hAnsiTheme="minorHAnsi" w:cstheme="minorHAnsi"/>
          <w:sz w:val="22"/>
          <w:szCs w:val="22"/>
        </w:rPr>
      </w:pPr>
      <w:r w:rsidRPr="00BB6AD0">
        <w:rPr>
          <w:rFonts w:asciiTheme="minorHAnsi" w:hAnsiTheme="minorHAnsi" w:cstheme="minorHAnsi"/>
          <w:sz w:val="22"/>
          <w:szCs w:val="22"/>
        </w:rPr>
        <w:t xml:space="preserve">14-UNICEF, Cinsel Sömürü ve İstismarla Mücadele Mekanizmaları Haritalama Raporu, 2020. </w:t>
      </w:r>
    </w:p>
    <w:p w14:paraId="3ED2612F" w14:textId="4F77C371" w:rsidR="00F34C28" w:rsidRPr="00BB6AD0" w:rsidRDefault="00F34C28" w:rsidP="00445C05">
      <w:pPr>
        <w:spacing w:line="480" w:lineRule="auto"/>
        <w:jc w:val="both"/>
        <w:rPr>
          <w:rFonts w:asciiTheme="minorHAnsi" w:hAnsiTheme="minorHAnsi" w:cstheme="minorHAnsi"/>
          <w:b/>
          <w:sz w:val="22"/>
          <w:szCs w:val="22"/>
        </w:rPr>
      </w:pPr>
      <w:r w:rsidRPr="00BB6AD0">
        <w:rPr>
          <w:rFonts w:asciiTheme="minorHAnsi" w:hAnsiTheme="minorHAnsi" w:cstheme="minorHAnsi"/>
          <w:sz w:val="22"/>
          <w:szCs w:val="22"/>
        </w:rPr>
        <w:t>15-KUİR Kıbrıs, Kıbrıs’ın Kuzey Kesimindeki Mevzuatın LGBTİ+’lara Yönelik Ayrımcılık Açısından Analizi, 2021.</w:t>
      </w:r>
    </w:p>
    <w:p w14:paraId="6C31C03A" w14:textId="43BC05FE" w:rsidR="00445C05" w:rsidRPr="00BB6AD0" w:rsidRDefault="00AB060F" w:rsidP="00445C05">
      <w:pPr>
        <w:spacing w:line="480" w:lineRule="auto"/>
        <w:jc w:val="both"/>
        <w:rPr>
          <w:rFonts w:asciiTheme="minorHAnsi" w:hAnsiTheme="minorHAnsi" w:cstheme="minorHAnsi"/>
          <w:b/>
          <w:sz w:val="22"/>
          <w:szCs w:val="22"/>
        </w:rPr>
      </w:pPr>
      <w:r w:rsidRPr="00BB6AD0">
        <w:rPr>
          <w:rFonts w:asciiTheme="minorHAnsi" w:hAnsiTheme="minorHAnsi" w:cstheme="minorHAnsi"/>
          <w:b/>
          <w:sz w:val="22"/>
          <w:szCs w:val="22"/>
        </w:rPr>
        <w:t>10</w:t>
      </w:r>
      <w:r w:rsidR="00A433A1" w:rsidRPr="00BB6AD0">
        <w:rPr>
          <w:rFonts w:asciiTheme="minorHAnsi" w:hAnsiTheme="minorHAnsi" w:cstheme="minorHAnsi"/>
          <w:b/>
          <w:sz w:val="22"/>
          <w:szCs w:val="22"/>
        </w:rPr>
        <w:t>. İdari Görevler</w:t>
      </w:r>
    </w:p>
    <w:p w14:paraId="14E95255" w14:textId="75295650" w:rsidR="00173689" w:rsidRPr="00BB6AD0" w:rsidRDefault="00F5219D" w:rsidP="00445C05">
      <w:pPr>
        <w:spacing w:line="480" w:lineRule="auto"/>
        <w:jc w:val="both"/>
        <w:rPr>
          <w:rFonts w:asciiTheme="minorHAnsi" w:hAnsiTheme="minorHAnsi" w:cstheme="minorHAnsi"/>
          <w:b/>
          <w:sz w:val="22"/>
          <w:szCs w:val="22"/>
        </w:rPr>
      </w:pPr>
      <w:r w:rsidRPr="00BB6AD0">
        <w:rPr>
          <w:rFonts w:asciiTheme="minorHAnsi" w:hAnsiTheme="minorHAnsi" w:cstheme="minorHAnsi"/>
          <w:b/>
          <w:sz w:val="22"/>
          <w:szCs w:val="22"/>
        </w:rPr>
        <w:t xml:space="preserve">Girne Üniversitesi </w:t>
      </w:r>
      <w:r w:rsidR="00173689" w:rsidRPr="00BB6AD0">
        <w:rPr>
          <w:rFonts w:asciiTheme="minorHAnsi" w:hAnsiTheme="minorHAnsi" w:cstheme="minorHAnsi"/>
          <w:b/>
          <w:sz w:val="22"/>
          <w:szCs w:val="22"/>
        </w:rPr>
        <w:t>Üniversite Yönetim Kurulu Üyeliği</w:t>
      </w:r>
    </w:p>
    <w:p w14:paraId="6BDD4BA9" w14:textId="689E8DDA" w:rsidR="00173689" w:rsidRPr="00BB6AD0" w:rsidRDefault="00F5219D" w:rsidP="00445C05">
      <w:pPr>
        <w:spacing w:line="480" w:lineRule="auto"/>
        <w:jc w:val="both"/>
        <w:rPr>
          <w:rFonts w:asciiTheme="minorHAnsi" w:hAnsiTheme="minorHAnsi" w:cstheme="minorHAnsi"/>
          <w:b/>
          <w:sz w:val="22"/>
          <w:szCs w:val="22"/>
        </w:rPr>
      </w:pPr>
      <w:r w:rsidRPr="00BB6AD0">
        <w:rPr>
          <w:rFonts w:asciiTheme="minorHAnsi" w:hAnsiTheme="minorHAnsi" w:cstheme="minorHAnsi"/>
          <w:b/>
          <w:sz w:val="22"/>
          <w:szCs w:val="22"/>
        </w:rPr>
        <w:t xml:space="preserve">Girne Üniversitesi </w:t>
      </w:r>
      <w:r w:rsidR="00173689" w:rsidRPr="00BB6AD0">
        <w:rPr>
          <w:rFonts w:asciiTheme="minorHAnsi" w:hAnsiTheme="minorHAnsi" w:cstheme="minorHAnsi"/>
          <w:b/>
          <w:sz w:val="22"/>
          <w:szCs w:val="22"/>
        </w:rPr>
        <w:t>Hukuk Fakültesi Dekan Vekilliği</w:t>
      </w:r>
    </w:p>
    <w:p w14:paraId="38BDFA0A" w14:textId="05365678" w:rsidR="00173689" w:rsidRPr="00BB6AD0" w:rsidRDefault="00F5219D" w:rsidP="00445C05">
      <w:pPr>
        <w:spacing w:line="480" w:lineRule="auto"/>
        <w:jc w:val="both"/>
        <w:rPr>
          <w:rFonts w:asciiTheme="minorHAnsi" w:hAnsiTheme="minorHAnsi" w:cstheme="minorHAnsi"/>
          <w:b/>
          <w:sz w:val="22"/>
          <w:szCs w:val="22"/>
        </w:rPr>
      </w:pPr>
      <w:r w:rsidRPr="00BB6AD0">
        <w:rPr>
          <w:rFonts w:asciiTheme="minorHAnsi" w:hAnsiTheme="minorHAnsi" w:cstheme="minorHAnsi"/>
          <w:b/>
          <w:sz w:val="22"/>
          <w:szCs w:val="22"/>
        </w:rPr>
        <w:t xml:space="preserve">Girne Üniversitesi </w:t>
      </w:r>
      <w:r w:rsidR="00173689" w:rsidRPr="00BB6AD0">
        <w:rPr>
          <w:rFonts w:asciiTheme="minorHAnsi" w:hAnsiTheme="minorHAnsi" w:cstheme="minorHAnsi"/>
          <w:b/>
          <w:sz w:val="22"/>
          <w:szCs w:val="22"/>
        </w:rPr>
        <w:t>Etik Kurul Komisyon Başkanlığı</w:t>
      </w:r>
    </w:p>
    <w:p w14:paraId="7B454C22" w14:textId="6A80E771" w:rsidR="00173689" w:rsidRPr="00BB6AD0" w:rsidRDefault="00F5219D" w:rsidP="00445C05">
      <w:pPr>
        <w:spacing w:line="480" w:lineRule="auto"/>
        <w:jc w:val="both"/>
        <w:rPr>
          <w:rFonts w:asciiTheme="minorHAnsi" w:hAnsiTheme="minorHAnsi" w:cstheme="minorHAnsi"/>
          <w:b/>
          <w:sz w:val="22"/>
          <w:szCs w:val="22"/>
        </w:rPr>
      </w:pPr>
      <w:r w:rsidRPr="00BB6AD0">
        <w:rPr>
          <w:rFonts w:asciiTheme="minorHAnsi" w:hAnsiTheme="minorHAnsi" w:cstheme="minorHAnsi"/>
          <w:b/>
          <w:sz w:val="22"/>
          <w:szCs w:val="22"/>
        </w:rPr>
        <w:t xml:space="preserve">Girne Üniversitesi </w:t>
      </w:r>
      <w:r w:rsidR="00173689" w:rsidRPr="00BB6AD0">
        <w:rPr>
          <w:rFonts w:asciiTheme="minorHAnsi" w:hAnsiTheme="minorHAnsi" w:cstheme="minorHAnsi"/>
          <w:b/>
          <w:sz w:val="22"/>
          <w:szCs w:val="22"/>
        </w:rPr>
        <w:t>Disiplin Kurul</w:t>
      </w:r>
      <w:r w:rsidRPr="00BB6AD0">
        <w:rPr>
          <w:rFonts w:asciiTheme="minorHAnsi" w:hAnsiTheme="minorHAnsi" w:cstheme="minorHAnsi"/>
          <w:b/>
          <w:sz w:val="22"/>
          <w:szCs w:val="22"/>
        </w:rPr>
        <w:t>u Başkanlığı</w:t>
      </w:r>
    </w:p>
    <w:p w14:paraId="0CE5C940" w14:textId="77777777" w:rsidR="00173689" w:rsidRPr="00BB6AD0" w:rsidRDefault="00173689" w:rsidP="00445C05">
      <w:pPr>
        <w:spacing w:line="480" w:lineRule="auto"/>
        <w:jc w:val="both"/>
        <w:rPr>
          <w:rFonts w:asciiTheme="minorHAnsi" w:hAnsiTheme="minorHAnsi" w:cstheme="minorHAnsi"/>
          <w:b/>
          <w:sz w:val="22"/>
          <w:szCs w:val="22"/>
        </w:rPr>
      </w:pPr>
    </w:p>
    <w:p w14:paraId="1F8767E6" w14:textId="1969BC50" w:rsidR="00173689" w:rsidRPr="00BB6AD0" w:rsidRDefault="00282121" w:rsidP="00445C05">
      <w:pPr>
        <w:spacing w:line="480" w:lineRule="auto"/>
        <w:jc w:val="both"/>
        <w:rPr>
          <w:rFonts w:asciiTheme="minorHAnsi" w:hAnsiTheme="minorHAnsi" w:cstheme="minorHAnsi"/>
          <w:b/>
          <w:sz w:val="22"/>
          <w:szCs w:val="22"/>
        </w:rPr>
      </w:pPr>
      <w:r w:rsidRPr="00BB6AD0">
        <w:rPr>
          <w:rFonts w:asciiTheme="minorHAnsi" w:hAnsiTheme="minorHAnsi" w:cstheme="minorHAnsi"/>
          <w:b/>
          <w:sz w:val="22"/>
          <w:szCs w:val="22"/>
        </w:rPr>
        <w:t>1</w:t>
      </w:r>
      <w:r w:rsidR="00AB060F" w:rsidRPr="00BB6AD0">
        <w:rPr>
          <w:rFonts w:asciiTheme="minorHAnsi" w:hAnsiTheme="minorHAnsi" w:cstheme="minorHAnsi"/>
          <w:b/>
          <w:sz w:val="22"/>
          <w:szCs w:val="22"/>
        </w:rPr>
        <w:t>1</w:t>
      </w:r>
      <w:r w:rsidRPr="00BB6AD0">
        <w:rPr>
          <w:rFonts w:asciiTheme="minorHAnsi" w:hAnsiTheme="minorHAnsi" w:cstheme="minorHAnsi"/>
          <w:b/>
          <w:sz w:val="22"/>
          <w:szCs w:val="22"/>
        </w:rPr>
        <w:t>. Bilimsel ve Mesleki Kuruluşlara Üyelikler</w:t>
      </w:r>
    </w:p>
    <w:p w14:paraId="57C7C3A7" w14:textId="77777777" w:rsidR="00F5219D" w:rsidRPr="00BB6AD0" w:rsidRDefault="00F5219D" w:rsidP="00445C05">
      <w:pPr>
        <w:spacing w:line="480" w:lineRule="auto"/>
        <w:jc w:val="both"/>
        <w:rPr>
          <w:rFonts w:asciiTheme="minorHAnsi" w:hAnsiTheme="minorHAnsi" w:cstheme="minorHAnsi"/>
          <w:b/>
          <w:sz w:val="22"/>
          <w:szCs w:val="22"/>
        </w:rPr>
      </w:pPr>
      <w:r w:rsidRPr="00BB6AD0">
        <w:rPr>
          <w:rFonts w:asciiTheme="minorHAnsi" w:hAnsiTheme="minorHAnsi" w:cstheme="minorHAnsi"/>
          <w:b/>
          <w:sz w:val="22"/>
          <w:szCs w:val="22"/>
        </w:rPr>
        <w:t>Ankara Barosu</w:t>
      </w:r>
    </w:p>
    <w:p w14:paraId="43C7A007" w14:textId="02B8A6C7" w:rsidR="00F5219D" w:rsidRPr="00BB6AD0" w:rsidRDefault="00BB6AD0" w:rsidP="00445C05">
      <w:pPr>
        <w:spacing w:line="480" w:lineRule="auto"/>
        <w:jc w:val="both"/>
        <w:rPr>
          <w:rFonts w:asciiTheme="minorHAnsi" w:hAnsiTheme="minorHAnsi" w:cstheme="minorHAnsi"/>
          <w:sz w:val="22"/>
          <w:szCs w:val="22"/>
        </w:rPr>
      </w:pPr>
      <w:r w:rsidRPr="00BB6AD0">
        <w:rPr>
          <w:rFonts w:asciiTheme="minorHAnsi" w:hAnsiTheme="minorHAnsi" w:cstheme="minorHAnsi"/>
          <w:sz w:val="22"/>
          <w:szCs w:val="22"/>
        </w:rPr>
        <w:t>Uluslararası</w:t>
      </w:r>
      <w:r w:rsidR="00F5219D" w:rsidRPr="00BB6AD0">
        <w:rPr>
          <w:rFonts w:asciiTheme="minorHAnsi" w:hAnsiTheme="minorHAnsi" w:cstheme="minorHAnsi"/>
          <w:sz w:val="22"/>
          <w:szCs w:val="22"/>
        </w:rPr>
        <w:t xml:space="preserve"> Hukuk Felsefesi ve Sosyal Felsefe </w:t>
      </w:r>
      <w:r w:rsidRPr="00BB6AD0">
        <w:rPr>
          <w:rFonts w:asciiTheme="minorHAnsi" w:hAnsiTheme="minorHAnsi" w:cstheme="minorHAnsi"/>
          <w:sz w:val="22"/>
          <w:szCs w:val="22"/>
        </w:rPr>
        <w:t>Derneği-</w:t>
      </w:r>
      <w:r w:rsidR="00F5219D" w:rsidRPr="00BB6AD0">
        <w:rPr>
          <w:rFonts w:asciiTheme="minorHAnsi" w:hAnsiTheme="minorHAnsi" w:cstheme="minorHAnsi"/>
          <w:sz w:val="22"/>
          <w:szCs w:val="22"/>
        </w:rPr>
        <w:t xml:space="preserve"> International Association for Philosophy of Law and Social Philosophy, IVR</w:t>
      </w:r>
    </w:p>
    <w:p w14:paraId="17097ED1" w14:textId="77777777" w:rsidR="00F5219D" w:rsidRPr="00BB6AD0" w:rsidRDefault="00F5219D" w:rsidP="00445C05">
      <w:pPr>
        <w:spacing w:line="480" w:lineRule="auto"/>
        <w:jc w:val="both"/>
        <w:rPr>
          <w:rFonts w:asciiTheme="minorHAnsi" w:hAnsiTheme="minorHAnsi" w:cstheme="minorHAnsi"/>
          <w:sz w:val="22"/>
          <w:szCs w:val="22"/>
        </w:rPr>
      </w:pPr>
      <w:r w:rsidRPr="00BB6AD0">
        <w:rPr>
          <w:rFonts w:asciiTheme="minorHAnsi" w:hAnsiTheme="minorHAnsi" w:cstheme="minorHAnsi"/>
          <w:sz w:val="22"/>
          <w:szCs w:val="22"/>
        </w:rPr>
        <w:t xml:space="preserve"> Law&amp; Society Association, Feminist Legal Theory CommitteeHukuk ve Toplum Derneği Feminist Hukuk Teorisi Komitesi </w:t>
      </w:r>
    </w:p>
    <w:p w14:paraId="29191196" w14:textId="77777777" w:rsidR="00F5219D" w:rsidRPr="00BB6AD0" w:rsidRDefault="00F5219D" w:rsidP="00445C05">
      <w:pPr>
        <w:spacing w:line="480" w:lineRule="auto"/>
        <w:jc w:val="both"/>
        <w:rPr>
          <w:rFonts w:asciiTheme="minorHAnsi" w:hAnsiTheme="minorHAnsi" w:cstheme="minorHAnsi"/>
          <w:sz w:val="22"/>
          <w:szCs w:val="22"/>
        </w:rPr>
      </w:pPr>
      <w:r w:rsidRPr="00BB6AD0">
        <w:rPr>
          <w:rFonts w:asciiTheme="minorHAnsi" w:hAnsiTheme="minorHAnsi" w:cstheme="minorHAnsi"/>
          <w:sz w:val="22"/>
          <w:szCs w:val="22"/>
        </w:rPr>
        <w:t xml:space="preserve">Toplum ve Bilim Dergisi Yayın Kurulu, İletişim Yayınları </w:t>
      </w:r>
    </w:p>
    <w:p w14:paraId="247061C8" w14:textId="77777777" w:rsidR="00F5219D" w:rsidRPr="00BB6AD0" w:rsidRDefault="00F5219D" w:rsidP="00445C05">
      <w:pPr>
        <w:spacing w:line="480" w:lineRule="auto"/>
        <w:jc w:val="both"/>
        <w:rPr>
          <w:rFonts w:asciiTheme="minorHAnsi" w:hAnsiTheme="minorHAnsi" w:cstheme="minorHAnsi"/>
          <w:sz w:val="22"/>
          <w:szCs w:val="22"/>
        </w:rPr>
      </w:pPr>
      <w:r w:rsidRPr="00BB6AD0">
        <w:rPr>
          <w:rFonts w:asciiTheme="minorHAnsi" w:hAnsiTheme="minorHAnsi" w:cstheme="minorHAnsi"/>
          <w:sz w:val="22"/>
          <w:szCs w:val="22"/>
        </w:rPr>
        <w:t xml:space="preserve">Türkiye Felsefe Kurumu </w:t>
      </w:r>
    </w:p>
    <w:p w14:paraId="77B7EB2E" w14:textId="45296D1E" w:rsidR="00F5219D" w:rsidRPr="00BB6AD0" w:rsidRDefault="00F5219D" w:rsidP="00445C05">
      <w:pPr>
        <w:spacing w:line="480" w:lineRule="auto"/>
        <w:jc w:val="both"/>
        <w:rPr>
          <w:rFonts w:asciiTheme="minorHAnsi" w:hAnsiTheme="minorHAnsi" w:cstheme="minorHAnsi"/>
          <w:sz w:val="22"/>
          <w:szCs w:val="22"/>
        </w:rPr>
      </w:pPr>
      <w:r w:rsidRPr="00BB6AD0">
        <w:rPr>
          <w:rFonts w:asciiTheme="minorHAnsi" w:hAnsiTheme="minorHAnsi" w:cstheme="minorHAnsi"/>
          <w:sz w:val="22"/>
          <w:szCs w:val="22"/>
        </w:rPr>
        <w:t xml:space="preserve">Özgürlüğünden Yoksun Gençlerle Dayanışma </w:t>
      </w:r>
      <w:r w:rsidR="00BB6AD0" w:rsidRPr="00BB6AD0">
        <w:rPr>
          <w:rFonts w:asciiTheme="minorHAnsi" w:hAnsiTheme="minorHAnsi" w:cstheme="minorHAnsi"/>
          <w:sz w:val="22"/>
          <w:szCs w:val="22"/>
        </w:rPr>
        <w:t>Derneği (</w:t>
      </w:r>
      <w:r w:rsidRPr="00BB6AD0">
        <w:rPr>
          <w:rFonts w:asciiTheme="minorHAnsi" w:hAnsiTheme="minorHAnsi" w:cstheme="minorHAnsi"/>
          <w:sz w:val="22"/>
          <w:szCs w:val="22"/>
        </w:rPr>
        <w:t>ÖZ-GE DER)</w:t>
      </w:r>
    </w:p>
    <w:p w14:paraId="6C6C8AD6" w14:textId="77777777" w:rsidR="00F5219D" w:rsidRPr="00BB6AD0" w:rsidRDefault="00F5219D" w:rsidP="00445C05">
      <w:pPr>
        <w:spacing w:line="480" w:lineRule="auto"/>
        <w:jc w:val="both"/>
        <w:rPr>
          <w:rFonts w:asciiTheme="minorHAnsi" w:hAnsiTheme="minorHAnsi" w:cstheme="minorHAnsi"/>
          <w:sz w:val="22"/>
          <w:szCs w:val="22"/>
        </w:rPr>
      </w:pPr>
      <w:r w:rsidRPr="00BB6AD0">
        <w:rPr>
          <w:rFonts w:asciiTheme="minorHAnsi" w:hAnsiTheme="minorHAnsi" w:cstheme="minorHAnsi"/>
          <w:sz w:val="22"/>
          <w:szCs w:val="22"/>
        </w:rPr>
        <w:t xml:space="preserve"> Flamenko Ankara Derneği</w:t>
      </w:r>
    </w:p>
    <w:p w14:paraId="2666F378" w14:textId="77777777" w:rsidR="00F5219D" w:rsidRPr="00BB6AD0" w:rsidRDefault="00F5219D" w:rsidP="00445C05">
      <w:pPr>
        <w:spacing w:line="480" w:lineRule="auto"/>
        <w:jc w:val="both"/>
        <w:rPr>
          <w:rFonts w:asciiTheme="minorHAnsi" w:hAnsiTheme="minorHAnsi" w:cstheme="minorHAnsi"/>
          <w:sz w:val="22"/>
          <w:szCs w:val="22"/>
        </w:rPr>
      </w:pPr>
      <w:r w:rsidRPr="00BB6AD0">
        <w:rPr>
          <w:rFonts w:asciiTheme="minorHAnsi" w:hAnsiTheme="minorHAnsi" w:cstheme="minorHAnsi"/>
          <w:sz w:val="22"/>
          <w:szCs w:val="22"/>
        </w:rPr>
        <w:t xml:space="preserve">Oyun ve Tiyatro Akademisi (OYTAD) </w:t>
      </w:r>
    </w:p>
    <w:p w14:paraId="5540F197" w14:textId="5696FE89" w:rsidR="00173689" w:rsidRPr="00BB6AD0" w:rsidRDefault="00F5219D" w:rsidP="00445C05">
      <w:pPr>
        <w:spacing w:line="480" w:lineRule="auto"/>
        <w:jc w:val="both"/>
        <w:rPr>
          <w:rFonts w:asciiTheme="minorHAnsi" w:hAnsiTheme="minorHAnsi" w:cstheme="minorHAnsi"/>
          <w:b/>
          <w:sz w:val="22"/>
          <w:szCs w:val="22"/>
        </w:rPr>
      </w:pPr>
      <w:r w:rsidRPr="00BB6AD0">
        <w:rPr>
          <w:rFonts w:asciiTheme="minorHAnsi" w:hAnsiTheme="minorHAnsi" w:cstheme="minorHAnsi"/>
          <w:sz w:val="22"/>
          <w:szCs w:val="22"/>
        </w:rPr>
        <w:t>Kadın Cinayetlerini Önleyeceğiz Platformu</w:t>
      </w:r>
    </w:p>
    <w:p w14:paraId="25994FCF" w14:textId="32F0F553" w:rsidR="002940A4" w:rsidRPr="00BB6AD0" w:rsidRDefault="00282121" w:rsidP="005847CD">
      <w:pPr>
        <w:tabs>
          <w:tab w:val="num" w:pos="360"/>
        </w:tabs>
        <w:spacing w:line="360" w:lineRule="auto"/>
        <w:ind w:left="360" w:hanging="360"/>
        <w:jc w:val="both"/>
        <w:rPr>
          <w:rFonts w:asciiTheme="minorHAnsi" w:hAnsiTheme="minorHAnsi" w:cstheme="minorHAnsi"/>
          <w:b/>
          <w:sz w:val="22"/>
          <w:szCs w:val="22"/>
          <w:lang w:val="en-AU"/>
        </w:rPr>
      </w:pPr>
      <w:r w:rsidRPr="00BB6AD0">
        <w:rPr>
          <w:rFonts w:asciiTheme="minorHAnsi" w:hAnsiTheme="minorHAnsi" w:cstheme="minorHAnsi"/>
          <w:b/>
          <w:sz w:val="22"/>
          <w:szCs w:val="22"/>
          <w:lang w:val="en-AU"/>
        </w:rPr>
        <w:lastRenderedPageBreak/>
        <w:t>1</w:t>
      </w:r>
      <w:r w:rsidR="00AB060F" w:rsidRPr="00BB6AD0">
        <w:rPr>
          <w:rFonts w:asciiTheme="minorHAnsi" w:hAnsiTheme="minorHAnsi" w:cstheme="minorHAnsi"/>
          <w:b/>
          <w:sz w:val="22"/>
          <w:szCs w:val="22"/>
          <w:lang w:val="en-AU"/>
        </w:rPr>
        <w:t>2</w:t>
      </w:r>
      <w:r w:rsidRPr="00BB6AD0">
        <w:rPr>
          <w:rFonts w:asciiTheme="minorHAnsi" w:hAnsiTheme="minorHAnsi" w:cstheme="minorHAnsi"/>
          <w:b/>
          <w:sz w:val="22"/>
          <w:szCs w:val="22"/>
          <w:lang w:val="en-AU"/>
        </w:rPr>
        <w:t xml:space="preserve">. </w:t>
      </w:r>
      <w:proofErr w:type="spellStart"/>
      <w:r w:rsidRPr="00BB6AD0">
        <w:rPr>
          <w:rFonts w:asciiTheme="minorHAnsi" w:hAnsiTheme="minorHAnsi" w:cstheme="minorHAnsi"/>
          <w:b/>
          <w:sz w:val="22"/>
          <w:szCs w:val="22"/>
          <w:lang w:val="en-AU"/>
        </w:rPr>
        <w:t>Ödüller</w:t>
      </w:r>
      <w:proofErr w:type="spellEnd"/>
    </w:p>
    <w:p w14:paraId="4305CBA6" w14:textId="10E8408C" w:rsidR="00F5219D" w:rsidRPr="00BB6AD0" w:rsidRDefault="00F5219D" w:rsidP="00BB6AD0">
      <w:pPr>
        <w:pStyle w:val="ListParagraph"/>
        <w:numPr>
          <w:ilvl w:val="0"/>
          <w:numId w:val="4"/>
        </w:numPr>
        <w:spacing w:line="360" w:lineRule="auto"/>
        <w:rPr>
          <w:rFonts w:asciiTheme="minorHAnsi" w:hAnsiTheme="minorHAnsi" w:cstheme="minorHAnsi"/>
          <w:sz w:val="22"/>
          <w:szCs w:val="22"/>
        </w:rPr>
      </w:pPr>
      <w:proofErr w:type="spellStart"/>
      <w:r w:rsidRPr="00BB6AD0">
        <w:rPr>
          <w:rFonts w:asciiTheme="minorHAnsi" w:hAnsiTheme="minorHAnsi" w:cstheme="minorHAnsi"/>
          <w:sz w:val="22"/>
          <w:szCs w:val="22"/>
        </w:rPr>
        <w:t>Türkiye</w:t>
      </w:r>
      <w:proofErr w:type="spellEnd"/>
      <w:r w:rsidRPr="00BB6AD0">
        <w:rPr>
          <w:rFonts w:asciiTheme="minorHAnsi" w:hAnsiTheme="minorHAnsi" w:cstheme="minorHAnsi"/>
          <w:sz w:val="22"/>
          <w:szCs w:val="22"/>
        </w:rPr>
        <w:t xml:space="preserve"> </w:t>
      </w:r>
      <w:proofErr w:type="spellStart"/>
      <w:r w:rsidRPr="00BB6AD0">
        <w:rPr>
          <w:rFonts w:asciiTheme="minorHAnsi" w:hAnsiTheme="minorHAnsi" w:cstheme="minorHAnsi"/>
          <w:sz w:val="22"/>
          <w:szCs w:val="22"/>
        </w:rPr>
        <w:t>Sosyal</w:t>
      </w:r>
      <w:proofErr w:type="spellEnd"/>
      <w:r w:rsidRPr="00BB6AD0">
        <w:rPr>
          <w:rFonts w:asciiTheme="minorHAnsi" w:hAnsiTheme="minorHAnsi" w:cstheme="minorHAnsi"/>
          <w:sz w:val="22"/>
          <w:szCs w:val="22"/>
        </w:rPr>
        <w:t xml:space="preserve"> </w:t>
      </w:r>
      <w:proofErr w:type="spellStart"/>
      <w:r w:rsidRPr="00BB6AD0">
        <w:rPr>
          <w:rFonts w:asciiTheme="minorHAnsi" w:hAnsiTheme="minorHAnsi" w:cstheme="minorHAnsi"/>
          <w:sz w:val="22"/>
          <w:szCs w:val="22"/>
        </w:rPr>
        <w:t>Bilimler</w:t>
      </w:r>
      <w:proofErr w:type="spellEnd"/>
      <w:r w:rsidRPr="00BB6AD0">
        <w:rPr>
          <w:rFonts w:asciiTheme="minorHAnsi" w:hAnsiTheme="minorHAnsi" w:cstheme="minorHAnsi"/>
          <w:sz w:val="22"/>
          <w:szCs w:val="22"/>
        </w:rPr>
        <w:t xml:space="preserve"> </w:t>
      </w:r>
      <w:proofErr w:type="spellStart"/>
      <w:r w:rsidRPr="00BB6AD0">
        <w:rPr>
          <w:rFonts w:asciiTheme="minorHAnsi" w:hAnsiTheme="minorHAnsi" w:cstheme="minorHAnsi"/>
          <w:sz w:val="22"/>
          <w:szCs w:val="22"/>
        </w:rPr>
        <w:t>Derneği</w:t>
      </w:r>
      <w:proofErr w:type="spellEnd"/>
      <w:r w:rsidRPr="00BB6AD0">
        <w:rPr>
          <w:rFonts w:asciiTheme="minorHAnsi" w:hAnsiTheme="minorHAnsi" w:cstheme="minorHAnsi"/>
          <w:sz w:val="22"/>
          <w:szCs w:val="22"/>
        </w:rPr>
        <w:t xml:space="preserve">, </w:t>
      </w:r>
      <w:proofErr w:type="spellStart"/>
      <w:r w:rsidRPr="00BB6AD0">
        <w:rPr>
          <w:rFonts w:asciiTheme="minorHAnsi" w:hAnsiTheme="minorHAnsi" w:cstheme="minorHAnsi"/>
          <w:sz w:val="22"/>
          <w:szCs w:val="22"/>
        </w:rPr>
        <w:t>Sosyal</w:t>
      </w:r>
      <w:proofErr w:type="spellEnd"/>
      <w:r w:rsidRPr="00BB6AD0">
        <w:rPr>
          <w:rFonts w:asciiTheme="minorHAnsi" w:hAnsiTheme="minorHAnsi" w:cstheme="minorHAnsi"/>
          <w:sz w:val="22"/>
          <w:szCs w:val="22"/>
        </w:rPr>
        <w:t xml:space="preserve"> </w:t>
      </w:r>
      <w:proofErr w:type="spellStart"/>
      <w:r w:rsidRPr="00BB6AD0">
        <w:rPr>
          <w:rFonts w:asciiTheme="minorHAnsi" w:hAnsiTheme="minorHAnsi" w:cstheme="minorHAnsi"/>
          <w:sz w:val="22"/>
          <w:szCs w:val="22"/>
        </w:rPr>
        <w:t>Bilimlerde</w:t>
      </w:r>
      <w:proofErr w:type="spellEnd"/>
      <w:r w:rsidRPr="00BB6AD0">
        <w:rPr>
          <w:rFonts w:asciiTheme="minorHAnsi" w:hAnsiTheme="minorHAnsi" w:cstheme="minorHAnsi"/>
          <w:sz w:val="22"/>
          <w:szCs w:val="22"/>
        </w:rPr>
        <w:t xml:space="preserve"> </w:t>
      </w:r>
      <w:proofErr w:type="spellStart"/>
      <w:r w:rsidRPr="00BB6AD0">
        <w:rPr>
          <w:rFonts w:asciiTheme="minorHAnsi" w:hAnsiTheme="minorHAnsi" w:cstheme="minorHAnsi"/>
          <w:sz w:val="22"/>
          <w:szCs w:val="22"/>
        </w:rPr>
        <w:t>Genç</w:t>
      </w:r>
      <w:proofErr w:type="spellEnd"/>
      <w:r w:rsidRPr="00BB6AD0">
        <w:rPr>
          <w:rFonts w:asciiTheme="minorHAnsi" w:hAnsiTheme="minorHAnsi" w:cstheme="minorHAnsi"/>
          <w:sz w:val="22"/>
          <w:szCs w:val="22"/>
        </w:rPr>
        <w:t xml:space="preserve"> </w:t>
      </w:r>
      <w:proofErr w:type="spellStart"/>
      <w:r w:rsidRPr="00BB6AD0">
        <w:rPr>
          <w:rFonts w:asciiTheme="minorHAnsi" w:hAnsiTheme="minorHAnsi" w:cstheme="minorHAnsi"/>
          <w:sz w:val="22"/>
          <w:szCs w:val="22"/>
        </w:rPr>
        <w:t>Bilim</w:t>
      </w:r>
      <w:proofErr w:type="spellEnd"/>
      <w:r w:rsidRPr="00BB6AD0">
        <w:rPr>
          <w:rFonts w:asciiTheme="minorHAnsi" w:hAnsiTheme="minorHAnsi" w:cstheme="minorHAnsi"/>
          <w:sz w:val="22"/>
          <w:szCs w:val="22"/>
        </w:rPr>
        <w:t xml:space="preserve"> </w:t>
      </w:r>
      <w:proofErr w:type="spellStart"/>
      <w:r w:rsidRPr="00BB6AD0">
        <w:rPr>
          <w:rFonts w:asciiTheme="minorHAnsi" w:hAnsiTheme="minorHAnsi" w:cstheme="minorHAnsi"/>
          <w:sz w:val="22"/>
          <w:szCs w:val="22"/>
        </w:rPr>
        <w:t>İnsanı</w:t>
      </w:r>
      <w:proofErr w:type="spellEnd"/>
      <w:r w:rsidRPr="00BB6AD0">
        <w:rPr>
          <w:rFonts w:asciiTheme="minorHAnsi" w:hAnsiTheme="minorHAnsi" w:cstheme="minorHAnsi"/>
          <w:sz w:val="22"/>
          <w:szCs w:val="22"/>
        </w:rPr>
        <w:t xml:space="preserve"> </w:t>
      </w:r>
      <w:proofErr w:type="spellStart"/>
      <w:r w:rsidRPr="00BB6AD0">
        <w:rPr>
          <w:rFonts w:asciiTheme="minorHAnsi" w:hAnsiTheme="minorHAnsi" w:cstheme="minorHAnsi"/>
          <w:sz w:val="22"/>
          <w:szCs w:val="22"/>
        </w:rPr>
        <w:t>Ödülü</w:t>
      </w:r>
      <w:proofErr w:type="spellEnd"/>
      <w:r w:rsidRPr="00BB6AD0">
        <w:rPr>
          <w:rFonts w:asciiTheme="minorHAnsi" w:hAnsiTheme="minorHAnsi" w:cstheme="minorHAnsi"/>
          <w:sz w:val="22"/>
          <w:szCs w:val="22"/>
        </w:rPr>
        <w:t xml:space="preserve"> 2007-2009: “</w:t>
      </w:r>
      <w:proofErr w:type="spellStart"/>
      <w:r w:rsidRPr="00BB6AD0">
        <w:rPr>
          <w:rFonts w:asciiTheme="minorHAnsi" w:hAnsiTheme="minorHAnsi" w:cstheme="minorHAnsi"/>
          <w:sz w:val="22"/>
          <w:szCs w:val="22"/>
        </w:rPr>
        <w:t>Mekandan</w:t>
      </w:r>
      <w:proofErr w:type="spellEnd"/>
      <w:r w:rsidRPr="00BB6AD0">
        <w:rPr>
          <w:rFonts w:asciiTheme="minorHAnsi" w:hAnsiTheme="minorHAnsi" w:cstheme="minorHAnsi"/>
          <w:sz w:val="22"/>
          <w:szCs w:val="22"/>
        </w:rPr>
        <w:t xml:space="preserve"> </w:t>
      </w:r>
      <w:proofErr w:type="spellStart"/>
      <w:r w:rsidRPr="00BB6AD0">
        <w:rPr>
          <w:rFonts w:asciiTheme="minorHAnsi" w:hAnsiTheme="minorHAnsi" w:cstheme="minorHAnsi"/>
          <w:sz w:val="22"/>
          <w:szCs w:val="22"/>
        </w:rPr>
        <w:t>İmkana</w:t>
      </w:r>
      <w:proofErr w:type="spellEnd"/>
      <w:r w:rsidRPr="00BB6AD0">
        <w:rPr>
          <w:rFonts w:asciiTheme="minorHAnsi" w:hAnsiTheme="minorHAnsi" w:cstheme="minorHAnsi"/>
          <w:sz w:val="22"/>
          <w:szCs w:val="22"/>
        </w:rPr>
        <w:t xml:space="preserve">; </w:t>
      </w:r>
      <w:proofErr w:type="spellStart"/>
      <w:r w:rsidRPr="00BB6AD0">
        <w:rPr>
          <w:rFonts w:asciiTheme="minorHAnsi" w:hAnsiTheme="minorHAnsi" w:cstheme="minorHAnsi"/>
          <w:sz w:val="22"/>
          <w:szCs w:val="22"/>
        </w:rPr>
        <w:t>Çocuk</w:t>
      </w:r>
      <w:proofErr w:type="spellEnd"/>
      <w:r w:rsidRPr="00BB6AD0">
        <w:rPr>
          <w:rFonts w:asciiTheme="minorHAnsi" w:hAnsiTheme="minorHAnsi" w:cstheme="minorHAnsi"/>
          <w:sz w:val="22"/>
          <w:szCs w:val="22"/>
        </w:rPr>
        <w:t xml:space="preserve"> </w:t>
      </w:r>
      <w:proofErr w:type="spellStart"/>
      <w:r w:rsidRPr="00BB6AD0">
        <w:rPr>
          <w:rFonts w:asciiTheme="minorHAnsi" w:hAnsiTheme="minorHAnsi" w:cstheme="minorHAnsi"/>
          <w:sz w:val="22"/>
          <w:szCs w:val="22"/>
        </w:rPr>
        <w:t>Suçluluğunun</w:t>
      </w:r>
      <w:proofErr w:type="spellEnd"/>
      <w:r w:rsidRPr="00BB6AD0">
        <w:rPr>
          <w:rFonts w:asciiTheme="minorHAnsi" w:hAnsiTheme="minorHAnsi" w:cstheme="minorHAnsi"/>
          <w:sz w:val="22"/>
          <w:szCs w:val="22"/>
        </w:rPr>
        <w:t xml:space="preserve"> </w:t>
      </w:r>
      <w:proofErr w:type="spellStart"/>
      <w:r w:rsidRPr="00BB6AD0">
        <w:rPr>
          <w:rFonts w:asciiTheme="minorHAnsi" w:hAnsiTheme="minorHAnsi" w:cstheme="minorHAnsi"/>
          <w:sz w:val="22"/>
          <w:szCs w:val="22"/>
        </w:rPr>
        <w:t>Habitusu</w:t>
      </w:r>
      <w:proofErr w:type="spellEnd"/>
      <w:r w:rsidRPr="00BB6AD0">
        <w:rPr>
          <w:rFonts w:asciiTheme="minorHAnsi" w:hAnsiTheme="minorHAnsi" w:cstheme="minorHAnsi"/>
          <w:sz w:val="22"/>
          <w:szCs w:val="22"/>
        </w:rPr>
        <w:t xml:space="preserve"> </w:t>
      </w:r>
      <w:proofErr w:type="spellStart"/>
      <w:r w:rsidRPr="00BB6AD0">
        <w:rPr>
          <w:rFonts w:asciiTheme="minorHAnsi" w:hAnsiTheme="minorHAnsi" w:cstheme="minorHAnsi"/>
          <w:sz w:val="22"/>
          <w:szCs w:val="22"/>
        </w:rPr>
        <w:t>Ceza</w:t>
      </w:r>
      <w:proofErr w:type="spellEnd"/>
      <w:r w:rsidRPr="00BB6AD0">
        <w:rPr>
          <w:rFonts w:asciiTheme="minorHAnsi" w:hAnsiTheme="minorHAnsi" w:cstheme="minorHAnsi"/>
          <w:sz w:val="22"/>
          <w:szCs w:val="22"/>
        </w:rPr>
        <w:t xml:space="preserve"> </w:t>
      </w:r>
      <w:proofErr w:type="spellStart"/>
      <w:r w:rsidRPr="00BB6AD0">
        <w:rPr>
          <w:rFonts w:asciiTheme="minorHAnsi" w:hAnsiTheme="minorHAnsi" w:cstheme="minorHAnsi"/>
          <w:sz w:val="22"/>
          <w:szCs w:val="22"/>
        </w:rPr>
        <w:t>Ehliyeti</w:t>
      </w:r>
      <w:proofErr w:type="spellEnd"/>
      <w:r w:rsidRPr="00BB6AD0">
        <w:rPr>
          <w:rFonts w:asciiTheme="minorHAnsi" w:hAnsiTheme="minorHAnsi" w:cstheme="minorHAnsi"/>
          <w:sz w:val="22"/>
          <w:szCs w:val="22"/>
        </w:rPr>
        <w:t xml:space="preserve"> </w:t>
      </w:r>
      <w:proofErr w:type="spellStart"/>
      <w:r w:rsidRPr="00BB6AD0">
        <w:rPr>
          <w:rFonts w:asciiTheme="minorHAnsi" w:hAnsiTheme="minorHAnsi" w:cstheme="minorHAnsi"/>
          <w:sz w:val="22"/>
          <w:szCs w:val="22"/>
        </w:rPr>
        <w:t>İlişkisi“başlıklı</w:t>
      </w:r>
      <w:proofErr w:type="spellEnd"/>
      <w:r w:rsidRPr="00BB6AD0">
        <w:rPr>
          <w:rFonts w:asciiTheme="minorHAnsi" w:hAnsiTheme="minorHAnsi" w:cstheme="minorHAnsi"/>
          <w:sz w:val="22"/>
          <w:szCs w:val="22"/>
        </w:rPr>
        <w:t xml:space="preserve"> </w:t>
      </w:r>
      <w:proofErr w:type="spellStart"/>
      <w:r w:rsidRPr="00BB6AD0">
        <w:rPr>
          <w:rFonts w:asciiTheme="minorHAnsi" w:hAnsiTheme="minorHAnsi" w:cstheme="minorHAnsi"/>
          <w:sz w:val="22"/>
          <w:szCs w:val="22"/>
        </w:rPr>
        <w:t>doktora</w:t>
      </w:r>
      <w:proofErr w:type="spellEnd"/>
      <w:r w:rsidRPr="00BB6AD0">
        <w:rPr>
          <w:rFonts w:asciiTheme="minorHAnsi" w:hAnsiTheme="minorHAnsi" w:cstheme="minorHAnsi"/>
          <w:sz w:val="22"/>
          <w:szCs w:val="22"/>
        </w:rPr>
        <w:t xml:space="preserve"> </w:t>
      </w:r>
      <w:proofErr w:type="spellStart"/>
      <w:r w:rsidRPr="00BB6AD0">
        <w:rPr>
          <w:rFonts w:asciiTheme="minorHAnsi" w:hAnsiTheme="minorHAnsi" w:cstheme="minorHAnsi"/>
          <w:sz w:val="22"/>
          <w:szCs w:val="22"/>
        </w:rPr>
        <w:t>tezi</w:t>
      </w:r>
      <w:proofErr w:type="spellEnd"/>
      <w:r w:rsidRPr="00BB6AD0">
        <w:rPr>
          <w:rFonts w:asciiTheme="minorHAnsi" w:hAnsiTheme="minorHAnsi" w:cstheme="minorHAnsi"/>
          <w:sz w:val="22"/>
          <w:szCs w:val="22"/>
        </w:rPr>
        <w:t xml:space="preserve"> </w:t>
      </w:r>
      <w:proofErr w:type="spellStart"/>
      <w:r w:rsidRPr="00BB6AD0">
        <w:rPr>
          <w:rFonts w:asciiTheme="minorHAnsi" w:hAnsiTheme="minorHAnsi" w:cstheme="minorHAnsi"/>
          <w:sz w:val="22"/>
          <w:szCs w:val="22"/>
        </w:rPr>
        <w:t>ile</w:t>
      </w:r>
      <w:proofErr w:type="spellEnd"/>
      <w:r w:rsidRPr="00BB6AD0">
        <w:rPr>
          <w:rFonts w:asciiTheme="minorHAnsi" w:hAnsiTheme="minorHAnsi" w:cstheme="minorHAnsi"/>
          <w:sz w:val="22"/>
          <w:szCs w:val="22"/>
        </w:rPr>
        <w:t xml:space="preserve"> </w:t>
      </w:r>
      <w:proofErr w:type="spellStart"/>
      <w:r w:rsidRPr="00BB6AD0">
        <w:rPr>
          <w:rFonts w:asciiTheme="minorHAnsi" w:hAnsiTheme="minorHAnsi" w:cstheme="minorHAnsi"/>
          <w:sz w:val="22"/>
          <w:szCs w:val="22"/>
        </w:rPr>
        <w:t>yılın</w:t>
      </w:r>
      <w:proofErr w:type="spellEnd"/>
      <w:r w:rsidRPr="00BB6AD0">
        <w:rPr>
          <w:rFonts w:asciiTheme="minorHAnsi" w:hAnsiTheme="minorHAnsi" w:cstheme="minorHAnsi"/>
          <w:sz w:val="22"/>
          <w:szCs w:val="22"/>
        </w:rPr>
        <w:t xml:space="preserve"> </w:t>
      </w:r>
      <w:proofErr w:type="spellStart"/>
      <w:r w:rsidRPr="00BB6AD0">
        <w:rPr>
          <w:rFonts w:asciiTheme="minorHAnsi" w:hAnsiTheme="minorHAnsi" w:cstheme="minorHAnsi"/>
          <w:sz w:val="22"/>
          <w:szCs w:val="22"/>
        </w:rPr>
        <w:t>tezi</w:t>
      </w:r>
      <w:proofErr w:type="spellEnd"/>
      <w:r w:rsidRPr="00BB6AD0">
        <w:rPr>
          <w:rFonts w:asciiTheme="minorHAnsi" w:hAnsiTheme="minorHAnsi" w:cstheme="minorHAnsi"/>
          <w:sz w:val="22"/>
          <w:szCs w:val="22"/>
        </w:rPr>
        <w:t xml:space="preserve"> </w:t>
      </w:r>
      <w:proofErr w:type="spellStart"/>
      <w:r w:rsidRPr="00BB6AD0">
        <w:rPr>
          <w:rFonts w:asciiTheme="minorHAnsi" w:hAnsiTheme="minorHAnsi" w:cstheme="minorHAnsi"/>
          <w:sz w:val="22"/>
          <w:szCs w:val="22"/>
        </w:rPr>
        <w:t>seçildi</w:t>
      </w:r>
      <w:proofErr w:type="spellEnd"/>
      <w:r w:rsidRPr="00BB6AD0">
        <w:rPr>
          <w:rFonts w:asciiTheme="minorHAnsi" w:hAnsiTheme="minorHAnsi" w:cstheme="minorHAnsi"/>
          <w:sz w:val="22"/>
          <w:szCs w:val="22"/>
        </w:rPr>
        <w:t>.</w:t>
      </w:r>
    </w:p>
    <w:p w14:paraId="45CFC578" w14:textId="0B861C81" w:rsidR="00173689" w:rsidRPr="00BB6AD0" w:rsidRDefault="00F5219D" w:rsidP="00BB6AD0">
      <w:pPr>
        <w:pStyle w:val="ListParagraph"/>
        <w:numPr>
          <w:ilvl w:val="0"/>
          <w:numId w:val="4"/>
        </w:numPr>
        <w:spacing w:line="360" w:lineRule="auto"/>
        <w:rPr>
          <w:rFonts w:asciiTheme="minorHAnsi" w:hAnsiTheme="minorHAnsi" w:cstheme="minorHAnsi"/>
          <w:sz w:val="22"/>
          <w:szCs w:val="22"/>
        </w:rPr>
      </w:pPr>
      <w:r w:rsidRPr="00BB6AD0">
        <w:rPr>
          <w:rFonts w:asciiTheme="minorHAnsi" w:hAnsiTheme="minorHAnsi" w:cstheme="minorHAnsi"/>
          <w:sz w:val="22"/>
          <w:szCs w:val="22"/>
        </w:rPr>
        <w:t xml:space="preserve">Berlin Humboldt </w:t>
      </w:r>
      <w:proofErr w:type="spellStart"/>
      <w:r w:rsidRPr="00BB6AD0">
        <w:rPr>
          <w:rFonts w:asciiTheme="minorHAnsi" w:hAnsiTheme="minorHAnsi" w:cstheme="minorHAnsi"/>
          <w:sz w:val="22"/>
          <w:szCs w:val="22"/>
        </w:rPr>
        <w:t>Üniversitesi</w:t>
      </w:r>
      <w:proofErr w:type="spellEnd"/>
      <w:r w:rsidRPr="00BB6AD0">
        <w:rPr>
          <w:rFonts w:asciiTheme="minorHAnsi" w:hAnsiTheme="minorHAnsi" w:cstheme="minorHAnsi"/>
          <w:sz w:val="22"/>
          <w:szCs w:val="22"/>
        </w:rPr>
        <w:t>,</w:t>
      </w:r>
      <w:r w:rsidR="00173689" w:rsidRPr="00BB6AD0">
        <w:rPr>
          <w:rFonts w:asciiTheme="minorHAnsi" w:hAnsiTheme="minorHAnsi" w:cstheme="minorHAnsi"/>
          <w:sz w:val="22"/>
          <w:szCs w:val="22"/>
        </w:rPr>
        <w:t xml:space="preserve"> Post-Doc </w:t>
      </w:r>
      <w:proofErr w:type="spellStart"/>
      <w:r w:rsidR="00173689" w:rsidRPr="00BB6AD0">
        <w:rPr>
          <w:rFonts w:asciiTheme="minorHAnsi" w:hAnsiTheme="minorHAnsi" w:cstheme="minorHAnsi"/>
          <w:sz w:val="22"/>
          <w:szCs w:val="22"/>
        </w:rPr>
        <w:t>Bursu</w:t>
      </w:r>
      <w:proofErr w:type="spellEnd"/>
    </w:p>
    <w:p w14:paraId="0435AE65" w14:textId="56A420FB" w:rsidR="00173689" w:rsidRPr="00BB6AD0" w:rsidRDefault="00173689" w:rsidP="00BB6AD0">
      <w:pPr>
        <w:pStyle w:val="ListParagraph"/>
        <w:numPr>
          <w:ilvl w:val="0"/>
          <w:numId w:val="4"/>
        </w:numPr>
        <w:spacing w:line="360" w:lineRule="auto"/>
        <w:rPr>
          <w:rFonts w:asciiTheme="minorHAnsi" w:hAnsiTheme="minorHAnsi" w:cstheme="minorHAnsi"/>
          <w:sz w:val="22"/>
          <w:szCs w:val="22"/>
        </w:rPr>
      </w:pPr>
      <w:r w:rsidRPr="00BB6AD0">
        <w:rPr>
          <w:rFonts w:asciiTheme="minorHAnsi" w:hAnsiTheme="minorHAnsi" w:cstheme="minorHAnsi"/>
          <w:sz w:val="22"/>
          <w:szCs w:val="22"/>
        </w:rPr>
        <w:t xml:space="preserve">DAAD </w:t>
      </w:r>
      <w:proofErr w:type="spellStart"/>
      <w:r w:rsidR="00F5219D" w:rsidRPr="00BB6AD0">
        <w:rPr>
          <w:rFonts w:asciiTheme="minorHAnsi" w:hAnsiTheme="minorHAnsi" w:cstheme="minorHAnsi"/>
          <w:sz w:val="22"/>
          <w:szCs w:val="22"/>
        </w:rPr>
        <w:t>Öğretim</w:t>
      </w:r>
      <w:proofErr w:type="spellEnd"/>
      <w:r w:rsidR="00F5219D" w:rsidRPr="00BB6AD0">
        <w:rPr>
          <w:rFonts w:asciiTheme="minorHAnsi" w:hAnsiTheme="minorHAnsi" w:cstheme="minorHAnsi"/>
          <w:sz w:val="22"/>
          <w:szCs w:val="22"/>
        </w:rPr>
        <w:t xml:space="preserve"> </w:t>
      </w:r>
      <w:proofErr w:type="spellStart"/>
      <w:r w:rsidR="00F5219D" w:rsidRPr="00BB6AD0">
        <w:rPr>
          <w:rFonts w:asciiTheme="minorHAnsi" w:hAnsiTheme="minorHAnsi" w:cstheme="minorHAnsi"/>
          <w:sz w:val="22"/>
          <w:szCs w:val="22"/>
        </w:rPr>
        <w:t>Üyeleri</w:t>
      </w:r>
      <w:proofErr w:type="spellEnd"/>
      <w:r w:rsidR="00F5219D" w:rsidRPr="00BB6AD0">
        <w:rPr>
          <w:rFonts w:asciiTheme="minorHAnsi" w:hAnsiTheme="minorHAnsi" w:cstheme="minorHAnsi"/>
          <w:sz w:val="22"/>
          <w:szCs w:val="22"/>
        </w:rPr>
        <w:t xml:space="preserve"> </w:t>
      </w:r>
      <w:proofErr w:type="spellStart"/>
      <w:r w:rsidR="00F5219D" w:rsidRPr="00BB6AD0">
        <w:rPr>
          <w:rFonts w:asciiTheme="minorHAnsi" w:hAnsiTheme="minorHAnsi" w:cstheme="minorHAnsi"/>
          <w:sz w:val="22"/>
          <w:szCs w:val="22"/>
        </w:rPr>
        <w:t>ve</w:t>
      </w:r>
      <w:proofErr w:type="spellEnd"/>
      <w:r w:rsidR="00F5219D" w:rsidRPr="00BB6AD0">
        <w:rPr>
          <w:rFonts w:asciiTheme="minorHAnsi" w:hAnsiTheme="minorHAnsi" w:cstheme="minorHAnsi"/>
          <w:sz w:val="22"/>
          <w:szCs w:val="22"/>
        </w:rPr>
        <w:t xml:space="preserve"> </w:t>
      </w:r>
      <w:proofErr w:type="spellStart"/>
      <w:r w:rsidR="00F5219D" w:rsidRPr="00BB6AD0">
        <w:rPr>
          <w:rFonts w:asciiTheme="minorHAnsi" w:hAnsiTheme="minorHAnsi" w:cstheme="minorHAnsi"/>
          <w:sz w:val="22"/>
          <w:szCs w:val="22"/>
        </w:rPr>
        <w:t>Bilim</w:t>
      </w:r>
      <w:proofErr w:type="spellEnd"/>
      <w:r w:rsidR="00F5219D" w:rsidRPr="00BB6AD0">
        <w:rPr>
          <w:rFonts w:asciiTheme="minorHAnsi" w:hAnsiTheme="minorHAnsi" w:cstheme="minorHAnsi"/>
          <w:sz w:val="22"/>
          <w:szCs w:val="22"/>
        </w:rPr>
        <w:t xml:space="preserve"> </w:t>
      </w:r>
      <w:proofErr w:type="spellStart"/>
      <w:r w:rsidR="00F5219D" w:rsidRPr="00BB6AD0">
        <w:rPr>
          <w:rFonts w:asciiTheme="minorHAnsi" w:hAnsiTheme="minorHAnsi" w:cstheme="minorHAnsi"/>
          <w:sz w:val="22"/>
          <w:szCs w:val="22"/>
        </w:rPr>
        <w:t>İnsanları</w:t>
      </w:r>
      <w:proofErr w:type="spellEnd"/>
      <w:r w:rsidR="00F5219D" w:rsidRPr="00BB6AD0">
        <w:rPr>
          <w:rFonts w:asciiTheme="minorHAnsi" w:hAnsiTheme="minorHAnsi" w:cstheme="minorHAnsi"/>
          <w:sz w:val="22"/>
          <w:szCs w:val="22"/>
        </w:rPr>
        <w:t xml:space="preserve"> </w:t>
      </w:r>
      <w:r w:rsidRPr="00BB6AD0">
        <w:rPr>
          <w:rFonts w:asciiTheme="minorHAnsi" w:hAnsiTheme="minorHAnsi" w:cstheme="minorHAnsi"/>
          <w:sz w:val="22"/>
          <w:szCs w:val="22"/>
        </w:rPr>
        <w:t xml:space="preserve">Post-Doc </w:t>
      </w:r>
      <w:proofErr w:type="spellStart"/>
      <w:r w:rsidRPr="00BB6AD0">
        <w:rPr>
          <w:rFonts w:asciiTheme="minorHAnsi" w:hAnsiTheme="minorHAnsi" w:cstheme="minorHAnsi"/>
          <w:sz w:val="22"/>
          <w:szCs w:val="22"/>
        </w:rPr>
        <w:t>Bursu</w:t>
      </w:r>
      <w:proofErr w:type="spellEnd"/>
    </w:p>
    <w:p w14:paraId="0466AC8E" w14:textId="32C6B121" w:rsidR="00173689" w:rsidRPr="00BB6AD0" w:rsidRDefault="00F5219D" w:rsidP="00BB6AD0">
      <w:pPr>
        <w:pStyle w:val="ListParagraph"/>
        <w:numPr>
          <w:ilvl w:val="0"/>
          <w:numId w:val="4"/>
        </w:numPr>
        <w:spacing w:line="360" w:lineRule="auto"/>
        <w:rPr>
          <w:rFonts w:asciiTheme="minorHAnsi" w:hAnsiTheme="minorHAnsi" w:cstheme="minorHAnsi"/>
          <w:sz w:val="22"/>
          <w:szCs w:val="22"/>
        </w:rPr>
      </w:pPr>
      <w:r w:rsidRPr="00BB6AD0">
        <w:rPr>
          <w:rFonts w:asciiTheme="minorHAnsi" w:hAnsiTheme="minorHAnsi" w:cstheme="minorHAnsi"/>
          <w:sz w:val="22"/>
          <w:szCs w:val="22"/>
        </w:rPr>
        <w:t xml:space="preserve">YÖK Yurt </w:t>
      </w:r>
      <w:proofErr w:type="spellStart"/>
      <w:r w:rsidRPr="00BB6AD0">
        <w:rPr>
          <w:rFonts w:asciiTheme="minorHAnsi" w:hAnsiTheme="minorHAnsi" w:cstheme="minorHAnsi"/>
          <w:sz w:val="22"/>
          <w:szCs w:val="22"/>
        </w:rPr>
        <w:t>Dışı</w:t>
      </w:r>
      <w:proofErr w:type="spellEnd"/>
      <w:r w:rsidRPr="00BB6AD0">
        <w:rPr>
          <w:rFonts w:asciiTheme="minorHAnsi" w:hAnsiTheme="minorHAnsi" w:cstheme="minorHAnsi"/>
          <w:sz w:val="22"/>
          <w:szCs w:val="22"/>
        </w:rPr>
        <w:t xml:space="preserve"> </w:t>
      </w:r>
      <w:proofErr w:type="spellStart"/>
      <w:r w:rsidR="00173689" w:rsidRPr="00BB6AD0">
        <w:rPr>
          <w:rFonts w:asciiTheme="minorHAnsi" w:hAnsiTheme="minorHAnsi" w:cstheme="minorHAnsi"/>
          <w:sz w:val="22"/>
          <w:szCs w:val="22"/>
        </w:rPr>
        <w:t>Bilimsel</w:t>
      </w:r>
      <w:proofErr w:type="spellEnd"/>
      <w:r w:rsidR="00173689" w:rsidRPr="00BB6AD0">
        <w:rPr>
          <w:rFonts w:asciiTheme="minorHAnsi" w:hAnsiTheme="minorHAnsi" w:cstheme="minorHAnsi"/>
          <w:sz w:val="22"/>
          <w:szCs w:val="22"/>
        </w:rPr>
        <w:t xml:space="preserve"> </w:t>
      </w:r>
      <w:proofErr w:type="spellStart"/>
      <w:r w:rsidR="00173689" w:rsidRPr="00BB6AD0">
        <w:rPr>
          <w:rFonts w:asciiTheme="minorHAnsi" w:hAnsiTheme="minorHAnsi" w:cstheme="minorHAnsi"/>
          <w:sz w:val="22"/>
          <w:szCs w:val="22"/>
        </w:rPr>
        <w:t>Araştırma</w:t>
      </w:r>
      <w:proofErr w:type="spellEnd"/>
      <w:r w:rsidR="00173689" w:rsidRPr="00BB6AD0">
        <w:rPr>
          <w:rFonts w:asciiTheme="minorHAnsi" w:hAnsiTheme="minorHAnsi" w:cstheme="minorHAnsi"/>
          <w:sz w:val="22"/>
          <w:szCs w:val="22"/>
        </w:rPr>
        <w:t xml:space="preserve"> </w:t>
      </w:r>
      <w:proofErr w:type="spellStart"/>
      <w:r w:rsidR="00173689" w:rsidRPr="00BB6AD0">
        <w:rPr>
          <w:rFonts w:asciiTheme="minorHAnsi" w:hAnsiTheme="minorHAnsi" w:cstheme="minorHAnsi"/>
          <w:sz w:val="22"/>
          <w:szCs w:val="22"/>
        </w:rPr>
        <w:t>Teşvik</w:t>
      </w:r>
      <w:proofErr w:type="spellEnd"/>
      <w:r w:rsidR="00173689" w:rsidRPr="00BB6AD0">
        <w:rPr>
          <w:rFonts w:asciiTheme="minorHAnsi" w:hAnsiTheme="minorHAnsi" w:cstheme="minorHAnsi"/>
          <w:sz w:val="22"/>
          <w:szCs w:val="22"/>
        </w:rPr>
        <w:t xml:space="preserve"> </w:t>
      </w:r>
      <w:proofErr w:type="spellStart"/>
      <w:r w:rsidR="00173689" w:rsidRPr="00BB6AD0">
        <w:rPr>
          <w:rFonts w:asciiTheme="minorHAnsi" w:hAnsiTheme="minorHAnsi" w:cstheme="minorHAnsi"/>
          <w:sz w:val="22"/>
          <w:szCs w:val="22"/>
        </w:rPr>
        <w:t>Ödülü</w:t>
      </w:r>
      <w:proofErr w:type="spellEnd"/>
    </w:p>
    <w:p w14:paraId="74EF1D76" w14:textId="77133DAF" w:rsidR="00F5219D" w:rsidRPr="00BB6AD0" w:rsidRDefault="00F5219D" w:rsidP="00BB6AD0">
      <w:pPr>
        <w:pStyle w:val="ListParagraph"/>
        <w:numPr>
          <w:ilvl w:val="0"/>
          <w:numId w:val="4"/>
        </w:numPr>
        <w:spacing w:line="360" w:lineRule="auto"/>
        <w:rPr>
          <w:rFonts w:asciiTheme="minorHAnsi" w:hAnsiTheme="minorHAnsi" w:cstheme="minorHAnsi"/>
          <w:sz w:val="22"/>
          <w:szCs w:val="22"/>
        </w:rPr>
      </w:pPr>
      <w:r w:rsidRPr="00BB6AD0">
        <w:rPr>
          <w:rFonts w:asciiTheme="minorHAnsi" w:hAnsiTheme="minorHAnsi" w:cstheme="minorHAnsi"/>
          <w:sz w:val="22"/>
          <w:szCs w:val="22"/>
        </w:rPr>
        <w:t xml:space="preserve">Macerata </w:t>
      </w:r>
      <w:proofErr w:type="spellStart"/>
      <w:r w:rsidRPr="00BB6AD0">
        <w:rPr>
          <w:rFonts w:asciiTheme="minorHAnsi" w:hAnsiTheme="minorHAnsi" w:cstheme="minorHAnsi"/>
          <w:sz w:val="22"/>
          <w:szCs w:val="22"/>
        </w:rPr>
        <w:t>ve</w:t>
      </w:r>
      <w:proofErr w:type="spellEnd"/>
      <w:r w:rsidRPr="00BB6AD0">
        <w:rPr>
          <w:rFonts w:asciiTheme="minorHAnsi" w:hAnsiTheme="minorHAnsi" w:cstheme="minorHAnsi"/>
          <w:sz w:val="22"/>
          <w:szCs w:val="22"/>
        </w:rPr>
        <w:t xml:space="preserve"> </w:t>
      </w:r>
      <w:proofErr w:type="spellStart"/>
      <w:r w:rsidRPr="00BB6AD0">
        <w:rPr>
          <w:rFonts w:asciiTheme="minorHAnsi" w:hAnsiTheme="minorHAnsi" w:cstheme="minorHAnsi"/>
          <w:sz w:val="22"/>
          <w:szCs w:val="22"/>
        </w:rPr>
        <w:t>Bolonya</w:t>
      </w:r>
      <w:proofErr w:type="spellEnd"/>
      <w:r w:rsidRPr="00BB6AD0">
        <w:rPr>
          <w:rFonts w:asciiTheme="minorHAnsi" w:hAnsiTheme="minorHAnsi" w:cstheme="minorHAnsi"/>
          <w:sz w:val="22"/>
          <w:szCs w:val="22"/>
        </w:rPr>
        <w:t xml:space="preserve"> </w:t>
      </w:r>
      <w:proofErr w:type="spellStart"/>
      <w:r w:rsidRPr="00BB6AD0">
        <w:rPr>
          <w:rFonts w:asciiTheme="minorHAnsi" w:hAnsiTheme="minorHAnsi" w:cstheme="minorHAnsi"/>
          <w:sz w:val="22"/>
          <w:szCs w:val="22"/>
        </w:rPr>
        <w:t>Üniversitesi</w:t>
      </w:r>
      <w:proofErr w:type="spellEnd"/>
      <w:r w:rsidR="00BB6AD0">
        <w:rPr>
          <w:rFonts w:asciiTheme="minorHAnsi" w:hAnsiTheme="minorHAnsi" w:cstheme="minorHAnsi"/>
          <w:sz w:val="22"/>
          <w:szCs w:val="22"/>
        </w:rPr>
        <w:t xml:space="preserve"> </w:t>
      </w:r>
      <w:proofErr w:type="spellStart"/>
      <w:r w:rsidR="00BB6AD0">
        <w:rPr>
          <w:rFonts w:asciiTheme="minorHAnsi" w:hAnsiTheme="minorHAnsi" w:cstheme="minorHAnsi"/>
          <w:sz w:val="22"/>
          <w:szCs w:val="22"/>
        </w:rPr>
        <w:t>Birleşik</w:t>
      </w:r>
      <w:proofErr w:type="spellEnd"/>
      <w:r w:rsidR="00BB6AD0">
        <w:rPr>
          <w:rFonts w:asciiTheme="minorHAnsi" w:hAnsiTheme="minorHAnsi" w:cstheme="minorHAnsi"/>
          <w:sz w:val="22"/>
          <w:szCs w:val="22"/>
        </w:rPr>
        <w:t xml:space="preserve"> Program</w:t>
      </w:r>
      <w:r w:rsidRPr="00BB6AD0">
        <w:rPr>
          <w:rFonts w:asciiTheme="minorHAnsi" w:hAnsiTheme="minorHAnsi" w:cstheme="minorHAnsi"/>
          <w:sz w:val="22"/>
          <w:szCs w:val="22"/>
        </w:rPr>
        <w:t xml:space="preserve"> </w:t>
      </w:r>
      <w:proofErr w:type="spellStart"/>
      <w:r w:rsidRPr="00BB6AD0">
        <w:rPr>
          <w:rFonts w:asciiTheme="minorHAnsi" w:hAnsiTheme="minorHAnsi" w:cstheme="minorHAnsi"/>
          <w:sz w:val="22"/>
          <w:szCs w:val="22"/>
        </w:rPr>
        <w:t>Hukuk</w:t>
      </w:r>
      <w:proofErr w:type="spellEnd"/>
      <w:r w:rsidRPr="00BB6AD0">
        <w:rPr>
          <w:rFonts w:asciiTheme="minorHAnsi" w:hAnsiTheme="minorHAnsi" w:cstheme="minorHAnsi"/>
          <w:sz w:val="22"/>
          <w:szCs w:val="22"/>
        </w:rPr>
        <w:t xml:space="preserve"> </w:t>
      </w:r>
      <w:proofErr w:type="spellStart"/>
      <w:r w:rsidRPr="00BB6AD0">
        <w:rPr>
          <w:rFonts w:asciiTheme="minorHAnsi" w:hAnsiTheme="minorHAnsi" w:cstheme="minorHAnsi"/>
          <w:sz w:val="22"/>
          <w:szCs w:val="22"/>
        </w:rPr>
        <w:t>Fakültesi</w:t>
      </w:r>
      <w:proofErr w:type="spellEnd"/>
      <w:r w:rsidRPr="00BB6AD0">
        <w:rPr>
          <w:rFonts w:asciiTheme="minorHAnsi" w:hAnsiTheme="minorHAnsi" w:cstheme="minorHAnsi"/>
          <w:sz w:val="22"/>
          <w:szCs w:val="22"/>
        </w:rPr>
        <w:t xml:space="preserve"> </w:t>
      </w:r>
      <w:proofErr w:type="spellStart"/>
      <w:r w:rsidRPr="00BB6AD0">
        <w:rPr>
          <w:rFonts w:asciiTheme="minorHAnsi" w:hAnsiTheme="minorHAnsi" w:cstheme="minorHAnsi"/>
          <w:sz w:val="22"/>
          <w:szCs w:val="22"/>
        </w:rPr>
        <w:t>Bilimsel</w:t>
      </w:r>
      <w:proofErr w:type="spellEnd"/>
      <w:r w:rsidRPr="00BB6AD0">
        <w:rPr>
          <w:rFonts w:asciiTheme="minorHAnsi" w:hAnsiTheme="minorHAnsi" w:cstheme="minorHAnsi"/>
          <w:sz w:val="22"/>
          <w:szCs w:val="22"/>
        </w:rPr>
        <w:t xml:space="preserve"> </w:t>
      </w:r>
      <w:proofErr w:type="spellStart"/>
      <w:r w:rsidRPr="00BB6AD0">
        <w:rPr>
          <w:rFonts w:asciiTheme="minorHAnsi" w:hAnsiTheme="minorHAnsi" w:cstheme="minorHAnsi"/>
          <w:sz w:val="22"/>
          <w:szCs w:val="22"/>
        </w:rPr>
        <w:t>Araştırma</w:t>
      </w:r>
      <w:proofErr w:type="spellEnd"/>
      <w:r w:rsidRPr="00BB6AD0">
        <w:rPr>
          <w:rFonts w:asciiTheme="minorHAnsi" w:hAnsiTheme="minorHAnsi" w:cstheme="minorHAnsi"/>
          <w:sz w:val="22"/>
          <w:szCs w:val="22"/>
        </w:rPr>
        <w:t xml:space="preserve"> </w:t>
      </w:r>
      <w:proofErr w:type="spellStart"/>
      <w:r w:rsidRPr="00BB6AD0">
        <w:rPr>
          <w:rFonts w:asciiTheme="minorHAnsi" w:hAnsiTheme="minorHAnsi" w:cstheme="minorHAnsi"/>
          <w:sz w:val="22"/>
          <w:szCs w:val="22"/>
        </w:rPr>
        <w:t>Bursu</w:t>
      </w:r>
      <w:proofErr w:type="spellEnd"/>
    </w:p>
    <w:p w14:paraId="2AF6EE18" w14:textId="1EB4912B" w:rsidR="00F5219D" w:rsidRPr="00BB6AD0" w:rsidRDefault="00F5219D" w:rsidP="00BB6AD0">
      <w:pPr>
        <w:pStyle w:val="ListParagraph"/>
        <w:numPr>
          <w:ilvl w:val="0"/>
          <w:numId w:val="4"/>
        </w:numPr>
        <w:spacing w:line="360" w:lineRule="auto"/>
        <w:rPr>
          <w:rFonts w:asciiTheme="minorHAnsi" w:hAnsiTheme="minorHAnsi" w:cstheme="minorHAnsi"/>
          <w:sz w:val="22"/>
          <w:szCs w:val="22"/>
        </w:rPr>
      </w:pPr>
      <w:r w:rsidRPr="00BB6AD0">
        <w:rPr>
          <w:rFonts w:asciiTheme="minorHAnsi" w:hAnsiTheme="minorHAnsi" w:cstheme="minorHAnsi"/>
          <w:sz w:val="22"/>
          <w:szCs w:val="22"/>
        </w:rPr>
        <w:t xml:space="preserve">Torino </w:t>
      </w:r>
      <w:proofErr w:type="spellStart"/>
      <w:r w:rsidRPr="00BB6AD0">
        <w:rPr>
          <w:rFonts w:asciiTheme="minorHAnsi" w:hAnsiTheme="minorHAnsi" w:cstheme="minorHAnsi"/>
          <w:sz w:val="22"/>
          <w:szCs w:val="22"/>
        </w:rPr>
        <w:t>Üniversitesi</w:t>
      </w:r>
      <w:proofErr w:type="spellEnd"/>
      <w:r w:rsidRPr="00BB6AD0">
        <w:rPr>
          <w:rFonts w:asciiTheme="minorHAnsi" w:hAnsiTheme="minorHAnsi" w:cstheme="minorHAnsi"/>
          <w:sz w:val="22"/>
          <w:szCs w:val="22"/>
        </w:rPr>
        <w:t xml:space="preserve"> </w:t>
      </w:r>
      <w:proofErr w:type="spellStart"/>
      <w:r w:rsidRPr="00BB6AD0">
        <w:rPr>
          <w:rFonts w:asciiTheme="minorHAnsi" w:hAnsiTheme="minorHAnsi" w:cstheme="minorHAnsi"/>
          <w:sz w:val="22"/>
          <w:szCs w:val="22"/>
        </w:rPr>
        <w:t>Hukuk</w:t>
      </w:r>
      <w:proofErr w:type="spellEnd"/>
      <w:r w:rsidRPr="00BB6AD0">
        <w:rPr>
          <w:rFonts w:asciiTheme="minorHAnsi" w:hAnsiTheme="minorHAnsi" w:cstheme="minorHAnsi"/>
          <w:sz w:val="22"/>
          <w:szCs w:val="22"/>
        </w:rPr>
        <w:t xml:space="preserve"> </w:t>
      </w:r>
      <w:proofErr w:type="spellStart"/>
      <w:r w:rsidRPr="00BB6AD0">
        <w:rPr>
          <w:rFonts w:asciiTheme="minorHAnsi" w:hAnsiTheme="minorHAnsi" w:cstheme="minorHAnsi"/>
          <w:sz w:val="22"/>
          <w:szCs w:val="22"/>
        </w:rPr>
        <w:t>Fakültesi</w:t>
      </w:r>
      <w:proofErr w:type="spellEnd"/>
      <w:r w:rsidRPr="00BB6AD0">
        <w:rPr>
          <w:rFonts w:asciiTheme="minorHAnsi" w:hAnsiTheme="minorHAnsi" w:cstheme="minorHAnsi"/>
          <w:sz w:val="22"/>
          <w:szCs w:val="22"/>
        </w:rPr>
        <w:t xml:space="preserve"> </w:t>
      </w:r>
      <w:proofErr w:type="spellStart"/>
      <w:r w:rsidRPr="00BB6AD0">
        <w:rPr>
          <w:rFonts w:asciiTheme="minorHAnsi" w:hAnsiTheme="minorHAnsi" w:cstheme="minorHAnsi"/>
          <w:sz w:val="22"/>
          <w:szCs w:val="22"/>
        </w:rPr>
        <w:t>Bilimsel</w:t>
      </w:r>
      <w:proofErr w:type="spellEnd"/>
      <w:r w:rsidRPr="00BB6AD0">
        <w:rPr>
          <w:rFonts w:asciiTheme="minorHAnsi" w:hAnsiTheme="minorHAnsi" w:cstheme="minorHAnsi"/>
          <w:sz w:val="22"/>
          <w:szCs w:val="22"/>
        </w:rPr>
        <w:t xml:space="preserve"> </w:t>
      </w:r>
      <w:proofErr w:type="spellStart"/>
      <w:r w:rsidRPr="00BB6AD0">
        <w:rPr>
          <w:rFonts w:asciiTheme="minorHAnsi" w:hAnsiTheme="minorHAnsi" w:cstheme="minorHAnsi"/>
          <w:sz w:val="22"/>
          <w:szCs w:val="22"/>
        </w:rPr>
        <w:t>Araştırma</w:t>
      </w:r>
      <w:proofErr w:type="spellEnd"/>
      <w:r w:rsidRPr="00BB6AD0">
        <w:rPr>
          <w:rFonts w:asciiTheme="minorHAnsi" w:hAnsiTheme="minorHAnsi" w:cstheme="minorHAnsi"/>
          <w:sz w:val="22"/>
          <w:szCs w:val="22"/>
        </w:rPr>
        <w:t xml:space="preserve"> </w:t>
      </w:r>
      <w:proofErr w:type="spellStart"/>
      <w:r w:rsidRPr="00BB6AD0">
        <w:rPr>
          <w:rFonts w:asciiTheme="minorHAnsi" w:hAnsiTheme="minorHAnsi" w:cstheme="minorHAnsi"/>
          <w:sz w:val="22"/>
          <w:szCs w:val="22"/>
        </w:rPr>
        <w:t>Bursu</w:t>
      </w:r>
      <w:proofErr w:type="spellEnd"/>
    </w:p>
    <w:p w14:paraId="4EAC4DAC" w14:textId="77777777" w:rsidR="00173689" w:rsidRDefault="00173689" w:rsidP="00282121">
      <w:pPr>
        <w:ind w:left="705" w:hanging="705"/>
        <w:rPr>
          <w:rFonts w:ascii="Calibri" w:hAnsi="Calibri" w:cs="Calibri"/>
          <w:b/>
          <w:sz w:val="22"/>
          <w:szCs w:val="22"/>
        </w:rPr>
      </w:pPr>
    </w:p>
    <w:p w14:paraId="174104FF" w14:textId="621911A7" w:rsidR="00282121" w:rsidRDefault="00282121" w:rsidP="00282121">
      <w:pPr>
        <w:ind w:left="705" w:hanging="705"/>
        <w:rPr>
          <w:rFonts w:ascii="Calibri" w:hAnsi="Calibri" w:cs="Calibri"/>
          <w:b/>
          <w:sz w:val="22"/>
          <w:szCs w:val="22"/>
        </w:rPr>
      </w:pPr>
      <w:r>
        <w:rPr>
          <w:rFonts w:ascii="Calibri" w:hAnsi="Calibri" w:cs="Calibri"/>
          <w:b/>
          <w:sz w:val="22"/>
          <w:szCs w:val="22"/>
        </w:rPr>
        <w:t>1</w:t>
      </w:r>
      <w:r w:rsidR="00AB060F">
        <w:rPr>
          <w:rFonts w:ascii="Calibri" w:hAnsi="Calibri" w:cs="Calibri"/>
          <w:b/>
          <w:sz w:val="22"/>
          <w:szCs w:val="22"/>
        </w:rPr>
        <w:t>3</w:t>
      </w:r>
      <w:r>
        <w:rPr>
          <w:rFonts w:ascii="Calibri" w:hAnsi="Calibri" w:cs="Calibri"/>
          <w:b/>
          <w:sz w:val="22"/>
          <w:szCs w:val="22"/>
        </w:rPr>
        <w:t>. Son İki Yılda Verilen Lisans ve Lisansüstü Dersler</w:t>
      </w:r>
    </w:p>
    <w:p w14:paraId="34696322" w14:textId="77777777" w:rsidR="00282121" w:rsidRDefault="00282121" w:rsidP="00282121">
      <w:pPr>
        <w:ind w:left="705" w:hanging="705"/>
        <w:rPr>
          <w:rFonts w:ascii="Calibri" w:hAnsi="Calibri" w:cs="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498"/>
        <w:gridCol w:w="2635"/>
        <w:gridCol w:w="1114"/>
        <w:gridCol w:w="1133"/>
        <w:gridCol w:w="1167"/>
      </w:tblGrid>
      <w:tr w:rsidR="003E7EBB" w14:paraId="74CCD4B9" w14:textId="77777777" w:rsidTr="00B90EE0">
        <w:trPr>
          <w:trHeight w:val="255"/>
        </w:trPr>
        <w:tc>
          <w:tcPr>
            <w:tcW w:w="1407" w:type="dxa"/>
            <w:vMerge w:val="restart"/>
            <w:tcBorders>
              <w:top w:val="single" w:sz="4" w:space="0" w:color="auto"/>
              <w:left w:val="single" w:sz="4" w:space="0" w:color="auto"/>
              <w:bottom w:val="triple" w:sz="4" w:space="0" w:color="auto"/>
              <w:right w:val="single" w:sz="4" w:space="0" w:color="auto"/>
            </w:tcBorders>
            <w:shd w:val="clear" w:color="auto" w:fill="auto"/>
            <w:hideMark/>
          </w:tcPr>
          <w:p w14:paraId="4A0CE78B" w14:textId="77777777" w:rsidR="00282121" w:rsidRDefault="00282121" w:rsidP="00D61F81">
            <w:pPr>
              <w:jc w:val="center"/>
              <w:rPr>
                <w:rFonts w:ascii="Calibri" w:hAnsi="Calibri" w:cs="Calibri"/>
                <w:b/>
                <w:sz w:val="20"/>
                <w:szCs w:val="20"/>
              </w:rPr>
            </w:pPr>
            <w:r>
              <w:rPr>
                <w:rFonts w:ascii="Calibri" w:hAnsi="Calibri" w:cs="Calibri"/>
                <w:b/>
                <w:sz w:val="20"/>
                <w:szCs w:val="20"/>
              </w:rPr>
              <w:t>Akademik</w:t>
            </w:r>
          </w:p>
          <w:p w14:paraId="6C1B9151" w14:textId="77777777" w:rsidR="00282121" w:rsidRDefault="00282121" w:rsidP="00D61F81">
            <w:pPr>
              <w:jc w:val="center"/>
              <w:rPr>
                <w:rFonts w:ascii="Calibri" w:hAnsi="Calibri" w:cs="Calibri"/>
                <w:b/>
                <w:sz w:val="20"/>
                <w:szCs w:val="20"/>
              </w:rPr>
            </w:pPr>
            <w:r>
              <w:rPr>
                <w:rFonts w:ascii="Calibri" w:hAnsi="Calibri" w:cs="Calibri"/>
                <w:b/>
                <w:sz w:val="20"/>
                <w:szCs w:val="20"/>
              </w:rPr>
              <w:t>Yıl</w:t>
            </w:r>
          </w:p>
        </w:tc>
        <w:tc>
          <w:tcPr>
            <w:tcW w:w="1498" w:type="dxa"/>
            <w:vMerge w:val="restart"/>
            <w:tcBorders>
              <w:top w:val="single" w:sz="4" w:space="0" w:color="auto"/>
              <w:left w:val="single" w:sz="4" w:space="0" w:color="auto"/>
              <w:bottom w:val="triple" w:sz="4" w:space="0" w:color="auto"/>
              <w:right w:val="single" w:sz="4" w:space="0" w:color="auto"/>
            </w:tcBorders>
            <w:shd w:val="clear" w:color="auto" w:fill="auto"/>
            <w:hideMark/>
          </w:tcPr>
          <w:p w14:paraId="78A2B7C0" w14:textId="77777777" w:rsidR="00282121" w:rsidRDefault="00282121" w:rsidP="00D61F81">
            <w:pPr>
              <w:jc w:val="center"/>
              <w:rPr>
                <w:rFonts w:ascii="Calibri" w:hAnsi="Calibri" w:cs="Calibri"/>
                <w:b/>
                <w:sz w:val="20"/>
                <w:szCs w:val="20"/>
              </w:rPr>
            </w:pPr>
            <w:r>
              <w:rPr>
                <w:rFonts w:ascii="Calibri" w:hAnsi="Calibri" w:cs="Calibri"/>
                <w:b/>
                <w:sz w:val="20"/>
                <w:szCs w:val="20"/>
              </w:rPr>
              <w:t>Dönem</w:t>
            </w:r>
          </w:p>
        </w:tc>
        <w:tc>
          <w:tcPr>
            <w:tcW w:w="2635" w:type="dxa"/>
            <w:vMerge w:val="restart"/>
            <w:tcBorders>
              <w:top w:val="single" w:sz="4" w:space="0" w:color="auto"/>
              <w:left w:val="single" w:sz="4" w:space="0" w:color="auto"/>
              <w:bottom w:val="triple" w:sz="4" w:space="0" w:color="auto"/>
              <w:right w:val="single" w:sz="4" w:space="0" w:color="auto"/>
            </w:tcBorders>
            <w:shd w:val="clear" w:color="auto" w:fill="auto"/>
            <w:hideMark/>
          </w:tcPr>
          <w:p w14:paraId="15702D2D" w14:textId="77777777" w:rsidR="00282121" w:rsidRDefault="00282121" w:rsidP="00D61F81">
            <w:pPr>
              <w:jc w:val="center"/>
              <w:rPr>
                <w:rFonts w:ascii="Calibri" w:hAnsi="Calibri" w:cs="Calibri"/>
                <w:b/>
                <w:sz w:val="20"/>
                <w:szCs w:val="20"/>
              </w:rPr>
            </w:pPr>
            <w:r>
              <w:rPr>
                <w:rFonts w:ascii="Calibri" w:hAnsi="Calibri" w:cs="Calibri"/>
                <w:b/>
                <w:sz w:val="20"/>
                <w:szCs w:val="20"/>
              </w:rPr>
              <w:t>Dersin Adı</w:t>
            </w:r>
          </w:p>
        </w:tc>
        <w:tc>
          <w:tcPr>
            <w:tcW w:w="224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81C488" w14:textId="77777777" w:rsidR="00282121" w:rsidRDefault="00282121" w:rsidP="00D61F81">
            <w:pPr>
              <w:jc w:val="center"/>
              <w:rPr>
                <w:rFonts w:ascii="Calibri" w:hAnsi="Calibri" w:cs="Calibri"/>
                <w:b/>
                <w:sz w:val="20"/>
                <w:szCs w:val="20"/>
              </w:rPr>
            </w:pPr>
            <w:r>
              <w:rPr>
                <w:rFonts w:ascii="Calibri" w:hAnsi="Calibri" w:cs="Calibri"/>
                <w:b/>
                <w:sz w:val="20"/>
                <w:szCs w:val="20"/>
              </w:rPr>
              <w:t>Haftalık Saati</w:t>
            </w:r>
          </w:p>
        </w:tc>
        <w:tc>
          <w:tcPr>
            <w:tcW w:w="1167" w:type="dxa"/>
            <w:vMerge w:val="restart"/>
            <w:tcBorders>
              <w:top w:val="single" w:sz="4" w:space="0" w:color="auto"/>
              <w:left w:val="single" w:sz="4" w:space="0" w:color="auto"/>
              <w:bottom w:val="triple" w:sz="4" w:space="0" w:color="auto"/>
              <w:right w:val="single" w:sz="4" w:space="0" w:color="auto"/>
            </w:tcBorders>
            <w:shd w:val="clear" w:color="auto" w:fill="auto"/>
            <w:hideMark/>
          </w:tcPr>
          <w:p w14:paraId="0C5D5D31" w14:textId="77777777" w:rsidR="00282121" w:rsidRDefault="00282121" w:rsidP="00D61F81">
            <w:pPr>
              <w:jc w:val="center"/>
              <w:rPr>
                <w:rFonts w:ascii="Calibri" w:hAnsi="Calibri" w:cs="Calibri"/>
                <w:b/>
                <w:sz w:val="20"/>
                <w:szCs w:val="20"/>
              </w:rPr>
            </w:pPr>
            <w:r>
              <w:rPr>
                <w:rFonts w:ascii="Calibri" w:hAnsi="Calibri" w:cs="Calibri"/>
                <w:b/>
                <w:sz w:val="20"/>
                <w:szCs w:val="20"/>
              </w:rPr>
              <w:t>Öğrenci Sayısı</w:t>
            </w:r>
          </w:p>
        </w:tc>
      </w:tr>
      <w:tr w:rsidR="003E7EBB" w14:paraId="7330DD6F" w14:textId="77777777" w:rsidTr="00B90EE0">
        <w:trPr>
          <w:trHeight w:val="344"/>
        </w:trPr>
        <w:tc>
          <w:tcPr>
            <w:tcW w:w="1407" w:type="dxa"/>
            <w:vMerge/>
            <w:tcBorders>
              <w:top w:val="single" w:sz="4" w:space="0" w:color="auto"/>
              <w:left w:val="single" w:sz="4" w:space="0" w:color="auto"/>
              <w:bottom w:val="triple" w:sz="4" w:space="0" w:color="auto"/>
              <w:right w:val="single" w:sz="4" w:space="0" w:color="auto"/>
            </w:tcBorders>
            <w:shd w:val="clear" w:color="auto" w:fill="auto"/>
            <w:vAlign w:val="center"/>
            <w:hideMark/>
          </w:tcPr>
          <w:p w14:paraId="7109B8B0" w14:textId="77777777" w:rsidR="00282121" w:rsidRDefault="00282121">
            <w:pPr>
              <w:rPr>
                <w:rFonts w:ascii="Calibri" w:hAnsi="Calibri" w:cs="Calibri"/>
                <w:b/>
                <w:sz w:val="20"/>
                <w:szCs w:val="20"/>
              </w:rPr>
            </w:pPr>
          </w:p>
        </w:tc>
        <w:tc>
          <w:tcPr>
            <w:tcW w:w="0" w:type="auto"/>
            <w:vMerge/>
            <w:tcBorders>
              <w:top w:val="single" w:sz="4" w:space="0" w:color="auto"/>
              <w:left w:val="single" w:sz="4" w:space="0" w:color="auto"/>
              <w:bottom w:val="triple" w:sz="4" w:space="0" w:color="auto"/>
              <w:right w:val="single" w:sz="4" w:space="0" w:color="auto"/>
            </w:tcBorders>
            <w:shd w:val="clear" w:color="auto" w:fill="auto"/>
            <w:vAlign w:val="center"/>
            <w:hideMark/>
          </w:tcPr>
          <w:p w14:paraId="1CFF1EF7" w14:textId="77777777" w:rsidR="00282121" w:rsidRDefault="00282121">
            <w:pPr>
              <w:rPr>
                <w:rFonts w:ascii="Calibri" w:hAnsi="Calibri" w:cs="Calibri"/>
                <w:b/>
                <w:sz w:val="20"/>
                <w:szCs w:val="20"/>
              </w:rPr>
            </w:pPr>
          </w:p>
        </w:tc>
        <w:tc>
          <w:tcPr>
            <w:tcW w:w="2635" w:type="dxa"/>
            <w:vMerge/>
            <w:tcBorders>
              <w:top w:val="single" w:sz="4" w:space="0" w:color="auto"/>
              <w:left w:val="single" w:sz="4" w:space="0" w:color="auto"/>
              <w:bottom w:val="triple" w:sz="4" w:space="0" w:color="auto"/>
              <w:right w:val="single" w:sz="4" w:space="0" w:color="auto"/>
            </w:tcBorders>
            <w:shd w:val="clear" w:color="auto" w:fill="auto"/>
            <w:vAlign w:val="center"/>
            <w:hideMark/>
          </w:tcPr>
          <w:p w14:paraId="0253BA48" w14:textId="77777777" w:rsidR="00282121" w:rsidRDefault="00282121">
            <w:pPr>
              <w:rPr>
                <w:rFonts w:ascii="Calibri" w:hAnsi="Calibri" w:cs="Calibri"/>
                <w:b/>
                <w:sz w:val="20"/>
                <w:szCs w:val="20"/>
              </w:rPr>
            </w:pPr>
          </w:p>
        </w:tc>
        <w:tc>
          <w:tcPr>
            <w:tcW w:w="1114" w:type="dxa"/>
            <w:tcBorders>
              <w:top w:val="single" w:sz="4" w:space="0" w:color="auto"/>
              <w:left w:val="single" w:sz="4" w:space="0" w:color="auto"/>
              <w:bottom w:val="triple" w:sz="4" w:space="0" w:color="auto"/>
              <w:right w:val="single" w:sz="4" w:space="0" w:color="auto"/>
            </w:tcBorders>
            <w:shd w:val="clear" w:color="auto" w:fill="auto"/>
            <w:hideMark/>
          </w:tcPr>
          <w:p w14:paraId="611E19BF" w14:textId="77777777" w:rsidR="00282121" w:rsidRDefault="00282121" w:rsidP="00D61F81">
            <w:pPr>
              <w:jc w:val="center"/>
              <w:rPr>
                <w:rFonts w:ascii="Calibri" w:hAnsi="Calibri" w:cs="Calibri"/>
                <w:b/>
                <w:sz w:val="20"/>
                <w:szCs w:val="20"/>
              </w:rPr>
            </w:pPr>
            <w:r>
              <w:rPr>
                <w:rFonts w:ascii="Calibri" w:hAnsi="Calibri" w:cs="Calibri"/>
                <w:b/>
                <w:sz w:val="20"/>
                <w:szCs w:val="20"/>
              </w:rPr>
              <w:t>Teorik</w:t>
            </w:r>
          </w:p>
        </w:tc>
        <w:tc>
          <w:tcPr>
            <w:tcW w:w="1133" w:type="dxa"/>
            <w:tcBorders>
              <w:top w:val="single" w:sz="4" w:space="0" w:color="auto"/>
              <w:left w:val="single" w:sz="4" w:space="0" w:color="auto"/>
              <w:bottom w:val="triple" w:sz="4" w:space="0" w:color="auto"/>
              <w:right w:val="single" w:sz="4" w:space="0" w:color="auto"/>
            </w:tcBorders>
            <w:shd w:val="clear" w:color="auto" w:fill="auto"/>
            <w:hideMark/>
          </w:tcPr>
          <w:p w14:paraId="5ACE9A11" w14:textId="77777777" w:rsidR="00282121" w:rsidRDefault="00282121" w:rsidP="00D61F81">
            <w:pPr>
              <w:jc w:val="center"/>
              <w:rPr>
                <w:rFonts w:ascii="Calibri" w:hAnsi="Calibri" w:cs="Calibri"/>
                <w:b/>
                <w:sz w:val="20"/>
                <w:szCs w:val="20"/>
              </w:rPr>
            </w:pPr>
            <w:r>
              <w:rPr>
                <w:rFonts w:ascii="Calibri" w:hAnsi="Calibri" w:cs="Calibri"/>
                <w:b/>
                <w:sz w:val="20"/>
                <w:szCs w:val="20"/>
              </w:rPr>
              <w:t>Uygulama</w:t>
            </w:r>
          </w:p>
        </w:tc>
        <w:tc>
          <w:tcPr>
            <w:tcW w:w="1167" w:type="dxa"/>
            <w:vMerge/>
            <w:tcBorders>
              <w:top w:val="single" w:sz="4" w:space="0" w:color="auto"/>
              <w:left w:val="single" w:sz="4" w:space="0" w:color="auto"/>
              <w:bottom w:val="triple" w:sz="4" w:space="0" w:color="auto"/>
              <w:right w:val="single" w:sz="4" w:space="0" w:color="auto"/>
            </w:tcBorders>
            <w:shd w:val="clear" w:color="auto" w:fill="auto"/>
            <w:vAlign w:val="center"/>
            <w:hideMark/>
          </w:tcPr>
          <w:p w14:paraId="42F95B50" w14:textId="77777777" w:rsidR="00282121" w:rsidRDefault="00282121">
            <w:pPr>
              <w:rPr>
                <w:rFonts w:ascii="Calibri" w:hAnsi="Calibri" w:cs="Calibri"/>
                <w:b/>
                <w:sz w:val="20"/>
                <w:szCs w:val="20"/>
              </w:rPr>
            </w:pPr>
          </w:p>
        </w:tc>
      </w:tr>
      <w:tr w:rsidR="005847CD" w14:paraId="422893B4" w14:textId="77777777" w:rsidTr="00B90EE0">
        <w:trPr>
          <w:trHeight w:val="252"/>
        </w:trPr>
        <w:tc>
          <w:tcPr>
            <w:tcW w:w="1407" w:type="dxa"/>
            <w:vMerge w:val="restart"/>
            <w:tcBorders>
              <w:top w:val="triple" w:sz="4" w:space="0" w:color="auto"/>
              <w:left w:val="single" w:sz="4" w:space="0" w:color="auto"/>
              <w:right w:val="single" w:sz="4" w:space="0" w:color="auto"/>
            </w:tcBorders>
            <w:shd w:val="clear" w:color="auto" w:fill="auto"/>
            <w:vAlign w:val="center"/>
          </w:tcPr>
          <w:p w14:paraId="34ABCF34" w14:textId="77777777" w:rsidR="005847CD" w:rsidRDefault="005847CD" w:rsidP="003E4195">
            <w:pPr>
              <w:rPr>
                <w:rFonts w:ascii="Calibri" w:hAnsi="Calibri" w:cs="Calibri"/>
                <w:b/>
                <w:sz w:val="20"/>
                <w:szCs w:val="20"/>
              </w:rPr>
            </w:pPr>
            <w:r>
              <w:rPr>
                <w:rFonts w:ascii="Calibri" w:hAnsi="Calibri" w:cs="Calibri"/>
                <w:b/>
                <w:sz w:val="20"/>
                <w:szCs w:val="20"/>
              </w:rPr>
              <w:t>2021 - 2022</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3E38DCAD" w14:textId="251F2C62" w:rsidR="005847CD" w:rsidRDefault="00B90EE0" w:rsidP="00D61F81">
            <w:pPr>
              <w:jc w:val="center"/>
              <w:rPr>
                <w:rFonts w:ascii="Calibri" w:hAnsi="Calibri" w:cs="Calibri"/>
                <w:b/>
                <w:sz w:val="20"/>
                <w:szCs w:val="20"/>
              </w:rPr>
            </w:pPr>
            <w:r>
              <w:rPr>
                <w:rFonts w:ascii="Calibri" w:hAnsi="Calibri" w:cs="Calibri"/>
                <w:b/>
                <w:sz w:val="20"/>
                <w:szCs w:val="20"/>
              </w:rPr>
              <w:t>Güz</w:t>
            </w: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31674A7C" w14:textId="46996159" w:rsidR="005847CD" w:rsidRDefault="00B90EE0" w:rsidP="00D61F81">
            <w:pPr>
              <w:jc w:val="center"/>
              <w:rPr>
                <w:rFonts w:ascii="Calibri" w:hAnsi="Calibri" w:cs="Calibri"/>
                <w:sz w:val="20"/>
                <w:szCs w:val="20"/>
              </w:rPr>
            </w:pPr>
            <w:r>
              <w:rPr>
                <w:rFonts w:ascii="Calibri" w:hAnsi="Calibri" w:cs="Calibri"/>
                <w:sz w:val="20"/>
                <w:szCs w:val="20"/>
              </w:rPr>
              <w:t>HUKUK FELSEFESİ VE HUKUK SOSYOLOJİSİ-I</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62A137A2" w14:textId="3D1E30C9" w:rsidR="005847CD" w:rsidRDefault="00B90EE0" w:rsidP="00D61F81">
            <w:pPr>
              <w:jc w:val="center"/>
              <w:rPr>
                <w:rFonts w:ascii="Calibri" w:hAnsi="Calibri" w:cs="Calibri"/>
                <w:sz w:val="20"/>
                <w:szCs w:val="20"/>
              </w:rPr>
            </w:pPr>
            <w:r>
              <w:rPr>
                <w:rFonts w:ascii="Calibri" w:hAnsi="Calibri" w:cs="Calibri"/>
                <w:sz w:val="20"/>
                <w:szCs w:val="20"/>
              </w:rPr>
              <w:t>3</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DE031B8" w14:textId="19CC70F1" w:rsidR="005847CD" w:rsidRDefault="005847CD" w:rsidP="00D61F81">
            <w:pPr>
              <w:jc w:val="center"/>
              <w:rPr>
                <w:rFonts w:ascii="Calibri" w:hAnsi="Calibri" w:cs="Calibri"/>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CE040F3" w14:textId="2B6F48ED" w:rsidR="005847CD" w:rsidRDefault="00B90EE0" w:rsidP="00D61F81">
            <w:pPr>
              <w:jc w:val="center"/>
              <w:rPr>
                <w:rFonts w:ascii="Calibri" w:hAnsi="Calibri" w:cs="Calibri"/>
                <w:sz w:val="20"/>
                <w:szCs w:val="20"/>
              </w:rPr>
            </w:pPr>
            <w:r>
              <w:rPr>
                <w:rFonts w:ascii="Calibri" w:hAnsi="Calibri" w:cs="Calibri"/>
                <w:sz w:val="20"/>
                <w:szCs w:val="20"/>
              </w:rPr>
              <w:t>100</w:t>
            </w:r>
          </w:p>
        </w:tc>
      </w:tr>
      <w:tr w:rsidR="00B90EE0" w14:paraId="2025D63B" w14:textId="77777777" w:rsidTr="00B90EE0">
        <w:trPr>
          <w:trHeight w:val="252"/>
        </w:trPr>
        <w:tc>
          <w:tcPr>
            <w:tcW w:w="1407" w:type="dxa"/>
            <w:vMerge/>
            <w:tcBorders>
              <w:left w:val="single" w:sz="4" w:space="0" w:color="auto"/>
              <w:right w:val="single" w:sz="4" w:space="0" w:color="auto"/>
            </w:tcBorders>
            <w:shd w:val="clear" w:color="auto" w:fill="auto"/>
          </w:tcPr>
          <w:p w14:paraId="29B729BF" w14:textId="77777777" w:rsidR="00B90EE0" w:rsidRDefault="00B90EE0" w:rsidP="00B90EE0">
            <w:pPr>
              <w:rPr>
                <w:rFonts w:ascii="Calibri" w:hAnsi="Calibri" w:cs="Calibri"/>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72C9578E" w14:textId="67EF79D2" w:rsidR="00B90EE0" w:rsidRDefault="00B90EE0" w:rsidP="00B90EE0">
            <w:pPr>
              <w:jc w:val="center"/>
              <w:rPr>
                <w:rFonts w:ascii="Calibri" w:hAnsi="Calibri" w:cs="Calibri"/>
                <w:b/>
                <w:sz w:val="20"/>
                <w:szCs w:val="20"/>
              </w:rPr>
            </w:pPr>
            <w:r>
              <w:rPr>
                <w:rFonts w:ascii="Calibri" w:hAnsi="Calibri" w:cs="Calibri"/>
                <w:b/>
                <w:sz w:val="20"/>
                <w:szCs w:val="20"/>
              </w:rPr>
              <w:t>BAHAR</w:t>
            </w: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3130D441" w14:textId="0F188A8D" w:rsidR="00B90EE0" w:rsidRDefault="00B90EE0" w:rsidP="00B90EE0">
            <w:pPr>
              <w:jc w:val="center"/>
              <w:rPr>
                <w:rFonts w:ascii="Calibri" w:hAnsi="Calibri" w:cs="Calibri"/>
                <w:sz w:val="20"/>
                <w:szCs w:val="20"/>
              </w:rPr>
            </w:pPr>
            <w:r>
              <w:rPr>
                <w:rFonts w:ascii="Calibri" w:hAnsi="Calibri" w:cs="Calibri"/>
                <w:sz w:val="20"/>
                <w:szCs w:val="20"/>
              </w:rPr>
              <w:t>HUKUK FELSEFESİ VE HUKUK SOSYOLOJİSİ-II</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394B8A38" w14:textId="3B87F74C" w:rsidR="00B90EE0" w:rsidRDefault="00B90EE0" w:rsidP="00B90EE0">
            <w:pPr>
              <w:jc w:val="center"/>
              <w:rPr>
                <w:rFonts w:ascii="Calibri" w:hAnsi="Calibri" w:cs="Calibri"/>
                <w:sz w:val="20"/>
                <w:szCs w:val="20"/>
              </w:rPr>
            </w:pPr>
            <w:r>
              <w:rPr>
                <w:rFonts w:ascii="Calibri" w:hAnsi="Calibri" w:cs="Calibri"/>
                <w:sz w:val="20"/>
                <w:szCs w:val="20"/>
              </w:rPr>
              <w:t>3</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202608F" w14:textId="3EC831B0" w:rsidR="00B90EE0" w:rsidRDefault="00B90EE0" w:rsidP="00B90EE0">
            <w:pPr>
              <w:jc w:val="center"/>
              <w:rPr>
                <w:rFonts w:ascii="Calibri" w:hAnsi="Calibri" w:cs="Calibri"/>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03F1C19" w14:textId="0C7C66B9" w:rsidR="00B90EE0" w:rsidRDefault="00B90EE0" w:rsidP="00B90EE0">
            <w:pPr>
              <w:jc w:val="center"/>
              <w:rPr>
                <w:rFonts w:ascii="Calibri" w:hAnsi="Calibri" w:cs="Calibri"/>
                <w:sz w:val="20"/>
                <w:szCs w:val="20"/>
              </w:rPr>
            </w:pPr>
            <w:r>
              <w:rPr>
                <w:rFonts w:ascii="Calibri" w:hAnsi="Calibri" w:cs="Calibri"/>
                <w:sz w:val="20"/>
                <w:szCs w:val="20"/>
              </w:rPr>
              <w:t>100</w:t>
            </w:r>
          </w:p>
        </w:tc>
      </w:tr>
      <w:tr w:rsidR="00B90EE0" w14:paraId="1075CF63" w14:textId="77777777" w:rsidTr="00B90EE0">
        <w:trPr>
          <w:trHeight w:val="252"/>
        </w:trPr>
        <w:tc>
          <w:tcPr>
            <w:tcW w:w="1407" w:type="dxa"/>
            <w:vMerge/>
            <w:tcBorders>
              <w:left w:val="single" w:sz="4" w:space="0" w:color="auto"/>
              <w:right w:val="single" w:sz="4" w:space="0" w:color="auto"/>
            </w:tcBorders>
            <w:shd w:val="clear" w:color="auto" w:fill="auto"/>
          </w:tcPr>
          <w:p w14:paraId="66986588" w14:textId="77777777" w:rsidR="00B90EE0" w:rsidRDefault="00B90EE0" w:rsidP="00B90EE0">
            <w:pPr>
              <w:rPr>
                <w:rFonts w:ascii="Calibri" w:hAnsi="Calibri" w:cs="Calibri"/>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7F7BF2E9" w14:textId="13CB75E2" w:rsidR="00B90EE0" w:rsidRDefault="00B90EE0" w:rsidP="00B90EE0">
            <w:pPr>
              <w:jc w:val="center"/>
              <w:rPr>
                <w:rFonts w:ascii="Calibri" w:hAnsi="Calibri" w:cs="Calibri"/>
                <w:b/>
                <w:sz w:val="20"/>
                <w:szCs w:val="20"/>
              </w:rPr>
            </w:pPr>
            <w:r>
              <w:rPr>
                <w:rFonts w:ascii="Calibri" w:hAnsi="Calibri" w:cs="Calibri"/>
                <w:b/>
                <w:sz w:val="20"/>
                <w:szCs w:val="20"/>
              </w:rPr>
              <w:t>YILLIK</w:t>
            </w: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40075DAF" w14:textId="27D7CD4D" w:rsidR="00B90EE0" w:rsidRDefault="00B90EE0" w:rsidP="00B90EE0">
            <w:pPr>
              <w:jc w:val="center"/>
              <w:rPr>
                <w:rFonts w:ascii="Calibri" w:hAnsi="Calibri" w:cs="Calibri"/>
                <w:sz w:val="20"/>
                <w:szCs w:val="20"/>
              </w:rPr>
            </w:pPr>
            <w:r>
              <w:rPr>
                <w:rFonts w:ascii="Calibri" w:hAnsi="Calibri" w:cs="Calibri"/>
                <w:sz w:val="20"/>
                <w:szCs w:val="20"/>
              </w:rPr>
              <w:t>HUKUK FELSEFESİ</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75A1D2BF" w14:textId="1CEBCA4F" w:rsidR="00B90EE0" w:rsidRDefault="00B90EE0" w:rsidP="00B90EE0">
            <w:pPr>
              <w:jc w:val="center"/>
              <w:rPr>
                <w:rFonts w:ascii="Calibri" w:hAnsi="Calibri" w:cs="Calibri"/>
                <w:sz w:val="20"/>
                <w:szCs w:val="20"/>
              </w:rPr>
            </w:pPr>
            <w:r>
              <w:rPr>
                <w:rFonts w:ascii="Calibri" w:hAnsi="Calibri" w:cs="Calibri"/>
                <w:sz w:val="20"/>
                <w:szCs w:val="20"/>
              </w:rPr>
              <w:t>3</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C1ED0DC" w14:textId="1E2375C2" w:rsidR="00B90EE0" w:rsidRDefault="00B90EE0" w:rsidP="00B90EE0">
            <w:pPr>
              <w:jc w:val="center"/>
              <w:rPr>
                <w:rFonts w:ascii="Calibri" w:hAnsi="Calibri" w:cs="Calibri"/>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53F8248" w14:textId="2403B088" w:rsidR="00B90EE0" w:rsidRDefault="00B90EE0" w:rsidP="00B90EE0">
            <w:pPr>
              <w:jc w:val="center"/>
              <w:rPr>
                <w:rFonts w:ascii="Calibri" w:hAnsi="Calibri" w:cs="Calibri"/>
                <w:sz w:val="20"/>
                <w:szCs w:val="20"/>
              </w:rPr>
            </w:pPr>
            <w:r>
              <w:rPr>
                <w:rFonts w:ascii="Calibri" w:hAnsi="Calibri" w:cs="Calibri"/>
                <w:sz w:val="20"/>
                <w:szCs w:val="20"/>
              </w:rPr>
              <w:t>30</w:t>
            </w:r>
          </w:p>
        </w:tc>
      </w:tr>
      <w:tr w:rsidR="00B90EE0" w14:paraId="3CAC5C52" w14:textId="77777777" w:rsidTr="00B90EE0">
        <w:trPr>
          <w:trHeight w:val="252"/>
        </w:trPr>
        <w:tc>
          <w:tcPr>
            <w:tcW w:w="1407" w:type="dxa"/>
            <w:vMerge/>
            <w:tcBorders>
              <w:left w:val="single" w:sz="4" w:space="0" w:color="auto"/>
              <w:right w:val="single" w:sz="4" w:space="0" w:color="auto"/>
            </w:tcBorders>
            <w:shd w:val="clear" w:color="auto" w:fill="auto"/>
          </w:tcPr>
          <w:p w14:paraId="12A1CA88" w14:textId="77777777" w:rsidR="00B90EE0" w:rsidRDefault="00B90EE0" w:rsidP="00B90EE0">
            <w:pPr>
              <w:rPr>
                <w:rFonts w:ascii="Calibri" w:hAnsi="Calibri" w:cs="Calibri"/>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63E37468" w14:textId="0821364B" w:rsidR="00B90EE0" w:rsidRDefault="00B83FBA" w:rsidP="00B90EE0">
            <w:pPr>
              <w:jc w:val="center"/>
              <w:rPr>
                <w:rFonts w:ascii="Calibri" w:hAnsi="Calibri" w:cs="Calibri"/>
                <w:b/>
                <w:sz w:val="20"/>
                <w:szCs w:val="20"/>
              </w:rPr>
            </w:pPr>
            <w:r>
              <w:rPr>
                <w:rFonts w:ascii="Calibri" w:hAnsi="Calibri" w:cs="Calibri"/>
                <w:b/>
                <w:sz w:val="20"/>
                <w:szCs w:val="20"/>
              </w:rPr>
              <w:t>YILLIK</w:t>
            </w: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27F5B20B" w14:textId="384E395C" w:rsidR="00B90EE0" w:rsidRDefault="00B90EE0" w:rsidP="00B90EE0">
            <w:pPr>
              <w:jc w:val="center"/>
              <w:rPr>
                <w:rFonts w:ascii="Calibri" w:hAnsi="Calibri" w:cs="Calibri"/>
                <w:sz w:val="20"/>
                <w:szCs w:val="20"/>
              </w:rPr>
            </w:pPr>
            <w:r>
              <w:rPr>
                <w:rFonts w:ascii="Calibri" w:hAnsi="Calibri" w:cs="Calibri"/>
                <w:sz w:val="20"/>
                <w:szCs w:val="20"/>
              </w:rPr>
              <w:t>HUKUK SOSYOLOJİSİ</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17BC17EE" w14:textId="2BFB5710" w:rsidR="00B90EE0" w:rsidRDefault="00B90EE0" w:rsidP="00B90EE0">
            <w:pPr>
              <w:jc w:val="center"/>
              <w:rPr>
                <w:rFonts w:ascii="Calibri" w:hAnsi="Calibri" w:cs="Calibri"/>
                <w:sz w:val="20"/>
                <w:szCs w:val="20"/>
              </w:rPr>
            </w:pPr>
            <w:r>
              <w:rPr>
                <w:rFonts w:ascii="Calibri" w:hAnsi="Calibri" w:cs="Calibri"/>
                <w:sz w:val="20"/>
                <w:szCs w:val="20"/>
              </w:rPr>
              <w:t>3</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5EEC753" w14:textId="2BC4334E" w:rsidR="00B90EE0" w:rsidRDefault="00B90EE0" w:rsidP="00B90EE0">
            <w:pPr>
              <w:jc w:val="center"/>
              <w:rPr>
                <w:rFonts w:ascii="Calibri" w:hAnsi="Calibri" w:cs="Calibri"/>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4618807" w14:textId="31504922" w:rsidR="00B90EE0" w:rsidRDefault="00B90EE0" w:rsidP="00B90EE0">
            <w:pPr>
              <w:jc w:val="center"/>
              <w:rPr>
                <w:rFonts w:ascii="Calibri" w:hAnsi="Calibri" w:cs="Calibri"/>
                <w:sz w:val="20"/>
                <w:szCs w:val="20"/>
              </w:rPr>
            </w:pPr>
            <w:r>
              <w:rPr>
                <w:rFonts w:ascii="Calibri" w:hAnsi="Calibri" w:cs="Calibri"/>
                <w:sz w:val="20"/>
                <w:szCs w:val="20"/>
              </w:rPr>
              <w:t>30</w:t>
            </w:r>
          </w:p>
        </w:tc>
      </w:tr>
      <w:tr w:rsidR="00B83FBA" w14:paraId="76947F1C" w14:textId="77777777" w:rsidTr="00B90EE0">
        <w:trPr>
          <w:trHeight w:val="252"/>
        </w:trPr>
        <w:tc>
          <w:tcPr>
            <w:tcW w:w="1407" w:type="dxa"/>
            <w:vMerge/>
            <w:tcBorders>
              <w:left w:val="single" w:sz="4" w:space="0" w:color="auto"/>
              <w:right w:val="single" w:sz="4" w:space="0" w:color="auto"/>
            </w:tcBorders>
            <w:shd w:val="clear" w:color="auto" w:fill="auto"/>
          </w:tcPr>
          <w:p w14:paraId="557BE20B" w14:textId="77777777" w:rsidR="00B83FBA" w:rsidRDefault="00B83FBA" w:rsidP="00B90EE0">
            <w:pPr>
              <w:rPr>
                <w:rFonts w:ascii="Calibri" w:hAnsi="Calibri" w:cs="Calibri"/>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0C9BA1DB" w14:textId="4CCFB87B" w:rsidR="00B83FBA" w:rsidRDefault="00B83FBA" w:rsidP="00B90EE0">
            <w:pPr>
              <w:jc w:val="center"/>
              <w:rPr>
                <w:rFonts w:ascii="Calibri" w:hAnsi="Calibri" w:cs="Calibri"/>
                <w:b/>
                <w:sz w:val="20"/>
                <w:szCs w:val="20"/>
              </w:rPr>
            </w:pPr>
            <w:r>
              <w:rPr>
                <w:rFonts w:ascii="Calibri" w:hAnsi="Calibri" w:cs="Calibri"/>
                <w:b/>
                <w:sz w:val="20"/>
                <w:szCs w:val="20"/>
              </w:rPr>
              <w:t>GÜZ</w:t>
            </w: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499D0A93" w14:textId="420A21B4" w:rsidR="00B83FBA" w:rsidRDefault="00B83FBA" w:rsidP="00B90EE0">
            <w:pPr>
              <w:jc w:val="center"/>
              <w:rPr>
                <w:rFonts w:ascii="Calibri" w:hAnsi="Calibri" w:cs="Calibri"/>
                <w:sz w:val="20"/>
                <w:szCs w:val="20"/>
              </w:rPr>
            </w:pPr>
            <w:r>
              <w:rPr>
                <w:rFonts w:ascii="Calibri" w:hAnsi="Calibri" w:cs="Calibri"/>
                <w:sz w:val="20"/>
                <w:szCs w:val="20"/>
              </w:rPr>
              <w:t>HUKUK &amp;TOPLUM (Yüksek Lisans-Doktora)</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28AB9633" w14:textId="19BBC8AA" w:rsidR="00B83FBA" w:rsidRDefault="00B83FBA" w:rsidP="00B90EE0">
            <w:pPr>
              <w:jc w:val="center"/>
              <w:rPr>
                <w:rFonts w:ascii="Calibri" w:hAnsi="Calibri" w:cs="Calibri"/>
                <w:sz w:val="20"/>
                <w:szCs w:val="20"/>
              </w:rPr>
            </w:pPr>
            <w:r>
              <w:rPr>
                <w:rFonts w:ascii="Calibri" w:hAnsi="Calibri" w:cs="Calibri"/>
                <w:sz w:val="20"/>
                <w:szCs w:val="20"/>
              </w:rPr>
              <w:t>3</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9ADF279" w14:textId="77777777" w:rsidR="00B83FBA" w:rsidRDefault="00B83FBA" w:rsidP="00B90EE0">
            <w:pPr>
              <w:jc w:val="center"/>
              <w:rPr>
                <w:rFonts w:ascii="Calibri" w:hAnsi="Calibri" w:cs="Calibri"/>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013C04E5" w14:textId="540DE62B" w:rsidR="00B83FBA" w:rsidRDefault="00B83FBA" w:rsidP="00B90EE0">
            <w:pPr>
              <w:jc w:val="center"/>
              <w:rPr>
                <w:rFonts w:ascii="Calibri" w:hAnsi="Calibri" w:cs="Calibri"/>
                <w:sz w:val="20"/>
                <w:szCs w:val="20"/>
              </w:rPr>
            </w:pPr>
            <w:r>
              <w:rPr>
                <w:rFonts w:ascii="Calibri" w:hAnsi="Calibri" w:cs="Calibri"/>
                <w:sz w:val="20"/>
                <w:szCs w:val="20"/>
              </w:rPr>
              <w:t>8</w:t>
            </w:r>
          </w:p>
        </w:tc>
      </w:tr>
      <w:tr w:rsidR="00B83FBA" w14:paraId="1D20D8C1" w14:textId="77777777" w:rsidTr="00B90EE0">
        <w:trPr>
          <w:trHeight w:val="252"/>
        </w:trPr>
        <w:tc>
          <w:tcPr>
            <w:tcW w:w="1407" w:type="dxa"/>
            <w:vMerge/>
            <w:tcBorders>
              <w:left w:val="single" w:sz="4" w:space="0" w:color="auto"/>
              <w:right w:val="single" w:sz="4" w:space="0" w:color="auto"/>
            </w:tcBorders>
            <w:shd w:val="clear" w:color="auto" w:fill="auto"/>
          </w:tcPr>
          <w:p w14:paraId="62A32F7C" w14:textId="77777777" w:rsidR="00B83FBA" w:rsidRDefault="00B83FBA" w:rsidP="00B90EE0">
            <w:pPr>
              <w:rPr>
                <w:rFonts w:ascii="Calibri" w:hAnsi="Calibri" w:cs="Calibri"/>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29619A3D" w14:textId="41C484BC" w:rsidR="00B83FBA" w:rsidRDefault="00F37E33" w:rsidP="00B90EE0">
            <w:pPr>
              <w:jc w:val="center"/>
              <w:rPr>
                <w:rFonts w:ascii="Calibri" w:hAnsi="Calibri" w:cs="Calibri"/>
                <w:b/>
                <w:sz w:val="20"/>
                <w:szCs w:val="20"/>
              </w:rPr>
            </w:pPr>
            <w:r>
              <w:rPr>
                <w:rFonts w:ascii="Calibri" w:hAnsi="Calibri" w:cs="Calibri"/>
                <w:b/>
                <w:sz w:val="20"/>
                <w:szCs w:val="20"/>
              </w:rPr>
              <w:t>BAHAR</w:t>
            </w: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2066E91C" w14:textId="106E5C1B" w:rsidR="00B83FBA" w:rsidRDefault="00F37E33" w:rsidP="00B90EE0">
            <w:pPr>
              <w:jc w:val="center"/>
              <w:rPr>
                <w:rFonts w:ascii="Calibri" w:hAnsi="Calibri" w:cs="Calibri"/>
                <w:sz w:val="20"/>
                <w:szCs w:val="20"/>
              </w:rPr>
            </w:pPr>
            <w:r>
              <w:rPr>
                <w:rFonts w:ascii="Calibri" w:hAnsi="Calibri" w:cs="Calibri"/>
                <w:sz w:val="20"/>
                <w:szCs w:val="20"/>
              </w:rPr>
              <w:t>HUKUKTA EMPRİK ARAŞTIRMALAR (Yüksek Lisans-Doktora)</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27098D92" w14:textId="74D042F5" w:rsidR="00B83FBA" w:rsidRDefault="00F37E33" w:rsidP="00B90EE0">
            <w:pPr>
              <w:jc w:val="center"/>
              <w:rPr>
                <w:rFonts w:ascii="Calibri" w:hAnsi="Calibri" w:cs="Calibri"/>
                <w:sz w:val="20"/>
                <w:szCs w:val="20"/>
              </w:rPr>
            </w:pPr>
            <w:r>
              <w:rPr>
                <w:rFonts w:ascii="Calibri" w:hAnsi="Calibri" w:cs="Calibri"/>
                <w:sz w:val="20"/>
                <w:szCs w:val="20"/>
              </w:rPr>
              <w:t>3</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488EEEF" w14:textId="77777777" w:rsidR="00B83FBA" w:rsidRDefault="00B83FBA" w:rsidP="00B90EE0">
            <w:pPr>
              <w:jc w:val="center"/>
              <w:rPr>
                <w:rFonts w:ascii="Calibri" w:hAnsi="Calibri" w:cs="Calibri"/>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044318F3" w14:textId="3443D33E" w:rsidR="00B83FBA" w:rsidRDefault="00B83FBA" w:rsidP="00B90EE0">
            <w:pPr>
              <w:jc w:val="center"/>
              <w:rPr>
                <w:rFonts w:ascii="Calibri" w:hAnsi="Calibri" w:cs="Calibri"/>
                <w:sz w:val="20"/>
                <w:szCs w:val="20"/>
              </w:rPr>
            </w:pPr>
            <w:r>
              <w:rPr>
                <w:rFonts w:ascii="Calibri" w:hAnsi="Calibri" w:cs="Calibri"/>
                <w:sz w:val="20"/>
                <w:szCs w:val="20"/>
              </w:rPr>
              <w:t>5</w:t>
            </w:r>
          </w:p>
        </w:tc>
      </w:tr>
      <w:tr w:rsidR="00B90EE0" w14:paraId="4A1BB674" w14:textId="77777777" w:rsidTr="00B90EE0">
        <w:trPr>
          <w:trHeight w:val="252"/>
        </w:trPr>
        <w:tc>
          <w:tcPr>
            <w:tcW w:w="1407" w:type="dxa"/>
            <w:vMerge/>
            <w:tcBorders>
              <w:left w:val="single" w:sz="4" w:space="0" w:color="auto"/>
              <w:right w:val="single" w:sz="4" w:space="0" w:color="auto"/>
            </w:tcBorders>
            <w:shd w:val="clear" w:color="auto" w:fill="auto"/>
          </w:tcPr>
          <w:p w14:paraId="3B5E7F38" w14:textId="77777777" w:rsidR="00B90EE0" w:rsidRDefault="00B90EE0" w:rsidP="00B90EE0">
            <w:pPr>
              <w:rPr>
                <w:rFonts w:ascii="Calibri" w:hAnsi="Calibri" w:cs="Calibri"/>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3343617C" w14:textId="1723E574" w:rsidR="00B90EE0" w:rsidRDefault="00B90EE0" w:rsidP="00B90EE0">
            <w:pPr>
              <w:jc w:val="center"/>
              <w:rPr>
                <w:rFonts w:ascii="Calibri" w:hAnsi="Calibri" w:cs="Calibri"/>
                <w:b/>
                <w:sz w:val="20"/>
                <w:szCs w:val="20"/>
              </w:rPr>
            </w:pPr>
            <w:r>
              <w:rPr>
                <w:rFonts w:ascii="Calibri" w:hAnsi="Calibri" w:cs="Calibri"/>
                <w:b/>
                <w:sz w:val="20"/>
                <w:szCs w:val="20"/>
              </w:rPr>
              <w:t>YILLIK/GİRNE ÜNİVERSİTESİ</w:t>
            </w: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7AA63556" w14:textId="4D872F8E" w:rsidR="00B90EE0" w:rsidRDefault="00B90EE0" w:rsidP="00B90EE0">
            <w:pPr>
              <w:jc w:val="center"/>
              <w:rPr>
                <w:rFonts w:ascii="Calibri" w:hAnsi="Calibri" w:cs="Calibri"/>
                <w:sz w:val="20"/>
                <w:szCs w:val="20"/>
              </w:rPr>
            </w:pPr>
            <w:r>
              <w:rPr>
                <w:rFonts w:ascii="Calibri" w:hAnsi="Calibri" w:cs="Calibri"/>
                <w:sz w:val="20"/>
                <w:szCs w:val="20"/>
              </w:rPr>
              <w:t>HUKUK FELSEFESİ</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55591A54" w14:textId="48741364" w:rsidR="00B90EE0" w:rsidRDefault="008D4780" w:rsidP="00B90EE0">
            <w:pPr>
              <w:jc w:val="center"/>
              <w:rPr>
                <w:rFonts w:ascii="Calibri" w:hAnsi="Calibri" w:cs="Calibri"/>
                <w:sz w:val="20"/>
                <w:szCs w:val="20"/>
              </w:rPr>
            </w:pPr>
            <w:r>
              <w:rPr>
                <w:rFonts w:ascii="Calibri" w:hAnsi="Calibri" w:cs="Calibri"/>
                <w:sz w:val="20"/>
                <w:szCs w:val="20"/>
              </w:rPr>
              <w:t>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653EC8B" w14:textId="77777777" w:rsidR="00B90EE0" w:rsidRDefault="00B90EE0" w:rsidP="00B90EE0">
            <w:pPr>
              <w:jc w:val="center"/>
              <w:rPr>
                <w:rFonts w:ascii="Calibri" w:hAnsi="Calibri" w:cs="Calibri"/>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6CA67D24" w14:textId="15A4366E" w:rsidR="00B90EE0" w:rsidRDefault="00B90EE0" w:rsidP="00B90EE0">
            <w:pPr>
              <w:jc w:val="center"/>
              <w:rPr>
                <w:rFonts w:ascii="Calibri" w:hAnsi="Calibri" w:cs="Calibri"/>
                <w:sz w:val="20"/>
                <w:szCs w:val="20"/>
              </w:rPr>
            </w:pPr>
            <w:r>
              <w:rPr>
                <w:rFonts w:ascii="Calibri" w:hAnsi="Calibri" w:cs="Calibri"/>
                <w:sz w:val="20"/>
                <w:szCs w:val="20"/>
              </w:rPr>
              <w:t>30</w:t>
            </w:r>
          </w:p>
        </w:tc>
      </w:tr>
      <w:tr w:rsidR="00B90EE0" w14:paraId="6C7C43EB" w14:textId="77777777" w:rsidTr="00B90EE0">
        <w:trPr>
          <w:trHeight w:val="252"/>
        </w:trPr>
        <w:tc>
          <w:tcPr>
            <w:tcW w:w="1407" w:type="dxa"/>
            <w:vMerge/>
            <w:tcBorders>
              <w:left w:val="single" w:sz="4" w:space="0" w:color="auto"/>
              <w:right w:val="single" w:sz="4" w:space="0" w:color="auto"/>
            </w:tcBorders>
            <w:shd w:val="clear" w:color="auto" w:fill="auto"/>
          </w:tcPr>
          <w:p w14:paraId="24335B08" w14:textId="77777777" w:rsidR="00B90EE0" w:rsidRDefault="00B90EE0" w:rsidP="00B90EE0">
            <w:pPr>
              <w:rPr>
                <w:rFonts w:ascii="Calibri" w:hAnsi="Calibri" w:cs="Calibri"/>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6138020B" w14:textId="4E55A9A9" w:rsidR="00B90EE0" w:rsidRDefault="00B90EE0" w:rsidP="00B90EE0">
            <w:pPr>
              <w:jc w:val="center"/>
              <w:rPr>
                <w:rFonts w:ascii="Calibri" w:hAnsi="Calibri" w:cs="Calibri"/>
                <w:b/>
                <w:sz w:val="20"/>
                <w:szCs w:val="20"/>
              </w:rPr>
            </w:pPr>
            <w:r>
              <w:rPr>
                <w:rFonts w:ascii="Calibri" w:hAnsi="Calibri" w:cs="Calibri"/>
                <w:b/>
                <w:sz w:val="20"/>
                <w:szCs w:val="20"/>
              </w:rPr>
              <w:t>YILLIK/GİRNE ÜNİVERSİTESİ</w:t>
            </w: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3CB34C6B" w14:textId="151948CA" w:rsidR="00B90EE0" w:rsidRDefault="00B90EE0" w:rsidP="00B90EE0">
            <w:pPr>
              <w:rPr>
                <w:rFonts w:ascii="Calibri" w:hAnsi="Calibri" w:cs="Calibri"/>
                <w:sz w:val="20"/>
                <w:szCs w:val="20"/>
              </w:rPr>
            </w:pPr>
            <w:r>
              <w:rPr>
                <w:rFonts w:ascii="Calibri" w:hAnsi="Calibri" w:cs="Calibri"/>
                <w:sz w:val="20"/>
                <w:szCs w:val="20"/>
              </w:rPr>
              <w:t>HUKUK SOSYOLOJİSİ</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45877857" w14:textId="567D1F0B" w:rsidR="00B90EE0" w:rsidRDefault="008D4780" w:rsidP="00B90EE0">
            <w:pPr>
              <w:jc w:val="center"/>
              <w:rPr>
                <w:rFonts w:ascii="Calibri" w:hAnsi="Calibri" w:cs="Calibri"/>
                <w:sz w:val="20"/>
                <w:szCs w:val="20"/>
              </w:rPr>
            </w:pPr>
            <w:r>
              <w:rPr>
                <w:rFonts w:ascii="Calibri" w:hAnsi="Calibri" w:cs="Calibri"/>
                <w:sz w:val="20"/>
                <w:szCs w:val="20"/>
              </w:rPr>
              <w:t>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92088C7" w14:textId="705974E5" w:rsidR="00B90EE0" w:rsidRDefault="00B90EE0" w:rsidP="00B90EE0">
            <w:pPr>
              <w:jc w:val="center"/>
              <w:rPr>
                <w:rFonts w:ascii="Calibri" w:hAnsi="Calibri" w:cs="Calibri"/>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02C3F10" w14:textId="3E0CED17" w:rsidR="00B90EE0" w:rsidRDefault="00B90EE0" w:rsidP="00B90EE0">
            <w:pPr>
              <w:jc w:val="center"/>
              <w:rPr>
                <w:rFonts w:ascii="Calibri" w:hAnsi="Calibri" w:cs="Calibri"/>
                <w:sz w:val="20"/>
                <w:szCs w:val="20"/>
              </w:rPr>
            </w:pPr>
            <w:r>
              <w:rPr>
                <w:rFonts w:ascii="Calibri" w:hAnsi="Calibri" w:cs="Calibri"/>
                <w:sz w:val="20"/>
                <w:szCs w:val="20"/>
              </w:rPr>
              <w:t>30</w:t>
            </w:r>
          </w:p>
        </w:tc>
      </w:tr>
      <w:tr w:rsidR="00B90EE0" w14:paraId="77292652" w14:textId="77777777" w:rsidTr="00B90EE0">
        <w:trPr>
          <w:trHeight w:val="252"/>
        </w:trPr>
        <w:tc>
          <w:tcPr>
            <w:tcW w:w="1407" w:type="dxa"/>
            <w:vMerge/>
            <w:tcBorders>
              <w:left w:val="single" w:sz="4" w:space="0" w:color="auto"/>
              <w:right w:val="single" w:sz="4" w:space="0" w:color="auto"/>
            </w:tcBorders>
            <w:shd w:val="clear" w:color="auto" w:fill="auto"/>
          </w:tcPr>
          <w:p w14:paraId="764678FE" w14:textId="77777777" w:rsidR="00B90EE0" w:rsidRDefault="00B90EE0" w:rsidP="00B90EE0">
            <w:pPr>
              <w:rPr>
                <w:rFonts w:ascii="Calibri" w:hAnsi="Calibri" w:cs="Calibri"/>
                <w:sz w:val="20"/>
                <w:szCs w:val="20"/>
              </w:rPr>
            </w:pPr>
          </w:p>
        </w:tc>
        <w:tc>
          <w:tcPr>
            <w:tcW w:w="1498" w:type="dxa"/>
            <w:tcBorders>
              <w:top w:val="single" w:sz="4" w:space="0" w:color="auto"/>
              <w:left w:val="single" w:sz="6" w:space="0" w:color="auto"/>
              <w:bottom w:val="triple" w:sz="4" w:space="0" w:color="auto"/>
              <w:right w:val="single" w:sz="6" w:space="0" w:color="auto"/>
            </w:tcBorders>
            <w:shd w:val="clear" w:color="auto" w:fill="auto"/>
            <w:vAlign w:val="center"/>
          </w:tcPr>
          <w:p w14:paraId="089C9466" w14:textId="4D18D9A1" w:rsidR="00B90EE0" w:rsidRDefault="00B90EE0" w:rsidP="00B90EE0">
            <w:pPr>
              <w:jc w:val="center"/>
              <w:rPr>
                <w:rFonts w:ascii="Calibri" w:hAnsi="Calibri" w:cs="Calibri"/>
                <w:b/>
                <w:sz w:val="20"/>
                <w:szCs w:val="20"/>
              </w:rPr>
            </w:pPr>
            <w:r>
              <w:rPr>
                <w:rFonts w:ascii="Calibri" w:hAnsi="Calibri" w:cs="Calibri"/>
                <w:b/>
                <w:sz w:val="20"/>
                <w:szCs w:val="20"/>
              </w:rPr>
              <w:t>GÜZ/GİRNE ÜNİVERSİTESİ</w:t>
            </w:r>
          </w:p>
        </w:tc>
        <w:tc>
          <w:tcPr>
            <w:tcW w:w="2635" w:type="dxa"/>
            <w:tcBorders>
              <w:top w:val="single" w:sz="4" w:space="0" w:color="auto"/>
              <w:left w:val="single" w:sz="6" w:space="0" w:color="auto"/>
              <w:bottom w:val="triple" w:sz="4" w:space="0" w:color="auto"/>
              <w:right w:val="single" w:sz="6" w:space="0" w:color="auto"/>
            </w:tcBorders>
            <w:shd w:val="clear" w:color="auto" w:fill="auto"/>
            <w:vAlign w:val="center"/>
          </w:tcPr>
          <w:p w14:paraId="79F5C4B9" w14:textId="643E4BEB" w:rsidR="00B90EE0" w:rsidRDefault="00B90EE0" w:rsidP="00B90EE0">
            <w:pPr>
              <w:jc w:val="center"/>
              <w:rPr>
                <w:rFonts w:ascii="Calibri" w:hAnsi="Calibri" w:cs="Calibri"/>
                <w:sz w:val="20"/>
                <w:szCs w:val="20"/>
              </w:rPr>
            </w:pPr>
            <w:r>
              <w:rPr>
                <w:rFonts w:ascii="Calibri" w:hAnsi="Calibri" w:cs="Calibri"/>
                <w:sz w:val="20"/>
                <w:szCs w:val="20"/>
              </w:rPr>
              <w:t>HUKUKTA MANTIK VE YÖNTEM</w:t>
            </w:r>
          </w:p>
        </w:tc>
        <w:tc>
          <w:tcPr>
            <w:tcW w:w="1114" w:type="dxa"/>
            <w:tcBorders>
              <w:top w:val="single" w:sz="4" w:space="0" w:color="auto"/>
              <w:left w:val="single" w:sz="6" w:space="0" w:color="auto"/>
              <w:bottom w:val="triple" w:sz="4" w:space="0" w:color="auto"/>
              <w:right w:val="single" w:sz="6" w:space="0" w:color="auto"/>
            </w:tcBorders>
            <w:shd w:val="clear" w:color="auto" w:fill="auto"/>
            <w:vAlign w:val="center"/>
          </w:tcPr>
          <w:p w14:paraId="6488EBD5" w14:textId="44F35C46" w:rsidR="00B90EE0" w:rsidRDefault="00B90EE0" w:rsidP="00B90EE0">
            <w:pPr>
              <w:jc w:val="center"/>
              <w:rPr>
                <w:rFonts w:ascii="Calibri" w:hAnsi="Calibri" w:cs="Calibri"/>
                <w:sz w:val="20"/>
                <w:szCs w:val="20"/>
              </w:rPr>
            </w:pPr>
            <w:r>
              <w:rPr>
                <w:rFonts w:ascii="Calibri" w:hAnsi="Calibri" w:cs="Calibri"/>
                <w:sz w:val="20"/>
                <w:szCs w:val="20"/>
              </w:rPr>
              <w:t>3</w:t>
            </w:r>
          </w:p>
        </w:tc>
        <w:tc>
          <w:tcPr>
            <w:tcW w:w="1133" w:type="dxa"/>
            <w:tcBorders>
              <w:top w:val="single" w:sz="4" w:space="0" w:color="auto"/>
              <w:left w:val="single" w:sz="6" w:space="0" w:color="auto"/>
              <w:bottom w:val="triple" w:sz="4" w:space="0" w:color="auto"/>
              <w:right w:val="single" w:sz="6" w:space="0" w:color="auto"/>
            </w:tcBorders>
            <w:shd w:val="clear" w:color="auto" w:fill="auto"/>
            <w:vAlign w:val="center"/>
          </w:tcPr>
          <w:p w14:paraId="73CC49AE" w14:textId="6322592E" w:rsidR="00B90EE0" w:rsidRDefault="00B90EE0" w:rsidP="00B90EE0">
            <w:pPr>
              <w:jc w:val="center"/>
              <w:rPr>
                <w:rFonts w:ascii="Calibri" w:hAnsi="Calibri" w:cs="Calibri"/>
                <w:sz w:val="20"/>
                <w:szCs w:val="20"/>
              </w:rPr>
            </w:pPr>
          </w:p>
        </w:tc>
        <w:tc>
          <w:tcPr>
            <w:tcW w:w="1167" w:type="dxa"/>
            <w:tcBorders>
              <w:top w:val="single" w:sz="4" w:space="0" w:color="auto"/>
              <w:left w:val="single" w:sz="6" w:space="0" w:color="auto"/>
              <w:bottom w:val="triple" w:sz="4" w:space="0" w:color="auto"/>
              <w:right w:val="single" w:sz="6" w:space="0" w:color="auto"/>
            </w:tcBorders>
            <w:shd w:val="clear" w:color="auto" w:fill="auto"/>
            <w:vAlign w:val="center"/>
          </w:tcPr>
          <w:p w14:paraId="7F338959" w14:textId="5BA8FDAB" w:rsidR="00B90EE0" w:rsidRDefault="00B90EE0" w:rsidP="00B90EE0">
            <w:pPr>
              <w:jc w:val="center"/>
              <w:rPr>
                <w:rFonts w:ascii="Calibri" w:hAnsi="Calibri" w:cs="Calibri"/>
                <w:sz w:val="20"/>
                <w:szCs w:val="20"/>
              </w:rPr>
            </w:pPr>
            <w:r>
              <w:rPr>
                <w:rFonts w:ascii="Calibri" w:hAnsi="Calibri" w:cs="Calibri"/>
                <w:sz w:val="20"/>
                <w:szCs w:val="20"/>
              </w:rPr>
              <w:t>25</w:t>
            </w:r>
          </w:p>
        </w:tc>
      </w:tr>
      <w:tr w:rsidR="00B90EE0" w14:paraId="7DEB05EB" w14:textId="77777777" w:rsidTr="00B90EE0">
        <w:trPr>
          <w:trHeight w:val="252"/>
        </w:trPr>
        <w:tc>
          <w:tcPr>
            <w:tcW w:w="1407" w:type="dxa"/>
            <w:tcBorders>
              <w:left w:val="single" w:sz="4" w:space="0" w:color="auto"/>
              <w:right w:val="single" w:sz="4" w:space="0" w:color="auto"/>
            </w:tcBorders>
            <w:shd w:val="clear" w:color="auto" w:fill="auto"/>
          </w:tcPr>
          <w:p w14:paraId="7E9A2795" w14:textId="77777777" w:rsidR="00B90EE0" w:rsidRDefault="00B90EE0" w:rsidP="00B90EE0">
            <w:pPr>
              <w:rPr>
                <w:rFonts w:ascii="Calibri" w:hAnsi="Calibri" w:cs="Calibri"/>
                <w:sz w:val="20"/>
                <w:szCs w:val="20"/>
              </w:rPr>
            </w:pPr>
          </w:p>
        </w:tc>
        <w:tc>
          <w:tcPr>
            <w:tcW w:w="1498" w:type="dxa"/>
            <w:tcBorders>
              <w:top w:val="single" w:sz="4" w:space="0" w:color="auto"/>
              <w:left w:val="single" w:sz="6" w:space="0" w:color="auto"/>
              <w:bottom w:val="triple" w:sz="4" w:space="0" w:color="auto"/>
              <w:right w:val="single" w:sz="6" w:space="0" w:color="auto"/>
            </w:tcBorders>
            <w:shd w:val="clear" w:color="auto" w:fill="auto"/>
            <w:vAlign w:val="center"/>
          </w:tcPr>
          <w:p w14:paraId="7AED6CF8" w14:textId="5290CE0C" w:rsidR="00B90EE0" w:rsidRDefault="00B90EE0" w:rsidP="00B90EE0">
            <w:pPr>
              <w:jc w:val="center"/>
              <w:rPr>
                <w:rFonts w:ascii="Calibri" w:hAnsi="Calibri" w:cs="Calibri"/>
                <w:b/>
                <w:sz w:val="20"/>
                <w:szCs w:val="20"/>
              </w:rPr>
            </w:pPr>
            <w:r>
              <w:rPr>
                <w:rFonts w:ascii="Calibri" w:hAnsi="Calibri" w:cs="Calibri"/>
                <w:b/>
                <w:sz w:val="20"/>
                <w:szCs w:val="20"/>
              </w:rPr>
              <w:t>BAHAR/GİRNE ÜNİVERSİTESİ</w:t>
            </w:r>
          </w:p>
        </w:tc>
        <w:tc>
          <w:tcPr>
            <w:tcW w:w="2635" w:type="dxa"/>
            <w:tcBorders>
              <w:top w:val="single" w:sz="4" w:space="0" w:color="auto"/>
              <w:left w:val="single" w:sz="6" w:space="0" w:color="auto"/>
              <w:bottom w:val="triple" w:sz="4" w:space="0" w:color="auto"/>
              <w:right w:val="single" w:sz="6" w:space="0" w:color="auto"/>
            </w:tcBorders>
            <w:shd w:val="clear" w:color="auto" w:fill="auto"/>
            <w:vAlign w:val="center"/>
          </w:tcPr>
          <w:p w14:paraId="017A7164" w14:textId="1B3550FB" w:rsidR="00B90EE0" w:rsidRDefault="00B90EE0" w:rsidP="00B90EE0">
            <w:pPr>
              <w:jc w:val="center"/>
              <w:rPr>
                <w:rFonts w:ascii="Calibri" w:hAnsi="Calibri" w:cs="Calibri"/>
                <w:sz w:val="20"/>
                <w:szCs w:val="20"/>
              </w:rPr>
            </w:pPr>
            <w:r>
              <w:rPr>
                <w:rFonts w:ascii="Calibri" w:hAnsi="Calibri" w:cs="Calibri"/>
                <w:sz w:val="20"/>
                <w:szCs w:val="20"/>
              </w:rPr>
              <w:t>HUKUK VE ETİK</w:t>
            </w:r>
          </w:p>
        </w:tc>
        <w:tc>
          <w:tcPr>
            <w:tcW w:w="1114" w:type="dxa"/>
            <w:tcBorders>
              <w:top w:val="single" w:sz="4" w:space="0" w:color="auto"/>
              <w:left w:val="single" w:sz="6" w:space="0" w:color="auto"/>
              <w:bottom w:val="triple" w:sz="4" w:space="0" w:color="auto"/>
              <w:right w:val="single" w:sz="6" w:space="0" w:color="auto"/>
            </w:tcBorders>
            <w:shd w:val="clear" w:color="auto" w:fill="auto"/>
            <w:vAlign w:val="center"/>
          </w:tcPr>
          <w:p w14:paraId="515CB037" w14:textId="67706753" w:rsidR="00B90EE0" w:rsidRDefault="00B90EE0" w:rsidP="00B90EE0">
            <w:pPr>
              <w:jc w:val="center"/>
              <w:rPr>
                <w:rFonts w:ascii="Calibri" w:hAnsi="Calibri" w:cs="Calibri"/>
                <w:sz w:val="20"/>
                <w:szCs w:val="20"/>
              </w:rPr>
            </w:pPr>
            <w:r>
              <w:rPr>
                <w:rFonts w:ascii="Calibri" w:hAnsi="Calibri" w:cs="Calibri"/>
                <w:sz w:val="20"/>
                <w:szCs w:val="20"/>
              </w:rPr>
              <w:t>3</w:t>
            </w:r>
          </w:p>
        </w:tc>
        <w:tc>
          <w:tcPr>
            <w:tcW w:w="1133" w:type="dxa"/>
            <w:tcBorders>
              <w:top w:val="single" w:sz="4" w:space="0" w:color="auto"/>
              <w:left w:val="single" w:sz="6" w:space="0" w:color="auto"/>
              <w:bottom w:val="triple" w:sz="4" w:space="0" w:color="auto"/>
              <w:right w:val="single" w:sz="6" w:space="0" w:color="auto"/>
            </w:tcBorders>
            <w:shd w:val="clear" w:color="auto" w:fill="auto"/>
            <w:vAlign w:val="center"/>
          </w:tcPr>
          <w:p w14:paraId="6BE1123C" w14:textId="77777777" w:rsidR="00B90EE0" w:rsidRDefault="00B90EE0" w:rsidP="00B90EE0">
            <w:pPr>
              <w:jc w:val="center"/>
              <w:rPr>
                <w:rFonts w:ascii="Calibri" w:hAnsi="Calibri" w:cs="Calibri"/>
                <w:sz w:val="20"/>
                <w:szCs w:val="20"/>
              </w:rPr>
            </w:pPr>
          </w:p>
        </w:tc>
        <w:tc>
          <w:tcPr>
            <w:tcW w:w="1167" w:type="dxa"/>
            <w:tcBorders>
              <w:top w:val="single" w:sz="4" w:space="0" w:color="auto"/>
              <w:left w:val="single" w:sz="6" w:space="0" w:color="auto"/>
              <w:bottom w:val="triple" w:sz="4" w:space="0" w:color="auto"/>
              <w:right w:val="single" w:sz="6" w:space="0" w:color="auto"/>
            </w:tcBorders>
            <w:shd w:val="clear" w:color="auto" w:fill="auto"/>
            <w:vAlign w:val="center"/>
          </w:tcPr>
          <w:p w14:paraId="34856E73" w14:textId="45FF06D6" w:rsidR="00B90EE0" w:rsidRDefault="00B90EE0" w:rsidP="00B90EE0">
            <w:pPr>
              <w:jc w:val="center"/>
              <w:rPr>
                <w:rFonts w:ascii="Calibri" w:hAnsi="Calibri" w:cs="Calibri"/>
                <w:sz w:val="20"/>
                <w:szCs w:val="20"/>
              </w:rPr>
            </w:pPr>
            <w:r>
              <w:rPr>
                <w:rFonts w:ascii="Calibri" w:hAnsi="Calibri" w:cs="Calibri"/>
                <w:sz w:val="20"/>
                <w:szCs w:val="20"/>
              </w:rPr>
              <w:t>25</w:t>
            </w:r>
          </w:p>
        </w:tc>
      </w:tr>
      <w:tr w:rsidR="00B83FBA" w14:paraId="74BF9281" w14:textId="77777777" w:rsidTr="00B90EE0">
        <w:trPr>
          <w:trHeight w:val="252"/>
        </w:trPr>
        <w:tc>
          <w:tcPr>
            <w:tcW w:w="1407" w:type="dxa"/>
            <w:tcBorders>
              <w:left w:val="single" w:sz="4" w:space="0" w:color="auto"/>
              <w:right w:val="single" w:sz="4" w:space="0" w:color="auto"/>
            </w:tcBorders>
            <w:shd w:val="clear" w:color="auto" w:fill="auto"/>
          </w:tcPr>
          <w:p w14:paraId="283B2844" w14:textId="77777777" w:rsidR="00B83FBA" w:rsidRDefault="00B83FBA" w:rsidP="00B90EE0">
            <w:pPr>
              <w:rPr>
                <w:rFonts w:ascii="Calibri" w:hAnsi="Calibri" w:cs="Calibri"/>
                <w:sz w:val="20"/>
                <w:szCs w:val="20"/>
              </w:rPr>
            </w:pPr>
          </w:p>
        </w:tc>
        <w:tc>
          <w:tcPr>
            <w:tcW w:w="1498" w:type="dxa"/>
            <w:tcBorders>
              <w:top w:val="single" w:sz="4" w:space="0" w:color="auto"/>
              <w:left w:val="single" w:sz="6" w:space="0" w:color="auto"/>
              <w:bottom w:val="triple" w:sz="4" w:space="0" w:color="auto"/>
              <w:right w:val="single" w:sz="6" w:space="0" w:color="auto"/>
            </w:tcBorders>
            <w:shd w:val="clear" w:color="auto" w:fill="auto"/>
            <w:vAlign w:val="center"/>
          </w:tcPr>
          <w:p w14:paraId="00849206" w14:textId="77777777" w:rsidR="00B83FBA" w:rsidRDefault="00B83FBA" w:rsidP="00B90EE0">
            <w:pPr>
              <w:jc w:val="center"/>
              <w:rPr>
                <w:rFonts w:ascii="Calibri" w:hAnsi="Calibri" w:cs="Calibri"/>
                <w:b/>
                <w:sz w:val="20"/>
                <w:szCs w:val="20"/>
              </w:rPr>
            </w:pPr>
          </w:p>
        </w:tc>
        <w:tc>
          <w:tcPr>
            <w:tcW w:w="2635" w:type="dxa"/>
            <w:tcBorders>
              <w:top w:val="single" w:sz="4" w:space="0" w:color="auto"/>
              <w:left w:val="single" w:sz="6" w:space="0" w:color="auto"/>
              <w:bottom w:val="triple" w:sz="4" w:space="0" w:color="auto"/>
              <w:right w:val="single" w:sz="6" w:space="0" w:color="auto"/>
            </w:tcBorders>
            <w:shd w:val="clear" w:color="auto" w:fill="auto"/>
            <w:vAlign w:val="center"/>
          </w:tcPr>
          <w:p w14:paraId="78E29112" w14:textId="77777777" w:rsidR="00B83FBA" w:rsidRDefault="00B83FBA" w:rsidP="00B90EE0">
            <w:pPr>
              <w:jc w:val="center"/>
              <w:rPr>
                <w:rFonts w:ascii="Calibri" w:hAnsi="Calibri" w:cs="Calibri"/>
                <w:sz w:val="20"/>
                <w:szCs w:val="20"/>
              </w:rPr>
            </w:pPr>
          </w:p>
        </w:tc>
        <w:tc>
          <w:tcPr>
            <w:tcW w:w="1114" w:type="dxa"/>
            <w:tcBorders>
              <w:top w:val="single" w:sz="4" w:space="0" w:color="auto"/>
              <w:left w:val="single" w:sz="6" w:space="0" w:color="auto"/>
              <w:bottom w:val="triple" w:sz="4" w:space="0" w:color="auto"/>
              <w:right w:val="single" w:sz="6" w:space="0" w:color="auto"/>
            </w:tcBorders>
            <w:shd w:val="clear" w:color="auto" w:fill="auto"/>
            <w:vAlign w:val="center"/>
          </w:tcPr>
          <w:p w14:paraId="26E455C7" w14:textId="77777777" w:rsidR="00B83FBA" w:rsidRDefault="00B83FBA" w:rsidP="00B90EE0">
            <w:pPr>
              <w:jc w:val="center"/>
              <w:rPr>
                <w:rFonts w:ascii="Calibri" w:hAnsi="Calibri" w:cs="Calibri"/>
                <w:sz w:val="20"/>
                <w:szCs w:val="20"/>
              </w:rPr>
            </w:pPr>
          </w:p>
        </w:tc>
        <w:tc>
          <w:tcPr>
            <w:tcW w:w="1133" w:type="dxa"/>
            <w:tcBorders>
              <w:top w:val="single" w:sz="4" w:space="0" w:color="auto"/>
              <w:left w:val="single" w:sz="6" w:space="0" w:color="auto"/>
              <w:bottom w:val="triple" w:sz="4" w:space="0" w:color="auto"/>
              <w:right w:val="single" w:sz="6" w:space="0" w:color="auto"/>
            </w:tcBorders>
            <w:shd w:val="clear" w:color="auto" w:fill="auto"/>
            <w:vAlign w:val="center"/>
          </w:tcPr>
          <w:p w14:paraId="20BB8A70" w14:textId="77777777" w:rsidR="00B83FBA" w:rsidRDefault="00B83FBA" w:rsidP="00B90EE0">
            <w:pPr>
              <w:jc w:val="center"/>
              <w:rPr>
                <w:rFonts w:ascii="Calibri" w:hAnsi="Calibri" w:cs="Calibri"/>
                <w:sz w:val="20"/>
                <w:szCs w:val="20"/>
              </w:rPr>
            </w:pPr>
          </w:p>
        </w:tc>
        <w:tc>
          <w:tcPr>
            <w:tcW w:w="1167" w:type="dxa"/>
            <w:tcBorders>
              <w:top w:val="single" w:sz="4" w:space="0" w:color="auto"/>
              <w:left w:val="single" w:sz="6" w:space="0" w:color="auto"/>
              <w:bottom w:val="triple" w:sz="4" w:space="0" w:color="auto"/>
              <w:right w:val="single" w:sz="6" w:space="0" w:color="auto"/>
            </w:tcBorders>
            <w:shd w:val="clear" w:color="auto" w:fill="auto"/>
            <w:vAlign w:val="center"/>
          </w:tcPr>
          <w:p w14:paraId="55BAA7AE" w14:textId="77777777" w:rsidR="00B83FBA" w:rsidRDefault="00B83FBA" w:rsidP="00B90EE0">
            <w:pPr>
              <w:jc w:val="center"/>
              <w:rPr>
                <w:rFonts w:ascii="Calibri" w:hAnsi="Calibri" w:cs="Calibri"/>
                <w:sz w:val="20"/>
                <w:szCs w:val="20"/>
              </w:rPr>
            </w:pPr>
          </w:p>
        </w:tc>
      </w:tr>
      <w:tr w:rsidR="008D4780" w14:paraId="2EE8EC60" w14:textId="77777777" w:rsidTr="00B90EE0">
        <w:trPr>
          <w:trHeight w:val="213"/>
        </w:trPr>
        <w:tc>
          <w:tcPr>
            <w:tcW w:w="1407" w:type="dxa"/>
            <w:vMerge w:val="restart"/>
            <w:tcBorders>
              <w:top w:val="triple" w:sz="4" w:space="0" w:color="auto"/>
              <w:left w:val="single" w:sz="4" w:space="0" w:color="auto"/>
              <w:right w:val="single" w:sz="4" w:space="0" w:color="auto"/>
            </w:tcBorders>
            <w:shd w:val="clear" w:color="auto" w:fill="auto"/>
            <w:vAlign w:val="center"/>
            <w:hideMark/>
          </w:tcPr>
          <w:p w14:paraId="00B015E6" w14:textId="77777777" w:rsidR="008D4780" w:rsidRDefault="008D4780" w:rsidP="008D4780">
            <w:pPr>
              <w:rPr>
                <w:rFonts w:ascii="Calibri" w:hAnsi="Calibri" w:cs="Calibri"/>
                <w:sz w:val="20"/>
                <w:szCs w:val="20"/>
              </w:rPr>
            </w:pPr>
            <w:r>
              <w:rPr>
                <w:rFonts w:ascii="Calibri" w:hAnsi="Calibri" w:cs="Calibri"/>
                <w:b/>
                <w:sz w:val="20"/>
                <w:szCs w:val="20"/>
              </w:rPr>
              <w:t>2022 - 2023</w:t>
            </w:r>
          </w:p>
        </w:tc>
        <w:tc>
          <w:tcPr>
            <w:tcW w:w="1498" w:type="dxa"/>
            <w:tcBorders>
              <w:top w:val="single" w:sz="4" w:space="0" w:color="auto"/>
              <w:left w:val="single" w:sz="8" w:space="0" w:color="auto"/>
              <w:bottom w:val="single" w:sz="4" w:space="0" w:color="auto"/>
              <w:right w:val="single" w:sz="8" w:space="0" w:color="auto"/>
            </w:tcBorders>
            <w:shd w:val="clear" w:color="auto" w:fill="auto"/>
            <w:vAlign w:val="center"/>
          </w:tcPr>
          <w:p w14:paraId="7E44C0A3" w14:textId="6394E31C" w:rsidR="008D4780" w:rsidRDefault="008D4780" w:rsidP="008D4780">
            <w:pPr>
              <w:jc w:val="center"/>
              <w:rPr>
                <w:rFonts w:ascii="Calibri" w:hAnsi="Calibri" w:cs="Calibri"/>
                <w:b/>
                <w:sz w:val="20"/>
                <w:szCs w:val="20"/>
              </w:rPr>
            </w:pPr>
            <w:r>
              <w:rPr>
                <w:rFonts w:ascii="Calibri" w:hAnsi="Calibri" w:cs="Calibri"/>
                <w:b/>
                <w:sz w:val="20"/>
                <w:szCs w:val="20"/>
              </w:rPr>
              <w:t>Güz</w:t>
            </w:r>
          </w:p>
        </w:tc>
        <w:tc>
          <w:tcPr>
            <w:tcW w:w="2635" w:type="dxa"/>
            <w:tcBorders>
              <w:top w:val="single" w:sz="4" w:space="0" w:color="auto"/>
              <w:left w:val="single" w:sz="8" w:space="0" w:color="auto"/>
              <w:bottom w:val="single" w:sz="4" w:space="0" w:color="auto"/>
              <w:right w:val="single" w:sz="8" w:space="0" w:color="auto"/>
            </w:tcBorders>
            <w:shd w:val="clear" w:color="auto" w:fill="auto"/>
            <w:vAlign w:val="center"/>
          </w:tcPr>
          <w:p w14:paraId="2CA3D351" w14:textId="61D9A0FB" w:rsidR="008D4780" w:rsidRDefault="008D4780" w:rsidP="008D4780">
            <w:pPr>
              <w:jc w:val="center"/>
              <w:rPr>
                <w:rFonts w:ascii="Calibri" w:hAnsi="Calibri" w:cs="Calibri"/>
                <w:sz w:val="20"/>
                <w:szCs w:val="20"/>
              </w:rPr>
            </w:pPr>
            <w:r>
              <w:rPr>
                <w:rFonts w:ascii="Calibri" w:hAnsi="Calibri" w:cs="Calibri"/>
                <w:sz w:val="20"/>
                <w:szCs w:val="20"/>
              </w:rPr>
              <w:t>HUKUK FELSEFESİ VE HUKUK SOSYOLOJİSİ-I</w:t>
            </w:r>
          </w:p>
        </w:tc>
        <w:tc>
          <w:tcPr>
            <w:tcW w:w="1114" w:type="dxa"/>
            <w:tcBorders>
              <w:top w:val="single" w:sz="4" w:space="0" w:color="auto"/>
              <w:left w:val="single" w:sz="8" w:space="0" w:color="auto"/>
              <w:bottom w:val="single" w:sz="4" w:space="0" w:color="auto"/>
              <w:right w:val="single" w:sz="8" w:space="0" w:color="auto"/>
            </w:tcBorders>
            <w:shd w:val="clear" w:color="auto" w:fill="auto"/>
            <w:vAlign w:val="center"/>
          </w:tcPr>
          <w:p w14:paraId="23EE8506" w14:textId="7501A807" w:rsidR="008D4780" w:rsidRDefault="008D4780" w:rsidP="008D4780">
            <w:pPr>
              <w:jc w:val="center"/>
              <w:rPr>
                <w:rFonts w:ascii="Calibri" w:hAnsi="Calibri" w:cs="Calibri"/>
                <w:sz w:val="20"/>
                <w:szCs w:val="20"/>
              </w:rPr>
            </w:pPr>
            <w:r>
              <w:rPr>
                <w:rFonts w:ascii="Calibri" w:hAnsi="Calibri" w:cs="Calibri"/>
                <w:sz w:val="20"/>
                <w:szCs w:val="20"/>
              </w:rPr>
              <w:t>3</w:t>
            </w:r>
          </w:p>
        </w:tc>
        <w:tc>
          <w:tcPr>
            <w:tcW w:w="1133" w:type="dxa"/>
            <w:tcBorders>
              <w:top w:val="single" w:sz="4" w:space="0" w:color="auto"/>
              <w:left w:val="single" w:sz="8" w:space="0" w:color="auto"/>
              <w:bottom w:val="single" w:sz="4" w:space="0" w:color="auto"/>
              <w:right w:val="single" w:sz="8" w:space="0" w:color="auto"/>
            </w:tcBorders>
            <w:shd w:val="clear" w:color="auto" w:fill="auto"/>
            <w:vAlign w:val="center"/>
          </w:tcPr>
          <w:p w14:paraId="1071EC4F" w14:textId="75CD9422" w:rsidR="008D4780" w:rsidRDefault="008D4780" w:rsidP="008D4780">
            <w:pPr>
              <w:jc w:val="center"/>
              <w:rPr>
                <w:rFonts w:ascii="Calibri" w:hAnsi="Calibri" w:cs="Calibri"/>
                <w:sz w:val="20"/>
                <w:szCs w:val="20"/>
              </w:rPr>
            </w:pPr>
          </w:p>
        </w:tc>
        <w:tc>
          <w:tcPr>
            <w:tcW w:w="1167" w:type="dxa"/>
            <w:tcBorders>
              <w:top w:val="single" w:sz="4" w:space="0" w:color="auto"/>
              <w:left w:val="single" w:sz="8" w:space="0" w:color="auto"/>
              <w:bottom w:val="single" w:sz="4" w:space="0" w:color="auto"/>
              <w:right w:val="single" w:sz="8" w:space="0" w:color="auto"/>
            </w:tcBorders>
            <w:shd w:val="clear" w:color="auto" w:fill="auto"/>
            <w:vAlign w:val="center"/>
          </w:tcPr>
          <w:p w14:paraId="7D833DDB" w14:textId="5B98157E" w:rsidR="008D4780" w:rsidRDefault="008D4780" w:rsidP="008D4780">
            <w:pPr>
              <w:jc w:val="center"/>
              <w:rPr>
                <w:rFonts w:ascii="Calibri" w:hAnsi="Calibri" w:cs="Calibri"/>
                <w:sz w:val="20"/>
                <w:szCs w:val="20"/>
              </w:rPr>
            </w:pPr>
            <w:r>
              <w:rPr>
                <w:rFonts w:ascii="Calibri" w:hAnsi="Calibri" w:cs="Calibri"/>
                <w:sz w:val="20"/>
                <w:szCs w:val="20"/>
              </w:rPr>
              <w:t>100</w:t>
            </w:r>
          </w:p>
        </w:tc>
      </w:tr>
      <w:tr w:rsidR="008D4780" w14:paraId="6441FB52" w14:textId="77777777" w:rsidTr="00B90EE0">
        <w:trPr>
          <w:trHeight w:val="213"/>
        </w:trPr>
        <w:tc>
          <w:tcPr>
            <w:tcW w:w="1407" w:type="dxa"/>
            <w:vMerge/>
            <w:tcBorders>
              <w:left w:val="single" w:sz="4" w:space="0" w:color="auto"/>
              <w:right w:val="single" w:sz="4" w:space="0" w:color="auto"/>
            </w:tcBorders>
            <w:shd w:val="clear" w:color="auto" w:fill="auto"/>
          </w:tcPr>
          <w:p w14:paraId="38C0F56B" w14:textId="77777777" w:rsidR="008D4780" w:rsidRDefault="008D4780" w:rsidP="008D4780">
            <w:pPr>
              <w:rPr>
                <w:rFonts w:ascii="Calibri" w:hAnsi="Calibri" w:cs="Calibri"/>
                <w:sz w:val="20"/>
                <w:szCs w:val="20"/>
              </w:rPr>
            </w:pPr>
          </w:p>
        </w:tc>
        <w:tc>
          <w:tcPr>
            <w:tcW w:w="1498" w:type="dxa"/>
            <w:tcBorders>
              <w:top w:val="single" w:sz="4" w:space="0" w:color="auto"/>
              <w:left w:val="single" w:sz="8" w:space="0" w:color="auto"/>
              <w:bottom w:val="single" w:sz="4" w:space="0" w:color="auto"/>
              <w:right w:val="single" w:sz="8" w:space="0" w:color="auto"/>
            </w:tcBorders>
            <w:shd w:val="clear" w:color="auto" w:fill="auto"/>
            <w:vAlign w:val="center"/>
          </w:tcPr>
          <w:p w14:paraId="5D93DBD7" w14:textId="747D73D6" w:rsidR="008D4780" w:rsidRDefault="008D4780" w:rsidP="008D4780">
            <w:pPr>
              <w:jc w:val="center"/>
              <w:rPr>
                <w:rFonts w:ascii="Calibri" w:hAnsi="Calibri" w:cs="Calibri"/>
                <w:b/>
                <w:sz w:val="20"/>
                <w:szCs w:val="20"/>
              </w:rPr>
            </w:pPr>
            <w:r>
              <w:rPr>
                <w:rFonts w:ascii="Calibri" w:hAnsi="Calibri" w:cs="Calibri"/>
                <w:b/>
                <w:sz w:val="20"/>
                <w:szCs w:val="20"/>
              </w:rPr>
              <w:t>BAHAR</w:t>
            </w:r>
          </w:p>
        </w:tc>
        <w:tc>
          <w:tcPr>
            <w:tcW w:w="2635" w:type="dxa"/>
            <w:tcBorders>
              <w:top w:val="single" w:sz="4" w:space="0" w:color="auto"/>
              <w:left w:val="single" w:sz="8" w:space="0" w:color="auto"/>
              <w:bottom w:val="single" w:sz="4" w:space="0" w:color="auto"/>
              <w:right w:val="single" w:sz="8" w:space="0" w:color="auto"/>
            </w:tcBorders>
            <w:shd w:val="clear" w:color="auto" w:fill="auto"/>
            <w:vAlign w:val="center"/>
          </w:tcPr>
          <w:p w14:paraId="0C65BC5F" w14:textId="0BD1DC9F" w:rsidR="008D4780" w:rsidRDefault="008D4780" w:rsidP="008D4780">
            <w:pPr>
              <w:jc w:val="center"/>
              <w:rPr>
                <w:rFonts w:ascii="Calibri" w:hAnsi="Calibri" w:cs="Calibri"/>
                <w:sz w:val="20"/>
                <w:szCs w:val="20"/>
              </w:rPr>
            </w:pPr>
            <w:r>
              <w:rPr>
                <w:rFonts w:ascii="Calibri" w:hAnsi="Calibri" w:cs="Calibri"/>
                <w:sz w:val="20"/>
                <w:szCs w:val="20"/>
              </w:rPr>
              <w:t>HUKUK FELSEFESİ VE HUKUK SOSYOLOJİSİ-II</w:t>
            </w:r>
          </w:p>
        </w:tc>
        <w:tc>
          <w:tcPr>
            <w:tcW w:w="1114" w:type="dxa"/>
            <w:tcBorders>
              <w:top w:val="single" w:sz="4" w:space="0" w:color="auto"/>
              <w:left w:val="single" w:sz="8" w:space="0" w:color="auto"/>
              <w:bottom w:val="single" w:sz="4" w:space="0" w:color="auto"/>
              <w:right w:val="single" w:sz="8" w:space="0" w:color="auto"/>
            </w:tcBorders>
            <w:shd w:val="clear" w:color="auto" w:fill="auto"/>
            <w:vAlign w:val="center"/>
          </w:tcPr>
          <w:p w14:paraId="35F84641" w14:textId="0D096741" w:rsidR="008D4780" w:rsidRDefault="008D4780" w:rsidP="008D4780">
            <w:pPr>
              <w:jc w:val="center"/>
              <w:rPr>
                <w:rFonts w:ascii="Calibri" w:hAnsi="Calibri" w:cs="Calibri"/>
                <w:sz w:val="20"/>
                <w:szCs w:val="20"/>
              </w:rPr>
            </w:pPr>
            <w:r>
              <w:rPr>
                <w:rFonts w:ascii="Calibri" w:hAnsi="Calibri" w:cs="Calibri"/>
                <w:sz w:val="20"/>
                <w:szCs w:val="20"/>
              </w:rPr>
              <w:t>3</w:t>
            </w:r>
          </w:p>
        </w:tc>
        <w:tc>
          <w:tcPr>
            <w:tcW w:w="1133" w:type="dxa"/>
            <w:tcBorders>
              <w:top w:val="single" w:sz="4" w:space="0" w:color="auto"/>
              <w:left w:val="single" w:sz="8" w:space="0" w:color="auto"/>
              <w:bottom w:val="single" w:sz="4" w:space="0" w:color="auto"/>
              <w:right w:val="single" w:sz="8" w:space="0" w:color="auto"/>
            </w:tcBorders>
            <w:shd w:val="clear" w:color="auto" w:fill="auto"/>
            <w:vAlign w:val="center"/>
          </w:tcPr>
          <w:p w14:paraId="10ABF8DE" w14:textId="1CB25275" w:rsidR="008D4780" w:rsidRDefault="008D4780" w:rsidP="008D4780">
            <w:pPr>
              <w:jc w:val="center"/>
              <w:rPr>
                <w:rFonts w:ascii="Calibri" w:hAnsi="Calibri" w:cs="Calibri"/>
                <w:sz w:val="20"/>
                <w:szCs w:val="20"/>
              </w:rPr>
            </w:pPr>
          </w:p>
        </w:tc>
        <w:tc>
          <w:tcPr>
            <w:tcW w:w="1167" w:type="dxa"/>
            <w:tcBorders>
              <w:top w:val="single" w:sz="4" w:space="0" w:color="auto"/>
              <w:left w:val="single" w:sz="8" w:space="0" w:color="auto"/>
              <w:bottom w:val="single" w:sz="4" w:space="0" w:color="auto"/>
              <w:right w:val="single" w:sz="8" w:space="0" w:color="auto"/>
            </w:tcBorders>
            <w:shd w:val="clear" w:color="auto" w:fill="auto"/>
            <w:vAlign w:val="center"/>
          </w:tcPr>
          <w:p w14:paraId="30771A8A" w14:textId="3CCAD186" w:rsidR="008D4780" w:rsidRDefault="008D4780" w:rsidP="008D4780">
            <w:pPr>
              <w:jc w:val="center"/>
              <w:rPr>
                <w:rFonts w:ascii="Calibri" w:hAnsi="Calibri" w:cs="Calibri"/>
                <w:sz w:val="20"/>
                <w:szCs w:val="20"/>
              </w:rPr>
            </w:pPr>
            <w:r>
              <w:rPr>
                <w:rFonts w:ascii="Calibri" w:hAnsi="Calibri" w:cs="Calibri"/>
                <w:sz w:val="20"/>
                <w:szCs w:val="20"/>
              </w:rPr>
              <w:t>100</w:t>
            </w:r>
          </w:p>
        </w:tc>
      </w:tr>
      <w:tr w:rsidR="008D4780" w14:paraId="6B8C3A62" w14:textId="77777777" w:rsidTr="00B90EE0">
        <w:trPr>
          <w:trHeight w:val="213"/>
        </w:trPr>
        <w:tc>
          <w:tcPr>
            <w:tcW w:w="1407" w:type="dxa"/>
            <w:vMerge/>
            <w:tcBorders>
              <w:left w:val="single" w:sz="4" w:space="0" w:color="auto"/>
              <w:right w:val="single" w:sz="4" w:space="0" w:color="auto"/>
            </w:tcBorders>
            <w:shd w:val="clear" w:color="auto" w:fill="auto"/>
          </w:tcPr>
          <w:p w14:paraId="525354CD" w14:textId="77777777" w:rsidR="008D4780" w:rsidRDefault="008D4780" w:rsidP="008D4780">
            <w:pPr>
              <w:rPr>
                <w:rFonts w:ascii="Calibri" w:hAnsi="Calibri" w:cs="Calibri"/>
                <w:sz w:val="20"/>
                <w:szCs w:val="20"/>
              </w:rPr>
            </w:pPr>
          </w:p>
        </w:tc>
        <w:tc>
          <w:tcPr>
            <w:tcW w:w="1498" w:type="dxa"/>
            <w:tcBorders>
              <w:top w:val="single" w:sz="4" w:space="0" w:color="auto"/>
              <w:left w:val="single" w:sz="8" w:space="0" w:color="auto"/>
              <w:bottom w:val="single" w:sz="4" w:space="0" w:color="auto"/>
              <w:right w:val="single" w:sz="8" w:space="0" w:color="auto"/>
            </w:tcBorders>
            <w:shd w:val="clear" w:color="auto" w:fill="auto"/>
            <w:vAlign w:val="center"/>
          </w:tcPr>
          <w:p w14:paraId="61E91868" w14:textId="4BD4E243" w:rsidR="008D4780" w:rsidRDefault="008D4780" w:rsidP="008D4780">
            <w:pPr>
              <w:jc w:val="center"/>
              <w:rPr>
                <w:rFonts w:ascii="Calibri" w:hAnsi="Calibri" w:cs="Calibri"/>
                <w:b/>
                <w:sz w:val="20"/>
                <w:szCs w:val="20"/>
              </w:rPr>
            </w:pPr>
            <w:r>
              <w:rPr>
                <w:rFonts w:ascii="Calibri" w:hAnsi="Calibri" w:cs="Calibri"/>
                <w:b/>
                <w:sz w:val="20"/>
                <w:szCs w:val="20"/>
              </w:rPr>
              <w:t>YILLIK</w:t>
            </w:r>
          </w:p>
        </w:tc>
        <w:tc>
          <w:tcPr>
            <w:tcW w:w="2635" w:type="dxa"/>
            <w:tcBorders>
              <w:top w:val="single" w:sz="4" w:space="0" w:color="auto"/>
              <w:left w:val="single" w:sz="8" w:space="0" w:color="auto"/>
              <w:bottom w:val="single" w:sz="4" w:space="0" w:color="auto"/>
              <w:right w:val="single" w:sz="8" w:space="0" w:color="auto"/>
            </w:tcBorders>
            <w:shd w:val="clear" w:color="auto" w:fill="auto"/>
            <w:vAlign w:val="center"/>
          </w:tcPr>
          <w:p w14:paraId="10B3B6A1" w14:textId="40F90359" w:rsidR="008D4780" w:rsidRDefault="008D4780" w:rsidP="008D4780">
            <w:pPr>
              <w:jc w:val="center"/>
              <w:rPr>
                <w:rFonts w:ascii="Calibri" w:hAnsi="Calibri" w:cs="Calibri"/>
                <w:sz w:val="20"/>
                <w:szCs w:val="20"/>
              </w:rPr>
            </w:pPr>
            <w:r>
              <w:rPr>
                <w:rFonts w:ascii="Calibri" w:hAnsi="Calibri" w:cs="Calibri"/>
                <w:sz w:val="20"/>
                <w:szCs w:val="20"/>
              </w:rPr>
              <w:t>HUKUK FELSEFESİ</w:t>
            </w:r>
          </w:p>
        </w:tc>
        <w:tc>
          <w:tcPr>
            <w:tcW w:w="1114" w:type="dxa"/>
            <w:tcBorders>
              <w:top w:val="single" w:sz="4" w:space="0" w:color="auto"/>
              <w:left w:val="single" w:sz="8" w:space="0" w:color="auto"/>
              <w:bottom w:val="single" w:sz="4" w:space="0" w:color="auto"/>
              <w:right w:val="single" w:sz="8" w:space="0" w:color="auto"/>
            </w:tcBorders>
            <w:shd w:val="clear" w:color="auto" w:fill="auto"/>
            <w:vAlign w:val="center"/>
          </w:tcPr>
          <w:p w14:paraId="5971F0D7" w14:textId="2C025376" w:rsidR="008D4780" w:rsidRDefault="008D4780" w:rsidP="008D4780">
            <w:pPr>
              <w:jc w:val="center"/>
              <w:rPr>
                <w:rFonts w:ascii="Calibri" w:hAnsi="Calibri" w:cs="Calibri"/>
                <w:sz w:val="20"/>
                <w:szCs w:val="20"/>
              </w:rPr>
            </w:pPr>
            <w:r>
              <w:rPr>
                <w:rFonts w:ascii="Calibri" w:hAnsi="Calibri" w:cs="Calibri"/>
                <w:sz w:val="20"/>
                <w:szCs w:val="20"/>
              </w:rPr>
              <w:t>3</w:t>
            </w:r>
          </w:p>
        </w:tc>
        <w:tc>
          <w:tcPr>
            <w:tcW w:w="1133" w:type="dxa"/>
            <w:tcBorders>
              <w:top w:val="single" w:sz="4" w:space="0" w:color="auto"/>
              <w:left w:val="single" w:sz="8" w:space="0" w:color="auto"/>
              <w:bottom w:val="single" w:sz="4" w:space="0" w:color="auto"/>
              <w:right w:val="single" w:sz="8" w:space="0" w:color="auto"/>
            </w:tcBorders>
            <w:shd w:val="clear" w:color="auto" w:fill="auto"/>
            <w:vAlign w:val="center"/>
          </w:tcPr>
          <w:p w14:paraId="03314459" w14:textId="190D52D5" w:rsidR="008D4780" w:rsidRDefault="008D4780" w:rsidP="008D4780">
            <w:pPr>
              <w:jc w:val="center"/>
              <w:rPr>
                <w:rFonts w:ascii="Calibri" w:hAnsi="Calibri" w:cs="Calibri"/>
                <w:sz w:val="20"/>
                <w:szCs w:val="20"/>
              </w:rPr>
            </w:pPr>
          </w:p>
        </w:tc>
        <w:tc>
          <w:tcPr>
            <w:tcW w:w="1167" w:type="dxa"/>
            <w:tcBorders>
              <w:top w:val="single" w:sz="4" w:space="0" w:color="auto"/>
              <w:left w:val="single" w:sz="8" w:space="0" w:color="auto"/>
              <w:bottom w:val="single" w:sz="4" w:space="0" w:color="auto"/>
              <w:right w:val="single" w:sz="8" w:space="0" w:color="auto"/>
            </w:tcBorders>
            <w:shd w:val="clear" w:color="auto" w:fill="auto"/>
            <w:vAlign w:val="center"/>
          </w:tcPr>
          <w:p w14:paraId="1417AE73" w14:textId="70489F72" w:rsidR="008D4780" w:rsidRDefault="008D4780" w:rsidP="008D4780">
            <w:pPr>
              <w:jc w:val="center"/>
              <w:rPr>
                <w:rFonts w:ascii="Calibri" w:hAnsi="Calibri" w:cs="Calibri"/>
                <w:sz w:val="20"/>
                <w:szCs w:val="20"/>
              </w:rPr>
            </w:pPr>
            <w:r>
              <w:rPr>
                <w:rFonts w:ascii="Calibri" w:hAnsi="Calibri" w:cs="Calibri"/>
                <w:sz w:val="20"/>
                <w:szCs w:val="20"/>
              </w:rPr>
              <w:t>30</w:t>
            </w:r>
          </w:p>
        </w:tc>
      </w:tr>
      <w:tr w:rsidR="008D4780" w14:paraId="0D9C50C0" w14:textId="77777777" w:rsidTr="00B90EE0">
        <w:trPr>
          <w:trHeight w:val="213"/>
        </w:trPr>
        <w:tc>
          <w:tcPr>
            <w:tcW w:w="1407" w:type="dxa"/>
            <w:vMerge/>
            <w:tcBorders>
              <w:left w:val="single" w:sz="4" w:space="0" w:color="auto"/>
              <w:right w:val="single" w:sz="4" w:space="0" w:color="auto"/>
            </w:tcBorders>
            <w:shd w:val="clear" w:color="auto" w:fill="auto"/>
          </w:tcPr>
          <w:p w14:paraId="7DA8B2D1" w14:textId="77777777" w:rsidR="008D4780" w:rsidRDefault="008D4780" w:rsidP="008D4780">
            <w:pPr>
              <w:rPr>
                <w:rFonts w:ascii="Calibri" w:hAnsi="Calibri" w:cs="Calibri"/>
                <w:sz w:val="20"/>
                <w:szCs w:val="20"/>
              </w:rPr>
            </w:pPr>
          </w:p>
        </w:tc>
        <w:tc>
          <w:tcPr>
            <w:tcW w:w="1498" w:type="dxa"/>
            <w:tcBorders>
              <w:top w:val="single" w:sz="4" w:space="0" w:color="auto"/>
              <w:left w:val="single" w:sz="8" w:space="0" w:color="auto"/>
              <w:bottom w:val="single" w:sz="4" w:space="0" w:color="auto"/>
              <w:right w:val="single" w:sz="8" w:space="0" w:color="auto"/>
            </w:tcBorders>
            <w:shd w:val="clear" w:color="auto" w:fill="auto"/>
            <w:vAlign w:val="center"/>
          </w:tcPr>
          <w:p w14:paraId="4BE0E773" w14:textId="454206D6" w:rsidR="008D4780" w:rsidRDefault="008D4780" w:rsidP="008D4780">
            <w:pPr>
              <w:jc w:val="center"/>
              <w:rPr>
                <w:rFonts w:ascii="Calibri" w:hAnsi="Calibri" w:cs="Calibri"/>
                <w:b/>
                <w:sz w:val="20"/>
                <w:szCs w:val="20"/>
              </w:rPr>
            </w:pPr>
          </w:p>
        </w:tc>
        <w:tc>
          <w:tcPr>
            <w:tcW w:w="2635" w:type="dxa"/>
            <w:tcBorders>
              <w:top w:val="single" w:sz="4" w:space="0" w:color="auto"/>
              <w:left w:val="single" w:sz="8" w:space="0" w:color="auto"/>
              <w:bottom w:val="single" w:sz="4" w:space="0" w:color="auto"/>
              <w:right w:val="single" w:sz="8" w:space="0" w:color="auto"/>
            </w:tcBorders>
            <w:shd w:val="clear" w:color="auto" w:fill="auto"/>
            <w:vAlign w:val="center"/>
          </w:tcPr>
          <w:p w14:paraId="0E1BF36F" w14:textId="2D19C07E" w:rsidR="008D4780" w:rsidRDefault="008D4780" w:rsidP="008D4780">
            <w:pPr>
              <w:jc w:val="center"/>
              <w:rPr>
                <w:rFonts w:ascii="Calibri" w:hAnsi="Calibri" w:cs="Calibri"/>
                <w:sz w:val="20"/>
                <w:szCs w:val="20"/>
              </w:rPr>
            </w:pPr>
            <w:r>
              <w:rPr>
                <w:rFonts w:ascii="Calibri" w:hAnsi="Calibri" w:cs="Calibri"/>
                <w:sz w:val="20"/>
                <w:szCs w:val="20"/>
              </w:rPr>
              <w:t>HUKUK SOSYOLOJİSİ</w:t>
            </w:r>
          </w:p>
        </w:tc>
        <w:tc>
          <w:tcPr>
            <w:tcW w:w="1114" w:type="dxa"/>
            <w:tcBorders>
              <w:top w:val="single" w:sz="4" w:space="0" w:color="auto"/>
              <w:left w:val="single" w:sz="8" w:space="0" w:color="auto"/>
              <w:bottom w:val="single" w:sz="4" w:space="0" w:color="auto"/>
              <w:right w:val="single" w:sz="8" w:space="0" w:color="auto"/>
            </w:tcBorders>
            <w:shd w:val="clear" w:color="auto" w:fill="auto"/>
            <w:vAlign w:val="center"/>
          </w:tcPr>
          <w:p w14:paraId="615695D4" w14:textId="4FFA60CA" w:rsidR="008D4780" w:rsidRDefault="008D4780" w:rsidP="008D4780">
            <w:pPr>
              <w:jc w:val="center"/>
              <w:rPr>
                <w:rFonts w:ascii="Calibri" w:hAnsi="Calibri" w:cs="Calibri"/>
                <w:sz w:val="20"/>
                <w:szCs w:val="20"/>
              </w:rPr>
            </w:pPr>
            <w:r>
              <w:rPr>
                <w:rFonts w:ascii="Calibri" w:hAnsi="Calibri" w:cs="Calibri"/>
                <w:sz w:val="20"/>
                <w:szCs w:val="20"/>
              </w:rPr>
              <w:t>3</w:t>
            </w:r>
          </w:p>
        </w:tc>
        <w:tc>
          <w:tcPr>
            <w:tcW w:w="1133" w:type="dxa"/>
            <w:tcBorders>
              <w:top w:val="single" w:sz="4" w:space="0" w:color="auto"/>
              <w:left w:val="single" w:sz="8" w:space="0" w:color="auto"/>
              <w:bottom w:val="single" w:sz="4" w:space="0" w:color="auto"/>
              <w:right w:val="single" w:sz="8" w:space="0" w:color="auto"/>
            </w:tcBorders>
            <w:shd w:val="clear" w:color="auto" w:fill="auto"/>
            <w:vAlign w:val="center"/>
          </w:tcPr>
          <w:p w14:paraId="51BEE22C" w14:textId="2ED8073B" w:rsidR="008D4780" w:rsidRDefault="008D4780" w:rsidP="008D4780">
            <w:pPr>
              <w:jc w:val="center"/>
              <w:rPr>
                <w:rFonts w:ascii="Calibri" w:hAnsi="Calibri" w:cs="Calibri"/>
                <w:sz w:val="20"/>
                <w:szCs w:val="20"/>
              </w:rPr>
            </w:pPr>
          </w:p>
        </w:tc>
        <w:tc>
          <w:tcPr>
            <w:tcW w:w="1167" w:type="dxa"/>
            <w:tcBorders>
              <w:top w:val="single" w:sz="4" w:space="0" w:color="auto"/>
              <w:left w:val="single" w:sz="8" w:space="0" w:color="auto"/>
              <w:bottom w:val="single" w:sz="4" w:space="0" w:color="auto"/>
              <w:right w:val="single" w:sz="8" w:space="0" w:color="auto"/>
            </w:tcBorders>
            <w:shd w:val="clear" w:color="auto" w:fill="auto"/>
            <w:vAlign w:val="center"/>
          </w:tcPr>
          <w:p w14:paraId="22F78B00" w14:textId="535FF601" w:rsidR="008D4780" w:rsidRDefault="008D4780" w:rsidP="008D4780">
            <w:pPr>
              <w:jc w:val="center"/>
              <w:rPr>
                <w:rFonts w:ascii="Calibri" w:hAnsi="Calibri" w:cs="Calibri"/>
                <w:sz w:val="20"/>
                <w:szCs w:val="20"/>
              </w:rPr>
            </w:pPr>
            <w:r>
              <w:rPr>
                <w:rFonts w:ascii="Calibri" w:hAnsi="Calibri" w:cs="Calibri"/>
                <w:sz w:val="20"/>
                <w:szCs w:val="20"/>
              </w:rPr>
              <w:t>30</w:t>
            </w:r>
          </w:p>
        </w:tc>
      </w:tr>
      <w:tr w:rsidR="008D4780" w14:paraId="0CE2197A" w14:textId="77777777" w:rsidTr="00B90EE0">
        <w:trPr>
          <w:trHeight w:val="213"/>
        </w:trPr>
        <w:tc>
          <w:tcPr>
            <w:tcW w:w="1407" w:type="dxa"/>
            <w:vMerge/>
            <w:tcBorders>
              <w:left w:val="single" w:sz="4" w:space="0" w:color="auto"/>
              <w:right w:val="single" w:sz="4" w:space="0" w:color="auto"/>
            </w:tcBorders>
            <w:shd w:val="clear" w:color="auto" w:fill="auto"/>
          </w:tcPr>
          <w:p w14:paraId="40D28FBF" w14:textId="77777777" w:rsidR="008D4780" w:rsidRDefault="008D4780" w:rsidP="008D4780">
            <w:pPr>
              <w:rPr>
                <w:rFonts w:ascii="Calibri" w:hAnsi="Calibri" w:cs="Calibri"/>
                <w:sz w:val="20"/>
                <w:szCs w:val="20"/>
              </w:rPr>
            </w:pPr>
          </w:p>
        </w:tc>
        <w:tc>
          <w:tcPr>
            <w:tcW w:w="1498" w:type="dxa"/>
            <w:tcBorders>
              <w:top w:val="single" w:sz="4" w:space="0" w:color="auto"/>
              <w:left w:val="single" w:sz="8" w:space="0" w:color="auto"/>
              <w:bottom w:val="single" w:sz="4" w:space="0" w:color="auto"/>
              <w:right w:val="single" w:sz="8" w:space="0" w:color="auto"/>
            </w:tcBorders>
            <w:shd w:val="clear" w:color="auto" w:fill="auto"/>
            <w:vAlign w:val="center"/>
          </w:tcPr>
          <w:p w14:paraId="68E15C7D" w14:textId="236D6F4A" w:rsidR="008D4780" w:rsidRDefault="008D4780" w:rsidP="008D4780">
            <w:pPr>
              <w:jc w:val="center"/>
              <w:rPr>
                <w:rFonts w:ascii="Calibri" w:hAnsi="Calibri" w:cs="Calibri"/>
                <w:b/>
                <w:sz w:val="20"/>
                <w:szCs w:val="20"/>
              </w:rPr>
            </w:pPr>
            <w:r>
              <w:rPr>
                <w:rFonts w:ascii="Calibri" w:hAnsi="Calibri" w:cs="Calibri"/>
                <w:b/>
                <w:sz w:val="20"/>
                <w:szCs w:val="20"/>
              </w:rPr>
              <w:t>YILLIK/GİRNE ÜNİVERSİTESİ</w:t>
            </w:r>
          </w:p>
        </w:tc>
        <w:tc>
          <w:tcPr>
            <w:tcW w:w="2635" w:type="dxa"/>
            <w:tcBorders>
              <w:top w:val="single" w:sz="4" w:space="0" w:color="auto"/>
              <w:left w:val="single" w:sz="8" w:space="0" w:color="auto"/>
              <w:bottom w:val="single" w:sz="4" w:space="0" w:color="auto"/>
              <w:right w:val="single" w:sz="8" w:space="0" w:color="auto"/>
            </w:tcBorders>
            <w:shd w:val="clear" w:color="auto" w:fill="auto"/>
            <w:vAlign w:val="center"/>
          </w:tcPr>
          <w:p w14:paraId="073C7B61" w14:textId="38532514" w:rsidR="008D4780" w:rsidRDefault="008D4780" w:rsidP="008D4780">
            <w:pPr>
              <w:jc w:val="center"/>
              <w:rPr>
                <w:rFonts w:ascii="Calibri" w:hAnsi="Calibri" w:cs="Calibri"/>
                <w:sz w:val="20"/>
                <w:szCs w:val="20"/>
              </w:rPr>
            </w:pPr>
            <w:r>
              <w:rPr>
                <w:rFonts w:ascii="Calibri" w:hAnsi="Calibri" w:cs="Calibri"/>
                <w:sz w:val="20"/>
                <w:szCs w:val="20"/>
              </w:rPr>
              <w:t>HUKUK FELSEFESİ</w:t>
            </w:r>
          </w:p>
        </w:tc>
        <w:tc>
          <w:tcPr>
            <w:tcW w:w="1114" w:type="dxa"/>
            <w:tcBorders>
              <w:top w:val="single" w:sz="4" w:space="0" w:color="auto"/>
              <w:left w:val="single" w:sz="8" w:space="0" w:color="auto"/>
              <w:bottom w:val="single" w:sz="4" w:space="0" w:color="auto"/>
              <w:right w:val="single" w:sz="8" w:space="0" w:color="auto"/>
            </w:tcBorders>
            <w:shd w:val="clear" w:color="auto" w:fill="auto"/>
            <w:vAlign w:val="center"/>
          </w:tcPr>
          <w:p w14:paraId="3655DE27" w14:textId="2E77E939" w:rsidR="008D4780" w:rsidRDefault="008D4780" w:rsidP="008D4780">
            <w:pPr>
              <w:jc w:val="center"/>
              <w:rPr>
                <w:rFonts w:ascii="Calibri" w:hAnsi="Calibri" w:cs="Calibri"/>
                <w:sz w:val="20"/>
                <w:szCs w:val="20"/>
              </w:rPr>
            </w:pPr>
            <w:r>
              <w:rPr>
                <w:rFonts w:ascii="Calibri" w:hAnsi="Calibri" w:cs="Calibri"/>
                <w:sz w:val="20"/>
                <w:szCs w:val="20"/>
              </w:rPr>
              <w:t>4</w:t>
            </w:r>
          </w:p>
        </w:tc>
        <w:tc>
          <w:tcPr>
            <w:tcW w:w="1133" w:type="dxa"/>
            <w:tcBorders>
              <w:top w:val="single" w:sz="4" w:space="0" w:color="auto"/>
              <w:left w:val="single" w:sz="8" w:space="0" w:color="auto"/>
              <w:bottom w:val="single" w:sz="4" w:space="0" w:color="auto"/>
              <w:right w:val="single" w:sz="8" w:space="0" w:color="auto"/>
            </w:tcBorders>
            <w:shd w:val="clear" w:color="auto" w:fill="auto"/>
            <w:vAlign w:val="center"/>
          </w:tcPr>
          <w:p w14:paraId="17385490" w14:textId="77777777" w:rsidR="008D4780" w:rsidRDefault="008D4780" w:rsidP="008D4780">
            <w:pPr>
              <w:jc w:val="center"/>
              <w:rPr>
                <w:rFonts w:ascii="Calibri" w:hAnsi="Calibri" w:cs="Calibri"/>
                <w:sz w:val="20"/>
                <w:szCs w:val="20"/>
              </w:rPr>
            </w:pPr>
          </w:p>
        </w:tc>
        <w:tc>
          <w:tcPr>
            <w:tcW w:w="1167" w:type="dxa"/>
            <w:tcBorders>
              <w:top w:val="single" w:sz="4" w:space="0" w:color="auto"/>
              <w:left w:val="single" w:sz="8" w:space="0" w:color="auto"/>
              <w:bottom w:val="single" w:sz="4" w:space="0" w:color="auto"/>
              <w:right w:val="single" w:sz="8" w:space="0" w:color="auto"/>
            </w:tcBorders>
            <w:shd w:val="clear" w:color="auto" w:fill="auto"/>
            <w:vAlign w:val="center"/>
          </w:tcPr>
          <w:p w14:paraId="6710DC58" w14:textId="7DBC20D8" w:rsidR="008D4780" w:rsidRDefault="008D4780" w:rsidP="008D4780">
            <w:pPr>
              <w:jc w:val="center"/>
              <w:rPr>
                <w:rFonts w:ascii="Calibri" w:hAnsi="Calibri" w:cs="Calibri"/>
                <w:sz w:val="20"/>
                <w:szCs w:val="20"/>
              </w:rPr>
            </w:pPr>
            <w:r>
              <w:rPr>
                <w:rFonts w:ascii="Calibri" w:hAnsi="Calibri" w:cs="Calibri"/>
                <w:sz w:val="20"/>
                <w:szCs w:val="20"/>
              </w:rPr>
              <w:t>30</w:t>
            </w:r>
          </w:p>
        </w:tc>
      </w:tr>
      <w:tr w:rsidR="008D4780" w14:paraId="42FF7F9A" w14:textId="77777777" w:rsidTr="00B90EE0">
        <w:trPr>
          <w:trHeight w:val="284"/>
        </w:trPr>
        <w:tc>
          <w:tcPr>
            <w:tcW w:w="1407" w:type="dxa"/>
            <w:vMerge/>
            <w:tcBorders>
              <w:left w:val="single" w:sz="4" w:space="0" w:color="auto"/>
              <w:right w:val="single" w:sz="4" w:space="0" w:color="auto"/>
            </w:tcBorders>
            <w:shd w:val="clear" w:color="auto" w:fill="auto"/>
          </w:tcPr>
          <w:p w14:paraId="58F81A50" w14:textId="77777777" w:rsidR="008D4780" w:rsidRDefault="008D4780" w:rsidP="008D4780">
            <w:pPr>
              <w:rPr>
                <w:rFonts w:ascii="Calibri" w:hAnsi="Calibri" w:cs="Calibri"/>
                <w:sz w:val="20"/>
                <w:szCs w:val="20"/>
              </w:rPr>
            </w:pPr>
          </w:p>
        </w:tc>
        <w:tc>
          <w:tcPr>
            <w:tcW w:w="1498" w:type="dxa"/>
            <w:tcBorders>
              <w:top w:val="single" w:sz="4" w:space="0" w:color="auto"/>
              <w:left w:val="single" w:sz="8" w:space="0" w:color="auto"/>
              <w:bottom w:val="single" w:sz="8" w:space="0" w:color="auto"/>
              <w:right w:val="single" w:sz="8" w:space="0" w:color="auto"/>
            </w:tcBorders>
            <w:shd w:val="clear" w:color="auto" w:fill="auto"/>
            <w:vAlign w:val="center"/>
          </w:tcPr>
          <w:p w14:paraId="4116435B" w14:textId="3544F348" w:rsidR="008D4780" w:rsidRDefault="008D4780" w:rsidP="008D4780">
            <w:pPr>
              <w:jc w:val="center"/>
              <w:rPr>
                <w:rFonts w:ascii="Calibri" w:hAnsi="Calibri" w:cs="Calibri"/>
                <w:b/>
                <w:sz w:val="20"/>
                <w:szCs w:val="20"/>
              </w:rPr>
            </w:pPr>
            <w:r>
              <w:rPr>
                <w:rFonts w:ascii="Calibri" w:hAnsi="Calibri" w:cs="Calibri"/>
                <w:b/>
                <w:sz w:val="20"/>
                <w:szCs w:val="20"/>
              </w:rPr>
              <w:t>YILLIK/GİRNE ÜNİVERSİTESİ</w:t>
            </w:r>
          </w:p>
        </w:tc>
        <w:tc>
          <w:tcPr>
            <w:tcW w:w="2635" w:type="dxa"/>
            <w:tcBorders>
              <w:top w:val="single" w:sz="4" w:space="0" w:color="auto"/>
              <w:left w:val="single" w:sz="8" w:space="0" w:color="auto"/>
              <w:bottom w:val="single" w:sz="8" w:space="0" w:color="auto"/>
              <w:right w:val="single" w:sz="8" w:space="0" w:color="auto"/>
            </w:tcBorders>
            <w:shd w:val="clear" w:color="auto" w:fill="auto"/>
            <w:vAlign w:val="center"/>
          </w:tcPr>
          <w:p w14:paraId="0E22E12A" w14:textId="3135F1E4" w:rsidR="008D4780" w:rsidRDefault="008D4780" w:rsidP="008D4780">
            <w:pPr>
              <w:jc w:val="center"/>
              <w:rPr>
                <w:rFonts w:ascii="Calibri" w:hAnsi="Calibri" w:cs="Calibri"/>
                <w:sz w:val="20"/>
                <w:szCs w:val="20"/>
              </w:rPr>
            </w:pPr>
            <w:r>
              <w:rPr>
                <w:rFonts w:ascii="Calibri" w:hAnsi="Calibri" w:cs="Calibri"/>
                <w:sz w:val="20"/>
                <w:szCs w:val="20"/>
              </w:rPr>
              <w:t>HUKUK SOSYOLOJİSİ</w:t>
            </w:r>
          </w:p>
        </w:tc>
        <w:tc>
          <w:tcPr>
            <w:tcW w:w="1114" w:type="dxa"/>
            <w:tcBorders>
              <w:top w:val="single" w:sz="4" w:space="0" w:color="auto"/>
              <w:left w:val="single" w:sz="8" w:space="0" w:color="auto"/>
              <w:bottom w:val="single" w:sz="8" w:space="0" w:color="auto"/>
              <w:right w:val="single" w:sz="8" w:space="0" w:color="auto"/>
            </w:tcBorders>
            <w:shd w:val="clear" w:color="auto" w:fill="auto"/>
            <w:vAlign w:val="center"/>
          </w:tcPr>
          <w:p w14:paraId="6B24B955" w14:textId="76B3CB01" w:rsidR="008D4780" w:rsidRDefault="008D4780" w:rsidP="008D4780">
            <w:pPr>
              <w:jc w:val="center"/>
              <w:rPr>
                <w:rFonts w:ascii="Calibri" w:hAnsi="Calibri" w:cs="Calibri"/>
                <w:sz w:val="20"/>
                <w:szCs w:val="20"/>
              </w:rPr>
            </w:pPr>
            <w:r>
              <w:rPr>
                <w:rFonts w:ascii="Calibri" w:hAnsi="Calibri" w:cs="Calibri"/>
                <w:sz w:val="20"/>
                <w:szCs w:val="20"/>
              </w:rPr>
              <w:t>4</w:t>
            </w:r>
          </w:p>
        </w:tc>
        <w:tc>
          <w:tcPr>
            <w:tcW w:w="1133" w:type="dxa"/>
            <w:tcBorders>
              <w:top w:val="single" w:sz="4" w:space="0" w:color="auto"/>
              <w:left w:val="single" w:sz="8" w:space="0" w:color="auto"/>
              <w:bottom w:val="single" w:sz="8" w:space="0" w:color="auto"/>
              <w:right w:val="single" w:sz="8" w:space="0" w:color="auto"/>
            </w:tcBorders>
            <w:shd w:val="clear" w:color="auto" w:fill="auto"/>
            <w:vAlign w:val="center"/>
          </w:tcPr>
          <w:p w14:paraId="7AE6F11B" w14:textId="27780F62" w:rsidR="008D4780" w:rsidRDefault="008D4780" w:rsidP="008D4780">
            <w:pPr>
              <w:jc w:val="center"/>
              <w:rPr>
                <w:rFonts w:ascii="Calibri" w:hAnsi="Calibri" w:cs="Calibri"/>
                <w:sz w:val="20"/>
                <w:szCs w:val="20"/>
              </w:rPr>
            </w:pPr>
          </w:p>
        </w:tc>
        <w:tc>
          <w:tcPr>
            <w:tcW w:w="1167" w:type="dxa"/>
            <w:tcBorders>
              <w:top w:val="single" w:sz="4" w:space="0" w:color="auto"/>
              <w:left w:val="single" w:sz="8" w:space="0" w:color="auto"/>
              <w:bottom w:val="single" w:sz="8" w:space="0" w:color="auto"/>
              <w:right w:val="single" w:sz="8" w:space="0" w:color="auto"/>
            </w:tcBorders>
            <w:shd w:val="clear" w:color="auto" w:fill="auto"/>
            <w:vAlign w:val="center"/>
          </w:tcPr>
          <w:p w14:paraId="08BC8323" w14:textId="38376008" w:rsidR="008D4780" w:rsidRDefault="008D4780" w:rsidP="008D4780">
            <w:pPr>
              <w:jc w:val="center"/>
              <w:rPr>
                <w:rFonts w:ascii="Calibri" w:hAnsi="Calibri" w:cs="Calibri"/>
                <w:sz w:val="20"/>
                <w:szCs w:val="20"/>
              </w:rPr>
            </w:pPr>
            <w:r>
              <w:rPr>
                <w:rFonts w:ascii="Calibri" w:hAnsi="Calibri" w:cs="Calibri"/>
                <w:sz w:val="20"/>
                <w:szCs w:val="20"/>
              </w:rPr>
              <w:t>30</w:t>
            </w:r>
          </w:p>
        </w:tc>
      </w:tr>
      <w:tr w:rsidR="008D4780" w14:paraId="1F9F536B" w14:textId="77777777" w:rsidTr="008D4780">
        <w:trPr>
          <w:trHeight w:val="213"/>
        </w:trPr>
        <w:tc>
          <w:tcPr>
            <w:tcW w:w="1407" w:type="dxa"/>
            <w:vMerge/>
            <w:tcBorders>
              <w:left w:val="single" w:sz="4" w:space="0" w:color="auto"/>
              <w:right w:val="single" w:sz="4" w:space="0" w:color="auto"/>
            </w:tcBorders>
            <w:shd w:val="clear" w:color="auto" w:fill="auto"/>
          </w:tcPr>
          <w:p w14:paraId="5ECEFF06" w14:textId="77777777" w:rsidR="008D4780" w:rsidRDefault="008D4780" w:rsidP="008D4780">
            <w:pPr>
              <w:rPr>
                <w:rFonts w:ascii="Calibri" w:hAnsi="Calibri" w:cs="Calibri"/>
                <w:sz w:val="20"/>
                <w:szCs w:val="20"/>
              </w:rPr>
            </w:pPr>
          </w:p>
        </w:tc>
        <w:tc>
          <w:tcPr>
            <w:tcW w:w="1498" w:type="dxa"/>
            <w:tcBorders>
              <w:top w:val="single" w:sz="4" w:space="0" w:color="auto"/>
              <w:left w:val="single" w:sz="8" w:space="0" w:color="auto"/>
              <w:bottom w:val="single" w:sz="4" w:space="0" w:color="auto"/>
              <w:right w:val="single" w:sz="8" w:space="0" w:color="auto"/>
            </w:tcBorders>
            <w:shd w:val="clear" w:color="auto" w:fill="auto"/>
            <w:vAlign w:val="center"/>
          </w:tcPr>
          <w:p w14:paraId="461A7F57" w14:textId="3F6BDD4F" w:rsidR="008D4780" w:rsidRDefault="008D4780" w:rsidP="008D4780">
            <w:pPr>
              <w:jc w:val="center"/>
              <w:rPr>
                <w:rFonts w:ascii="Calibri" w:hAnsi="Calibri" w:cs="Calibri"/>
                <w:b/>
                <w:sz w:val="20"/>
                <w:szCs w:val="20"/>
              </w:rPr>
            </w:pPr>
            <w:r>
              <w:rPr>
                <w:rFonts w:ascii="Calibri" w:hAnsi="Calibri" w:cs="Calibri"/>
                <w:b/>
                <w:sz w:val="20"/>
                <w:szCs w:val="20"/>
              </w:rPr>
              <w:t>GÜZ/GİRNE ÜNİVERSİTESİ</w:t>
            </w:r>
          </w:p>
        </w:tc>
        <w:tc>
          <w:tcPr>
            <w:tcW w:w="2635" w:type="dxa"/>
            <w:tcBorders>
              <w:top w:val="single" w:sz="4" w:space="0" w:color="auto"/>
              <w:left w:val="single" w:sz="8" w:space="0" w:color="auto"/>
              <w:bottom w:val="single" w:sz="4" w:space="0" w:color="auto"/>
              <w:right w:val="single" w:sz="8" w:space="0" w:color="auto"/>
            </w:tcBorders>
            <w:shd w:val="clear" w:color="auto" w:fill="auto"/>
            <w:vAlign w:val="center"/>
          </w:tcPr>
          <w:p w14:paraId="0194179B" w14:textId="281607B4" w:rsidR="008D4780" w:rsidRDefault="008D4780" w:rsidP="008D4780">
            <w:pPr>
              <w:jc w:val="center"/>
              <w:rPr>
                <w:rFonts w:ascii="Calibri" w:hAnsi="Calibri" w:cs="Calibri"/>
                <w:sz w:val="20"/>
                <w:szCs w:val="20"/>
              </w:rPr>
            </w:pPr>
            <w:r>
              <w:rPr>
                <w:rFonts w:ascii="Calibri" w:hAnsi="Calibri" w:cs="Calibri"/>
                <w:sz w:val="20"/>
                <w:szCs w:val="20"/>
              </w:rPr>
              <w:t>HUKUKTA MANTIK VE YÖNTEM</w:t>
            </w:r>
          </w:p>
        </w:tc>
        <w:tc>
          <w:tcPr>
            <w:tcW w:w="1114" w:type="dxa"/>
            <w:tcBorders>
              <w:top w:val="single" w:sz="4" w:space="0" w:color="auto"/>
              <w:left w:val="single" w:sz="8" w:space="0" w:color="auto"/>
              <w:bottom w:val="single" w:sz="4" w:space="0" w:color="auto"/>
              <w:right w:val="single" w:sz="8" w:space="0" w:color="auto"/>
            </w:tcBorders>
            <w:shd w:val="clear" w:color="auto" w:fill="auto"/>
            <w:vAlign w:val="center"/>
          </w:tcPr>
          <w:p w14:paraId="295A5779" w14:textId="70323C5C" w:rsidR="008D4780" w:rsidRDefault="008D4780" w:rsidP="008D4780">
            <w:pPr>
              <w:jc w:val="center"/>
              <w:rPr>
                <w:rFonts w:ascii="Calibri" w:hAnsi="Calibri" w:cs="Calibri"/>
                <w:sz w:val="20"/>
                <w:szCs w:val="20"/>
              </w:rPr>
            </w:pPr>
            <w:r>
              <w:rPr>
                <w:rFonts w:ascii="Calibri" w:hAnsi="Calibri" w:cs="Calibri"/>
                <w:sz w:val="20"/>
                <w:szCs w:val="20"/>
              </w:rPr>
              <w:t>3</w:t>
            </w:r>
          </w:p>
        </w:tc>
        <w:tc>
          <w:tcPr>
            <w:tcW w:w="1133" w:type="dxa"/>
            <w:tcBorders>
              <w:top w:val="single" w:sz="4" w:space="0" w:color="auto"/>
              <w:left w:val="single" w:sz="8" w:space="0" w:color="auto"/>
              <w:bottom w:val="single" w:sz="4" w:space="0" w:color="auto"/>
              <w:right w:val="single" w:sz="8" w:space="0" w:color="auto"/>
            </w:tcBorders>
            <w:shd w:val="clear" w:color="auto" w:fill="auto"/>
            <w:vAlign w:val="center"/>
          </w:tcPr>
          <w:p w14:paraId="09DA7F59" w14:textId="3CF0561E" w:rsidR="008D4780" w:rsidRDefault="008D4780" w:rsidP="008D4780">
            <w:pPr>
              <w:jc w:val="center"/>
              <w:rPr>
                <w:rFonts w:ascii="Calibri" w:hAnsi="Calibri" w:cs="Calibri"/>
                <w:sz w:val="20"/>
                <w:szCs w:val="20"/>
              </w:rPr>
            </w:pPr>
          </w:p>
        </w:tc>
        <w:tc>
          <w:tcPr>
            <w:tcW w:w="1167" w:type="dxa"/>
            <w:tcBorders>
              <w:top w:val="single" w:sz="4" w:space="0" w:color="auto"/>
              <w:left w:val="single" w:sz="8" w:space="0" w:color="auto"/>
              <w:bottom w:val="single" w:sz="4" w:space="0" w:color="auto"/>
              <w:right w:val="single" w:sz="8" w:space="0" w:color="auto"/>
            </w:tcBorders>
            <w:shd w:val="clear" w:color="auto" w:fill="auto"/>
            <w:vAlign w:val="center"/>
          </w:tcPr>
          <w:p w14:paraId="1E5435C4" w14:textId="5242898F" w:rsidR="008D4780" w:rsidRDefault="008D4780" w:rsidP="008D4780">
            <w:pPr>
              <w:jc w:val="center"/>
              <w:rPr>
                <w:rFonts w:ascii="Calibri" w:hAnsi="Calibri" w:cs="Calibri"/>
                <w:sz w:val="20"/>
                <w:szCs w:val="20"/>
              </w:rPr>
            </w:pPr>
            <w:r>
              <w:rPr>
                <w:rFonts w:ascii="Calibri" w:hAnsi="Calibri" w:cs="Calibri"/>
                <w:sz w:val="20"/>
                <w:szCs w:val="20"/>
              </w:rPr>
              <w:t>25</w:t>
            </w:r>
          </w:p>
        </w:tc>
      </w:tr>
      <w:tr w:rsidR="008D4780" w14:paraId="4191746F" w14:textId="77777777" w:rsidTr="00B90EE0">
        <w:trPr>
          <w:trHeight w:val="213"/>
        </w:trPr>
        <w:tc>
          <w:tcPr>
            <w:tcW w:w="1407" w:type="dxa"/>
            <w:tcBorders>
              <w:left w:val="single" w:sz="4" w:space="0" w:color="auto"/>
              <w:bottom w:val="single" w:sz="4" w:space="0" w:color="auto"/>
              <w:right w:val="single" w:sz="4" w:space="0" w:color="auto"/>
            </w:tcBorders>
            <w:shd w:val="clear" w:color="auto" w:fill="auto"/>
          </w:tcPr>
          <w:p w14:paraId="5A2CE36C" w14:textId="77777777" w:rsidR="008D4780" w:rsidRDefault="008D4780" w:rsidP="008D4780">
            <w:pPr>
              <w:rPr>
                <w:rFonts w:ascii="Calibri" w:hAnsi="Calibri" w:cs="Calibri"/>
                <w:sz w:val="20"/>
                <w:szCs w:val="20"/>
              </w:rPr>
            </w:pPr>
          </w:p>
        </w:tc>
        <w:tc>
          <w:tcPr>
            <w:tcW w:w="1498" w:type="dxa"/>
            <w:tcBorders>
              <w:top w:val="single" w:sz="4" w:space="0" w:color="auto"/>
              <w:left w:val="single" w:sz="8" w:space="0" w:color="auto"/>
              <w:bottom w:val="single" w:sz="8" w:space="0" w:color="auto"/>
              <w:right w:val="single" w:sz="8" w:space="0" w:color="auto"/>
            </w:tcBorders>
            <w:shd w:val="clear" w:color="auto" w:fill="auto"/>
            <w:vAlign w:val="center"/>
          </w:tcPr>
          <w:p w14:paraId="071D89D1" w14:textId="351C838B" w:rsidR="008D4780" w:rsidRDefault="008D4780" w:rsidP="008D4780">
            <w:pPr>
              <w:jc w:val="center"/>
              <w:rPr>
                <w:rFonts w:ascii="Calibri" w:hAnsi="Calibri" w:cs="Calibri"/>
                <w:b/>
                <w:sz w:val="20"/>
                <w:szCs w:val="20"/>
              </w:rPr>
            </w:pPr>
            <w:r>
              <w:rPr>
                <w:rFonts w:ascii="Calibri" w:hAnsi="Calibri" w:cs="Calibri"/>
                <w:b/>
                <w:sz w:val="20"/>
                <w:szCs w:val="20"/>
              </w:rPr>
              <w:t>BAHAR/GİRNE ÜNİVERSİTESİ</w:t>
            </w:r>
          </w:p>
        </w:tc>
        <w:tc>
          <w:tcPr>
            <w:tcW w:w="2635" w:type="dxa"/>
            <w:tcBorders>
              <w:top w:val="single" w:sz="4" w:space="0" w:color="auto"/>
              <w:left w:val="single" w:sz="8" w:space="0" w:color="auto"/>
              <w:bottom w:val="single" w:sz="8" w:space="0" w:color="auto"/>
              <w:right w:val="single" w:sz="8" w:space="0" w:color="auto"/>
            </w:tcBorders>
            <w:shd w:val="clear" w:color="auto" w:fill="auto"/>
            <w:vAlign w:val="center"/>
          </w:tcPr>
          <w:p w14:paraId="133CD9C4" w14:textId="21EF3767" w:rsidR="008D4780" w:rsidRDefault="008D4780" w:rsidP="008D4780">
            <w:pPr>
              <w:jc w:val="center"/>
              <w:rPr>
                <w:rFonts w:ascii="Calibri" w:hAnsi="Calibri" w:cs="Calibri"/>
                <w:sz w:val="20"/>
                <w:szCs w:val="20"/>
              </w:rPr>
            </w:pPr>
            <w:r>
              <w:rPr>
                <w:rFonts w:ascii="Calibri" w:hAnsi="Calibri" w:cs="Calibri"/>
                <w:sz w:val="20"/>
                <w:szCs w:val="20"/>
              </w:rPr>
              <w:t>HUKUK VE ETİK</w:t>
            </w:r>
          </w:p>
        </w:tc>
        <w:tc>
          <w:tcPr>
            <w:tcW w:w="1114" w:type="dxa"/>
            <w:tcBorders>
              <w:top w:val="single" w:sz="4" w:space="0" w:color="auto"/>
              <w:left w:val="single" w:sz="8" w:space="0" w:color="auto"/>
              <w:bottom w:val="single" w:sz="8" w:space="0" w:color="auto"/>
              <w:right w:val="single" w:sz="8" w:space="0" w:color="auto"/>
            </w:tcBorders>
            <w:shd w:val="clear" w:color="auto" w:fill="auto"/>
            <w:vAlign w:val="center"/>
          </w:tcPr>
          <w:p w14:paraId="207AE895" w14:textId="712D1DF7" w:rsidR="008D4780" w:rsidRDefault="008D4780" w:rsidP="008D4780">
            <w:pPr>
              <w:jc w:val="center"/>
              <w:rPr>
                <w:rFonts w:ascii="Calibri" w:hAnsi="Calibri" w:cs="Calibri"/>
                <w:sz w:val="20"/>
                <w:szCs w:val="20"/>
              </w:rPr>
            </w:pPr>
            <w:r>
              <w:rPr>
                <w:rFonts w:ascii="Calibri" w:hAnsi="Calibri" w:cs="Calibri"/>
                <w:sz w:val="20"/>
                <w:szCs w:val="20"/>
              </w:rPr>
              <w:t>3</w:t>
            </w:r>
          </w:p>
        </w:tc>
        <w:tc>
          <w:tcPr>
            <w:tcW w:w="1133" w:type="dxa"/>
            <w:tcBorders>
              <w:top w:val="single" w:sz="4" w:space="0" w:color="auto"/>
              <w:left w:val="single" w:sz="8" w:space="0" w:color="auto"/>
              <w:bottom w:val="single" w:sz="8" w:space="0" w:color="auto"/>
              <w:right w:val="single" w:sz="8" w:space="0" w:color="auto"/>
            </w:tcBorders>
            <w:shd w:val="clear" w:color="auto" w:fill="auto"/>
            <w:vAlign w:val="center"/>
          </w:tcPr>
          <w:p w14:paraId="26394E55" w14:textId="77777777" w:rsidR="008D4780" w:rsidRDefault="008D4780" w:rsidP="008D4780">
            <w:pPr>
              <w:jc w:val="center"/>
              <w:rPr>
                <w:rFonts w:ascii="Calibri" w:hAnsi="Calibri" w:cs="Calibri"/>
                <w:sz w:val="20"/>
                <w:szCs w:val="20"/>
              </w:rPr>
            </w:pPr>
          </w:p>
        </w:tc>
        <w:tc>
          <w:tcPr>
            <w:tcW w:w="1167" w:type="dxa"/>
            <w:tcBorders>
              <w:top w:val="single" w:sz="4" w:space="0" w:color="auto"/>
              <w:left w:val="single" w:sz="8" w:space="0" w:color="auto"/>
              <w:bottom w:val="single" w:sz="8" w:space="0" w:color="auto"/>
              <w:right w:val="single" w:sz="8" w:space="0" w:color="auto"/>
            </w:tcBorders>
            <w:shd w:val="clear" w:color="auto" w:fill="auto"/>
            <w:vAlign w:val="center"/>
          </w:tcPr>
          <w:p w14:paraId="7F7EE12D" w14:textId="6AE38BBB" w:rsidR="008D4780" w:rsidRDefault="008D4780" w:rsidP="008D4780">
            <w:pPr>
              <w:jc w:val="center"/>
              <w:rPr>
                <w:rFonts w:ascii="Calibri" w:hAnsi="Calibri" w:cs="Calibri"/>
                <w:sz w:val="20"/>
                <w:szCs w:val="20"/>
              </w:rPr>
            </w:pPr>
            <w:r>
              <w:rPr>
                <w:rFonts w:ascii="Calibri" w:hAnsi="Calibri" w:cs="Calibri"/>
                <w:sz w:val="20"/>
                <w:szCs w:val="20"/>
              </w:rPr>
              <w:t>25</w:t>
            </w:r>
          </w:p>
        </w:tc>
      </w:tr>
    </w:tbl>
    <w:p w14:paraId="3E4FFC56" w14:textId="77777777" w:rsidR="00282121" w:rsidRDefault="00282121" w:rsidP="00282121">
      <w:pPr>
        <w:tabs>
          <w:tab w:val="num" w:pos="709"/>
        </w:tabs>
        <w:spacing w:before="100" w:beforeAutospacing="1" w:after="100" w:afterAutospacing="1" w:line="360" w:lineRule="auto"/>
        <w:ind w:left="709"/>
        <w:jc w:val="both"/>
        <w:rPr>
          <w:rFonts w:ascii="Calibri" w:eastAsia="Calibri" w:hAnsi="Calibri" w:cs="Calibri"/>
          <w:sz w:val="22"/>
          <w:szCs w:val="22"/>
          <w:lang w:eastAsia="tr-TR"/>
        </w:rPr>
      </w:pPr>
    </w:p>
    <w:p w14:paraId="1D9043E0" w14:textId="77777777" w:rsidR="00CE4349" w:rsidRDefault="00CE4349" w:rsidP="00FD2203">
      <w:pPr>
        <w:tabs>
          <w:tab w:val="num" w:pos="360"/>
        </w:tabs>
        <w:spacing w:before="100" w:beforeAutospacing="1" w:after="100" w:afterAutospacing="1" w:line="360" w:lineRule="auto"/>
        <w:jc w:val="both"/>
        <w:rPr>
          <w:rFonts w:ascii="Calibri" w:hAnsi="Calibri" w:cs="Calibri"/>
          <w:b/>
          <w:sz w:val="22"/>
          <w:szCs w:val="22"/>
        </w:rPr>
      </w:pPr>
    </w:p>
    <w:sectPr w:rsidR="00CE434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BA930" w14:textId="77777777" w:rsidR="00145842" w:rsidRDefault="00145842">
      <w:r>
        <w:separator/>
      </w:r>
    </w:p>
  </w:endnote>
  <w:endnote w:type="continuationSeparator" w:id="0">
    <w:p w14:paraId="58EF43A8" w14:textId="77777777" w:rsidR="00145842" w:rsidRDefault="0014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34450" w14:textId="77777777" w:rsidR="00145842" w:rsidRDefault="00145842">
      <w:r>
        <w:separator/>
      </w:r>
    </w:p>
  </w:footnote>
  <w:footnote w:type="continuationSeparator" w:id="0">
    <w:p w14:paraId="1E7F8F69" w14:textId="77777777" w:rsidR="00145842" w:rsidRDefault="00145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65016" w14:textId="0511EE11" w:rsidR="00D61F81" w:rsidRDefault="00D61F81" w:rsidP="00D61F81">
    <w:pPr>
      <w:pStyle w:val="stbilgi"/>
      <w:jc w:val="right"/>
      <w:rPr>
        <w:rFonts w:ascii="Calibri" w:hAnsi="Calibri" w:cs="Calibri"/>
        <w:color w:val="7F7F7F"/>
        <w:sz w:val="22"/>
        <w:szCs w:val="22"/>
      </w:rPr>
    </w:pPr>
    <w:r>
      <w:rPr>
        <w:rFonts w:ascii="Calibri" w:hAnsi="Calibri" w:cs="Calibri"/>
        <w:color w:val="7F7F7F"/>
        <w:sz w:val="22"/>
        <w:szCs w:val="22"/>
        <w:lang w:val="tr-TR"/>
      </w:rPr>
      <w:t xml:space="preserve">Güncelleme tarihi: </w:t>
    </w:r>
    <w:r w:rsidR="00B90EE0">
      <w:rPr>
        <w:rFonts w:ascii="Calibri" w:hAnsi="Calibri" w:cs="Calibri"/>
        <w:color w:val="7F7F7F"/>
        <w:sz w:val="22"/>
        <w:szCs w:val="22"/>
        <w:lang w:val="tr-TR"/>
      </w:rPr>
      <w:t>07</w:t>
    </w:r>
    <w:r w:rsidR="00947FF4">
      <w:rPr>
        <w:rFonts w:ascii="Calibri" w:hAnsi="Calibri" w:cs="Calibri"/>
        <w:color w:val="7F7F7F"/>
        <w:sz w:val="22"/>
        <w:szCs w:val="22"/>
        <w:lang w:val="tr-TR"/>
      </w:rPr>
      <w:t>/</w:t>
    </w:r>
    <w:r w:rsidR="00B90EE0">
      <w:rPr>
        <w:rFonts w:ascii="Calibri" w:hAnsi="Calibri" w:cs="Calibri"/>
        <w:color w:val="7F7F7F"/>
        <w:sz w:val="22"/>
        <w:szCs w:val="22"/>
        <w:lang w:val="tr-TR"/>
      </w:rPr>
      <w:t>01</w:t>
    </w:r>
    <w:r w:rsidR="00947FF4">
      <w:rPr>
        <w:rFonts w:ascii="Calibri" w:hAnsi="Calibri" w:cs="Calibri"/>
        <w:color w:val="7F7F7F"/>
        <w:sz w:val="22"/>
        <w:szCs w:val="22"/>
        <w:lang w:val="tr-TR"/>
      </w:rPr>
      <w:t>/</w:t>
    </w:r>
    <w:r w:rsidR="00B90EE0">
      <w:rPr>
        <w:rFonts w:ascii="Calibri" w:hAnsi="Calibri" w:cs="Calibri"/>
        <w:color w:val="7F7F7F"/>
        <w:sz w:val="22"/>
        <w:szCs w:val="22"/>
        <w:lang w:val="tr-TR"/>
      </w:rPr>
      <w:t>2024</w:t>
    </w:r>
  </w:p>
  <w:p w14:paraId="196B12B1" w14:textId="77777777" w:rsidR="00282121" w:rsidRDefault="0028212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A5F42"/>
    <w:multiLevelType w:val="hybridMultilevel"/>
    <w:tmpl w:val="5036B8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D6A24F7"/>
    <w:multiLevelType w:val="multilevel"/>
    <w:tmpl w:val="AAD2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2910A8"/>
    <w:multiLevelType w:val="hybridMultilevel"/>
    <w:tmpl w:val="7FC2D9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6296429"/>
    <w:multiLevelType w:val="hybridMultilevel"/>
    <w:tmpl w:val="F8FA24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89"/>
    <w:rsid w:val="00061AB6"/>
    <w:rsid w:val="00066FCF"/>
    <w:rsid w:val="00071510"/>
    <w:rsid w:val="000979C1"/>
    <w:rsid w:val="000C1FDF"/>
    <w:rsid w:val="000E2DF7"/>
    <w:rsid w:val="00101A64"/>
    <w:rsid w:val="00106122"/>
    <w:rsid w:val="00134146"/>
    <w:rsid w:val="0013514D"/>
    <w:rsid w:val="0013613B"/>
    <w:rsid w:val="00145842"/>
    <w:rsid w:val="00150BC2"/>
    <w:rsid w:val="00173689"/>
    <w:rsid w:val="0020061E"/>
    <w:rsid w:val="00246A2D"/>
    <w:rsid w:val="00273F0D"/>
    <w:rsid w:val="00282121"/>
    <w:rsid w:val="0028245C"/>
    <w:rsid w:val="002940A4"/>
    <w:rsid w:val="002A264C"/>
    <w:rsid w:val="002F0EE3"/>
    <w:rsid w:val="002F34DB"/>
    <w:rsid w:val="00321891"/>
    <w:rsid w:val="00362F0F"/>
    <w:rsid w:val="0039328D"/>
    <w:rsid w:val="003E3C4A"/>
    <w:rsid w:val="003E4195"/>
    <w:rsid w:val="003E7EBB"/>
    <w:rsid w:val="0044027A"/>
    <w:rsid w:val="004443DC"/>
    <w:rsid w:val="00445C05"/>
    <w:rsid w:val="004643FD"/>
    <w:rsid w:val="004B04F1"/>
    <w:rsid w:val="004E5D39"/>
    <w:rsid w:val="005417BB"/>
    <w:rsid w:val="005624AA"/>
    <w:rsid w:val="005660D8"/>
    <w:rsid w:val="0057172A"/>
    <w:rsid w:val="00573C57"/>
    <w:rsid w:val="00581BAE"/>
    <w:rsid w:val="005847CD"/>
    <w:rsid w:val="00586FF5"/>
    <w:rsid w:val="005A0042"/>
    <w:rsid w:val="005A5983"/>
    <w:rsid w:val="005A772F"/>
    <w:rsid w:val="005B6E60"/>
    <w:rsid w:val="005C5ECE"/>
    <w:rsid w:val="005D12CA"/>
    <w:rsid w:val="005D277B"/>
    <w:rsid w:val="005D35CC"/>
    <w:rsid w:val="005D7A4A"/>
    <w:rsid w:val="005E3E4B"/>
    <w:rsid w:val="00660132"/>
    <w:rsid w:val="00685506"/>
    <w:rsid w:val="006B1037"/>
    <w:rsid w:val="006E7F07"/>
    <w:rsid w:val="007048D8"/>
    <w:rsid w:val="007436C9"/>
    <w:rsid w:val="007649A6"/>
    <w:rsid w:val="007C31F8"/>
    <w:rsid w:val="007C60F2"/>
    <w:rsid w:val="007F6189"/>
    <w:rsid w:val="007F624D"/>
    <w:rsid w:val="00801C03"/>
    <w:rsid w:val="00815251"/>
    <w:rsid w:val="00816292"/>
    <w:rsid w:val="00855F13"/>
    <w:rsid w:val="008A1EA1"/>
    <w:rsid w:val="008C7DE2"/>
    <w:rsid w:val="008D4780"/>
    <w:rsid w:val="008F04B0"/>
    <w:rsid w:val="0092456E"/>
    <w:rsid w:val="00927A1A"/>
    <w:rsid w:val="00947FF4"/>
    <w:rsid w:val="00950122"/>
    <w:rsid w:val="00962292"/>
    <w:rsid w:val="00997168"/>
    <w:rsid w:val="009B04A1"/>
    <w:rsid w:val="009B12A6"/>
    <w:rsid w:val="009E645C"/>
    <w:rsid w:val="00A36053"/>
    <w:rsid w:val="00A433A1"/>
    <w:rsid w:val="00A526CE"/>
    <w:rsid w:val="00A65980"/>
    <w:rsid w:val="00A65F46"/>
    <w:rsid w:val="00A66AA4"/>
    <w:rsid w:val="00A76F44"/>
    <w:rsid w:val="00A83619"/>
    <w:rsid w:val="00AB060F"/>
    <w:rsid w:val="00AC3E5C"/>
    <w:rsid w:val="00AD20FC"/>
    <w:rsid w:val="00B204AB"/>
    <w:rsid w:val="00B3019E"/>
    <w:rsid w:val="00B44824"/>
    <w:rsid w:val="00B83FBA"/>
    <w:rsid w:val="00B87051"/>
    <w:rsid w:val="00B90EE0"/>
    <w:rsid w:val="00BB6AD0"/>
    <w:rsid w:val="00BE5F53"/>
    <w:rsid w:val="00BF235C"/>
    <w:rsid w:val="00C05205"/>
    <w:rsid w:val="00C11A50"/>
    <w:rsid w:val="00C430F8"/>
    <w:rsid w:val="00C569FA"/>
    <w:rsid w:val="00C57981"/>
    <w:rsid w:val="00C6486A"/>
    <w:rsid w:val="00C91755"/>
    <w:rsid w:val="00CB5DA9"/>
    <w:rsid w:val="00CE4349"/>
    <w:rsid w:val="00D01C77"/>
    <w:rsid w:val="00D21968"/>
    <w:rsid w:val="00D274BE"/>
    <w:rsid w:val="00D32048"/>
    <w:rsid w:val="00D55EA4"/>
    <w:rsid w:val="00D61770"/>
    <w:rsid w:val="00D61F81"/>
    <w:rsid w:val="00D72BDC"/>
    <w:rsid w:val="00D90C2E"/>
    <w:rsid w:val="00DC2A8A"/>
    <w:rsid w:val="00DE1C3E"/>
    <w:rsid w:val="00E02C3A"/>
    <w:rsid w:val="00E21216"/>
    <w:rsid w:val="00E95FFA"/>
    <w:rsid w:val="00EB2D1A"/>
    <w:rsid w:val="00EC4B39"/>
    <w:rsid w:val="00F07E67"/>
    <w:rsid w:val="00F34C28"/>
    <w:rsid w:val="00F3734C"/>
    <w:rsid w:val="00F37E33"/>
    <w:rsid w:val="00F40E17"/>
    <w:rsid w:val="00F43ACA"/>
    <w:rsid w:val="00F5219D"/>
    <w:rsid w:val="00F83277"/>
    <w:rsid w:val="00FD2203"/>
    <w:rsid w:val="00FF66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6488"/>
  <w15:chartTrackingRefBased/>
  <w15:docId w15:val="{3A70933F-7A68-4B31-AEED-3E001F9E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189"/>
    <w:rPr>
      <w:rFonts w:ascii="Times New Roman" w:eastAsia="Times New Roman" w:hAnsi="Times New Roman"/>
      <w:sz w:val="24"/>
      <w:szCs w:val="24"/>
      <w:lang w:eastAsia="en-US"/>
    </w:rPr>
  </w:style>
  <w:style w:type="paragraph" w:styleId="Heading1">
    <w:name w:val="heading 1"/>
    <w:basedOn w:val="Normal"/>
    <w:next w:val="Normal"/>
    <w:link w:val="Heading1Char"/>
    <w:qFormat/>
    <w:rsid w:val="007F6189"/>
    <w:pPr>
      <w:keepNext/>
      <w:spacing w:before="100" w:beforeAutospacing="1" w:after="100" w:afterAutospacing="1"/>
      <w:jc w:val="center"/>
      <w:outlineLvl w:val="0"/>
    </w:pPr>
    <w:rPr>
      <w:b/>
      <w:color w:val="000080"/>
      <w:szCs w:val="20"/>
      <w:lang w:val="en-AU"/>
    </w:rPr>
  </w:style>
  <w:style w:type="paragraph" w:styleId="Heading3">
    <w:name w:val="heading 3"/>
    <w:basedOn w:val="Normal"/>
    <w:next w:val="Normal"/>
    <w:link w:val="Heading3Char"/>
    <w:uiPriority w:val="9"/>
    <w:semiHidden/>
    <w:unhideWhenUsed/>
    <w:qFormat/>
    <w:rsid w:val="00FD220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F6189"/>
    <w:rPr>
      <w:rFonts w:ascii="Times New Roman" w:eastAsia="Times New Roman" w:hAnsi="Times New Roman" w:cs="Times New Roman"/>
      <w:b/>
      <w:color w:val="000080"/>
      <w:sz w:val="24"/>
      <w:szCs w:val="20"/>
      <w:lang w:val="en-AU"/>
    </w:rPr>
  </w:style>
  <w:style w:type="paragraph" w:styleId="NormalWeb">
    <w:name w:val="Normal (Web)"/>
    <w:basedOn w:val="Normal"/>
    <w:uiPriority w:val="99"/>
    <w:rsid w:val="007F6189"/>
    <w:pPr>
      <w:spacing w:before="100" w:beforeAutospacing="1" w:after="100" w:afterAutospacing="1"/>
    </w:pPr>
    <w:rPr>
      <w:rFonts w:ascii="Arial Unicode MS" w:eastAsia="Arial Unicode MS" w:hAnsi="Arial Unicode MS" w:cs="Arial Unicode MS"/>
      <w:lang w:val="en-US"/>
    </w:rPr>
  </w:style>
  <w:style w:type="paragraph" w:styleId="Title">
    <w:name w:val="Title"/>
    <w:basedOn w:val="Normal"/>
    <w:link w:val="TitleChar"/>
    <w:qFormat/>
    <w:rsid w:val="007F6189"/>
    <w:pPr>
      <w:spacing w:before="100" w:beforeAutospacing="1" w:after="100" w:afterAutospacing="1"/>
      <w:jc w:val="center"/>
    </w:pPr>
    <w:rPr>
      <w:b/>
      <w:color w:val="000080"/>
      <w:szCs w:val="20"/>
    </w:rPr>
  </w:style>
  <w:style w:type="character" w:customStyle="1" w:styleId="TitleChar">
    <w:name w:val="Title Char"/>
    <w:link w:val="Title"/>
    <w:rsid w:val="007F6189"/>
    <w:rPr>
      <w:rFonts w:ascii="Times New Roman" w:eastAsia="Times New Roman" w:hAnsi="Times New Roman" w:cs="Times New Roman"/>
      <w:b/>
      <w:color w:val="000080"/>
      <w:sz w:val="24"/>
      <w:szCs w:val="20"/>
    </w:rPr>
  </w:style>
  <w:style w:type="paragraph" w:styleId="BodyTextIndent">
    <w:name w:val="Body Text Indent"/>
    <w:basedOn w:val="Normal"/>
    <w:link w:val="BodyTextIndentChar"/>
    <w:rsid w:val="007F6189"/>
    <w:pPr>
      <w:tabs>
        <w:tab w:val="num" w:pos="0"/>
      </w:tabs>
      <w:spacing w:before="100" w:beforeAutospacing="1" w:after="100" w:afterAutospacing="1"/>
      <w:ind w:hanging="360"/>
      <w:jc w:val="both"/>
    </w:pPr>
    <w:rPr>
      <w:rFonts w:ascii="Verdana" w:hAnsi="Verdana"/>
      <w:b/>
      <w:color w:val="000080"/>
      <w:sz w:val="22"/>
      <w:szCs w:val="20"/>
    </w:rPr>
  </w:style>
  <w:style w:type="character" w:customStyle="1" w:styleId="BodyTextIndentChar">
    <w:name w:val="Body Text Indent Char"/>
    <w:link w:val="BodyTextIndent"/>
    <w:rsid w:val="007F6189"/>
    <w:rPr>
      <w:rFonts w:ascii="Verdana" w:eastAsia="Times New Roman" w:hAnsi="Verdana" w:cs="Times New Roman"/>
      <w:b/>
      <w:color w:val="000080"/>
      <w:szCs w:val="20"/>
    </w:rPr>
  </w:style>
  <w:style w:type="paragraph" w:customStyle="1" w:styleId="desc1">
    <w:name w:val="desc1"/>
    <w:basedOn w:val="Normal"/>
    <w:rsid w:val="007F6189"/>
    <w:pPr>
      <w:spacing w:before="100" w:beforeAutospacing="1" w:after="100" w:afterAutospacing="1"/>
    </w:pPr>
    <w:rPr>
      <w:sz w:val="28"/>
      <w:szCs w:val="28"/>
      <w:lang w:eastAsia="tr-TR"/>
    </w:rPr>
  </w:style>
  <w:style w:type="paragraph" w:customStyle="1" w:styleId="stbilgi">
    <w:name w:val="Üstbilgi"/>
    <w:basedOn w:val="Normal"/>
    <w:link w:val="stbilgiChar"/>
    <w:uiPriority w:val="99"/>
    <w:rsid w:val="007F6189"/>
    <w:pPr>
      <w:tabs>
        <w:tab w:val="center" w:pos="4536"/>
        <w:tab w:val="right" w:pos="9072"/>
      </w:tabs>
    </w:pPr>
    <w:rPr>
      <w:lang w:val="x-none"/>
    </w:rPr>
  </w:style>
  <w:style w:type="character" w:customStyle="1" w:styleId="stbilgiChar">
    <w:name w:val="Üstbilgi Char"/>
    <w:link w:val="stbilgi"/>
    <w:uiPriority w:val="99"/>
    <w:rsid w:val="007F6189"/>
    <w:rPr>
      <w:rFonts w:ascii="Times New Roman" w:eastAsia="Times New Roman" w:hAnsi="Times New Roman" w:cs="Times New Roman"/>
      <w:sz w:val="24"/>
      <w:szCs w:val="24"/>
      <w:lang w:val="x-none"/>
    </w:rPr>
  </w:style>
  <w:style w:type="paragraph" w:styleId="BalloonText">
    <w:name w:val="Balloon Text"/>
    <w:basedOn w:val="Normal"/>
    <w:link w:val="BalloonTextChar"/>
    <w:uiPriority w:val="99"/>
    <w:semiHidden/>
    <w:unhideWhenUsed/>
    <w:rsid w:val="007F6189"/>
    <w:rPr>
      <w:rFonts w:ascii="Tahoma" w:hAnsi="Tahoma" w:cs="Tahoma"/>
      <w:sz w:val="16"/>
      <w:szCs w:val="16"/>
    </w:rPr>
  </w:style>
  <w:style w:type="character" w:customStyle="1" w:styleId="BalloonTextChar">
    <w:name w:val="Balloon Text Char"/>
    <w:link w:val="BalloonText"/>
    <w:uiPriority w:val="99"/>
    <w:semiHidden/>
    <w:rsid w:val="007F6189"/>
    <w:rPr>
      <w:rFonts w:ascii="Tahoma" w:eastAsia="Times New Roman" w:hAnsi="Tahoma" w:cs="Tahoma"/>
      <w:sz w:val="16"/>
      <w:szCs w:val="16"/>
    </w:rPr>
  </w:style>
  <w:style w:type="character" w:customStyle="1" w:styleId="Heading3Char">
    <w:name w:val="Heading 3 Char"/>
    <w:link w:val="Heading3"/>
    <w:uiPriority w:val="9"/>
    <w:semiHidden/>
    <w:rsid w:val="00FD2203"/>
    <w:rPr>
      <w:rFonts w:ascii="Cambria" w:eastAsia="Times New Roman" w:hAnsi="Cambria" w:cs="Times New Roman"/>
      <w:b/>
      <w:bCs/>
      <w:sz w:val="26"/>
      <w:szCs w:val="26"/>
      <w:lang w:eastAsia="en-US"/>
    </w:rPr>
  </w:style>
  <w:style w:type="paragraph" w:customStyle="1" w:styleId="Default">
    <w:name w:val="Default"/>
    <w:rsid w:val="00855F13"/>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55F13"/>
    <w:pPr>
      <w:ind w:left="720"/>
      <w:contextualSpacing/>
    </w:pPr>
    <w:rPr>
      <w:rFonts w:ascii="Times" w:eastAsia="Times" w:hAnsi="Times"/>
      <w:szCs w:val="20"/>
      <w:lang w:val="en-US" w:eastAsia="da-DK"/>
    </w:rPr>
  </w:style>
  <w:style w:type="paragraph" w:customStyle="1" w:styleId="Altbilgi">
    <w:name w:val="Altbilgi"/>
    <w:basedOn w:val="Normal"/>
    <w:link w:val="AltbilgiChar"/>
    <w:uiPriority w:val="99"/>
    <w:unhideWhenUsed/>
    <w:rsid w:val="00273F0D"/>
    <w:pPr>
      <w:tabs>
        <w:tab w:val="center" w:pos="4536"/>
        <w:tab w:val="right" w:pos="9072"/>
      </w:tabs>
    </w:pPr>
  </w:style>
  <w:style w:type="character" w:customStyle="1" w:styleId="AltbilgiChar">
    <w:name w:val="Altbilgi Char"/>
    <w:link w:val="Altbilgi"/>
    <w:uiPriority w:val="99"/>
    <w:rsid w:val="00273F0D"/>
    <w:rPr>
      <w:rFonts w:ascii="Times New Roman" w:eastAsia="Times New Roman" w:hAnsi="Times New Roman"/>
      <w:sz w:val="24"/>
      <w:szCs w:val="24"/>
      <w:lang w:eastAsia="en-US"/>
    </w:rPr>
  </w:style>
  <w:style w:type="table" w:styleId="TableGrid">
    <w:name w:val="Table Grid"/>
    <w:basedOn w:val="TableNormal"/>
    <w:uiPriority w:val="59"/>
    <w:rsid w:val="00282121"/>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46A2D"/>
    <w:rPr>
      <w:color w:val="0563C1"/>
      <w:u w:val="single"/>
    </w:rPr>
  </w:style>
  <w:style w:type="character" w:customStyle="1" w:styleId="UnresolvedMention">
    <w:name w:val="Unresolved Mention"/>
    <w:uiPriority w:val="99"/>
    <w:semiHidden/>
    <w:unhideWhenUsed/>
    <w:rsid w:val="00246A2D"/>
    <w:rPr>
      <w:color w:val="605E5C"/>
      <w:shd w:val="clear" w:color="auto" w:fill="E1DFDD"/>
    </w:rPr>
  </w:style>
  <w:style w:type="character" w:customStyle="1" w:styleId="apple-tab-span">
    <w:name w:val="apple-tab-span"/>
    <w:basedOn w:val="DefaultParagraphFont"/>
    <w:rsid w:val="004443DC"/>
  </w:style>
  <w:style w:type="character" w:styleId="Strong">
    <w:name w:val="Strong"/>
    <w:basedOn w:val="DefaultParagraphFont"/>
    <w:uiPriority w:val="22"/>
    <w:qFormat/>
    <w:rsid w:val="00A83619"/>
    <w:rPr>
      <w:b/>
      <w:bCs/>
    </w:rPr>
  </w:style>
  <w:style w:type="character" w:customStyle="1" w:styleId="author">
    <w:name w:val="author"/>
    <w:basedOn w:val="DefaultParagraphFont"/>
    <w:rsid w:val="00A83619"/>
  </w:style>
  <w:style w:type="paragraph" w:styleId="Header">
    <w:name w:val="header"/>
    <w:basedOn w:val="Normal"/>
    <w:link w:val="HeaderChar"/>
    <w:uiPriority w:val="99"/>
    <w:unhideWhenUsed/>
    <w:rsid w:val="00B90EE0"/>
    <w:pPr>
      <w:tabs>
        <w:tab w:val="center" w:pos="4536"/>
        <w:tab w:val="right" w:pos="9072"/>
      </w:tabs>
    </w:pPr>
  </w:style>
  <w:style w:type="character" w:customStyle="1" w:styleId="HeaderChar">
    <w:name w:val="Header Char"/>
    <w:basedOn w:val="DefaultParagraphFont"/>
    <w:link w:val="Header"/>
    <w:uiPriority w:val="99"/>
    <w:rsid w:val="00B90EE0"/>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B90EE0"/>
    <w:pPr>
      <w:tabs>
        <w:tab w:val="center" w:pos="4536"/>
        <w:tab w:val="right" w:pos="9072"/>
      </w:tabs>
    </w:pPr>
  </w:style>
  <w:style w:type="character" w:customStyle="1" w:styleId="FooterChar">
    <w:name w:val="Footer Char"/>
    <w:basedOn w:val="DefaultParagraphFont"/>
    <w:link w:val="Footer"/>
    <w:uiPriority w:val="99"/>
    <w:rsid w:val="00B90EE0"/>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49222">
      <w:bodyDiv w:val="1"/>
      <w:marLeft w:val="0"/>
      <w:marRight w:val="0"/>
      <w:marTop w:val="0"/>
      <w:marBottom w:val="0"/>
      <w:divBdr>
        <w:top w:val="none" w:sz="0" w:space="0" w:color="auto"/>
        <w:left w:val="none" w:sz="0" w:space="0" w:color="auto"/>
        <w:bottom w:val="none" w:sz="0" w:space="0" w:color="auto"/>
        <w:right w:val="none" w:sz="0" w:space="0" w:color="auto"/>
      </w:divBdr>
    </w:div>
    <w:div w:id="93597273">
      <w:bodyDiv w:val="1"/>
      <w:marLeft w:val="0"/>
      <w:marRight w:val="0"/>
      <w:marTop w:val="0"/>
      <w:marBottom w:val="0"/>
      <w:divBdr>
        <w:top w:val="none" w:sz="0" w:space="0" w:color="auto"/>
        <w:left w:val="none" w:sz="0" w:space="0" w:color="auto"/>
        <w:bottom w:val="none" w:sz="0" w:space="0" w:color="auto"/>
        <w:right w:val="none" w:sz="0" w:space="0" w:color="auto"/>
      </w:divBdr>
    </w:div>
    <w:div w:id="94786346">
      <w:bodyDiv w:val="1"/>
      <w:marLeft w:val="0"/>
      <w:marRight w:val="0"/>
      <w:marTop w:val="0"/>
      <w:marBottom w:val="0"/>
      <w:divBdr>
        <w:top w:val="none" w:sz="0" w:space="0" w:color="auto"/>
        <w:left w:val="none" w:sz="0" w:space="0" w:color="auto"/>
        <w:bottom w:val="none" w:sz="0" w:space="0" w:color="auto"/>
        <w:right w:val="none" w:sz="0" w:space="0" w:color="auto"/>
      </w:divBdr>
      <w:divsChild>
        <w:div w:id="1429036169">
          <w:marLeft w:val="0"/>
          <w:marRight w:val="0"/>
          <w:marTop w:val="0"/>
          <w:marBottom w:val="0"/>
          <w:divBdr>
            <w:top w:val="none" w:sz="0" w:space="0" w:color="auto"/>
            <w:left w:val="none" w:sz="0" w:space="0" w:color="auto"/>
            <w:bottom w:val="none" w:sz="0" w:space="0" w:color="auto"/>
            <w:right w:val="none" w:sz="0" w:space="0" w:color="auto"/>
          </w:divBdr>
        </w:div>
        <w:div w:id="1953587743">
          <w:marLeft w:val="0"/>
          <w:marRight w:val="0"/>
          <w:marTop w:val="0"/>
          <w:marBottom w:val="0"/>
          <w:divBdr>
            <w:top w:val="none" w:sz="0" w:space="0" w:color="auto"/>
            <w:left w:val="none" w:sz="0" w:space="0" w:color="auto"/>
            <w:bottom w:val="none" w:sz="0" w:space="0" w:color="auto"/>
            <w:right w:val="none" w:sz="0" w:space="0" w:color="auto"/>
          </w:divBdr>
        </w:div>
      </w:divsChild>
    </w:div>
    <w:div w:id="109210693">
      <w:bodyDiv w:val="1"/>
      <w:marLeft w:val="0"/>
      <w:marRight w:val="0"/>
      <w:marTop w:val="0"/>
      <w:marBottom w:val="0"/>
      <w:divBdr>
        <w:top w:val="none" w:sz="0" w:space="0" w:color="auto"/>
        <w:left w:val="none" w:sz="0" w:space="0" w:color="auto"/>
        <w:bottom w:val="none" w:sz="0" w:space="0" w:color="auto"/>
        <w:right w:val="none" w:sz="0" w:space="0" w:color="auto"/>
      </w:divBdr>
    </w:div>
    <w:div w:id="134758518">
      <w:bodyDiv w:val="1"/>
      <w:marLeft w:val="0"/>
      <w:marRight w:val="0"/>
      <w:marTop w:val="0"/>
      <w:marBottom w:val="0"/>
      <w:divBdr>
        <w:top w:val="none" w:sz="0" w:space="0" w:color="auto"/>
        <w:left w:val="none" w:sz="0" w:space="0" w:color="auto"/>
        <w:bottom w:val="none" w:sz="0" w:space="0" w:color="auto"/>
        <w:right w:val="none" w:sz="0" w:space="0" w:color="auto"/>
      </w:divBdr>
    </w:div>
    <w:div w:id="192040554">
      <w:bodyDiv w:val="1"/>
      <w:marLeft w:val="0"/>
      <w:marRight w:val="0"/>
      <w:marTop w:val="0"/>
      <w:marBottom w:val="0"/>
      <w:divBdr>
        <w:top w:val="none" w:sz="0" w:space="0" w:color="auto"/>
        <w:left w:val="none" w:sz="0" w:space="0" w:color="auto"/>
        <w:bottom w:val="none" w:sz="0" w:space="0" w:color="auto"/>
        <w:right w:val="none" w:sz="0" w:space="0" w:color="auto"/>
      </w:divBdr>
    </w:div>
    <w:div w:id="230846428">
      <w:bodyDiv w:val="1"/>
      <w:marLeft w:val="0"/>
      <w:marRight w:val="0"/>
      <w:marTop w:val="0"/>
      <w:marBottom w:val="0"/>
      <w:divBdr>
        <w:top w:val="none" w:sz="0" w:space="0" w:color="auto"/>
        <w:left w:val="none" w:sz="0" w:space="0" w:color="auto"/>
        <w:bottom w:val="none" w:sz="0" w:space="0" w:color="auto"/>
        <w:right w:val="none" w:sz="0" w:space="0" w:color="auto"/>
      </w:divBdr>
    </w:div>
    <w:div w:id="246426330">
      <w:bodyDiv w:val="1"/>
      <w:marLeft w:val="0"/>
      <w:marRight w:val="0"/>
      <w:marTop w:val="0"/>
      <w:marBottom w:val="0"/>
      <w:divBdr>
        <w:top w:val="none" w:sz="0" w:space="0" w:color="auto"/>
        <w:left w:val="none" w:sz="0" w:space="0" w:color="auto"/>
        <w:bottom w:val="none" w:sz="0" w:space="0" w:color="auto"/>
        <w:right w:val="none" w:sz="0" w:space="0" w:color="auto"/>
      </w:divBdr>
      <w:divsChild>
        <w:div w:id="572468197">
          <w:marLeft w:val="0"/>
          <w:marRight w:val="0"/>
          <w:marTop w:val="0"/>
          <w:marBottom w:val="0"/>
          <w:divBdr>
            <w:top w:val="none" w:sz="0" w:space="0" w:color="auto"/>
            <w:left w:val="none" w:sz="0" w:space="0" w:color="auto"/>
            <w:bottom w:val="none" w:sz="0" w:space="0" w:color="auto"/>
            <w:right w:val="none" w:sz="0" w:space="0" w:color="auto"/>
          </w:divBdr>
        </w:div>
        <w:div w:id="302467254">
          <w:marLeft w:val="0"/>
          <w:marRight w:val="0"/>
          <w:marTop w:val="0"/>
          <w:marBottom w:val="0"/>
          <w:divBdr>
            <w:top w:val="none" w:sz="0" w:space="0" w:color="auto"/>
            <w:left w:val="none" w:sz="0" w:space="0" w:color="auto"/>
            <w:bottom w:val="none" w:sz="0" w:space="0" w:color="auto"/>
            <w:right w:val="none" w:sz="0" w:space="0" w:color="auto"/>
          </w:divBdr>
        </w:div>
      </w:divsChild>
    </w:div>
    <w:div w:id="323509355">
      <w:bodyDiv w:val="1"/>
      <w:marLeft w:val="0"/>
      <w:marRight w:val="0"/>
      <w:marTop w:val="0"/>
      <w:marBottom w:val="0"/>
      <w:divBdr>
        <w:top w:val="none" w:sz="0" w:space="0" w:color="auto"/>
        <w:left w:val="none" w:sz="0" w:space="0" w:color="auto"/>
        <w:bottom w:val="none" w:sz="0" w:space="0" w:color="auto"/>
        <w:right w:val="none" w:sz="0" w:space="0" w:color="auto"/>
      </w:divBdr>
    </w:div>
    <w:div w:id="347412438">
      <w:bodyDiv w:val="1"/>
      <w:marLeft w:val="0"/>
      <w:marRight w:val="0"/>
      <w:marTop w:val="0"/>
      <w:marBottom w:val="0"/>
      <w:divBdr>
        <w:top w:val="none" w:sz="0" w:space="0" w:color="auto"/>
        <w:left w:val="none" w:sz="0" w:space="0" w:color="auto"/>
        <w:bottom w:val="none" w:sz="0" w:space="0" w:color="auto"/>
        <w:right w:val="none" w:sz="0" w:space="0" w:color="auto"/>
      </w:divBdr>
    </w:div>
    <w:div w:id="353770817">
      <w:bodyDiv w:val="1"/>
      <w:marLeft w:val="0"/>
      <w:marRight w:val="0"/>
      <w:marTop w:val="0"/>
      <w:marBottom w:val="0"/>
      <w:divBdr>
        <w:top w:val="none" w:sz="0" w:space="0" w:color="auto"/>
        <w:left w:val="none" w:sz="0" w:space="0" w:color="auto"/>
        <w:bottom w:val="none" w:sz="0" w:space="0" w:color="auto"/>
        <w:right w:val="none" w:sz="0" w:space="0" w:color="auto"/>
      </w:divBdr>
    </w:div>
    <w:div w:id="394015741">
      <w:bodyDiv w:val="1"/>
      <w:marLeft w:val="0"/>
      <w:marRight w:val="0"/>
      <w:marTop w:val="0"/>
      <w:marBottom w:val="0"/>
      <w:divBdr>
        <w:top w:val="none" w:sz="0" w:space="0" w:color="auto"/>
        <w:left w:val="none" w:sz="0" w:space="0" w:color="auto"/>
        <w:bottom w:val="none" w:sz="0" w:space="0" w:color="auto"/>
        <w:right w:val="none" w:sz="0" w:space="0" w:color="auto"/>
      </w:divBdr>
    </w:div>
    <w:div w:id="398285738">
      <w:bodyDiv w:val="1"/>
      <w:marLeft w:val="0"/>
      <w:marRight w:val="0"/>
      <w:marTop w:val="0"/>
      <w:marBottom w:val="0"/>
      <w:divBdr>
        <w:top w:val="none" w:sz="0" w:space="0" w:color="auto"/>
        <w:left w:val="none" w:sz="0" w:space="0" w:color="auto"/>
        <w:bottom w:val="none" w:sz="0" w:space="0" w:color="auto"/>
        <w:right w:val="none" w:sz="0" w:space="0" w:color="auto"/>
      </w:divBdr>
    </w:div>
    <w:div w:id="521088571">
      <w:bodyDiv w:val="1"/>
      <w:marLeft w:val="0"/>
      <w:marRight w:val="0"/>
      <w:marTop w:val="0"/>
      <w:marBottom w:val="0"/>
      <w:divBdr>
        <w:top w:val="none" w:sz="0" w:space="0" w:color="auto"/>
        <w:left w:val="none" w:sz="0" w:space="0" w:color="auto"/>
        <w:bottom w:val="none" w:sz="0" w:space="0" w:color="auto"/>
        <w:right w:val="none" w:sz="0" w:space="0" w:color="auto"/>
      </w:divBdr>
    </w:div>
    <w:div w:id="692339883">
      <w:bodyDiv w:val="1"/>
      <w:marLeft w:val="0"/>
      <w:marRight w:val="0"/>
      <w:marTop w:val="0"/>
      <w:marBottom w:val="0"/>
      <w:divBdr>
        <w:top w:val="none" w:sz="0" w:space="0" w:color="auto"/>
        <w:left w:val="none" w:sz="0" w:space="0" w:color="auto"/>
        <w:bottom w:val="none" w:sz="0" w:space="0" w:color="auto"/>
        <w:right w:val="none" w:sz="0" w:space="0" w:color="auto"/>
      </w:divBdr>
    </w:div>
    <w:div w:id="700476310">
      <w:bodyDiv w:val="1"/>
      <w:marLeft w:val="0"/>
      <w:marRight w:val="0"/>
      <w:marTop w:val="0"/>
      <w:marBottom w:val="0"/>
      <w:divBdr>
        <w:top w:val="none" w:sz="0" w:space="0" w:color="auto"/>
        <w:left w:val="none" w:sz="0" w:space="0" w:color="auto"/>
        <w:bottom w:val="none" w:sz="0" w:space="0" w:color="auto"/>
        <w:right w:val="none" w:sz="0" w:space="0" w:color="auto"/>
      </w:divBdr>
    </w:div>
    <w:div w:id="769737985">
      <w:bodyDiv w:val="1"/>
      <w:marLeft w:val="0"/>
      <w:marRight w:val="0"/>
      <w:marTop w:val="0"/>
      <w:marBottom w:val="0"/>
      <w:divBdr>
        <w:top w:val="none" w:sz="0" w:space="0" w:color="auto"/>
        <w:left w:val="none" w:sz="0" w:space="0" w:color="auto"/>
        <w:bottom w:val="none" w:sz="0" w:space="0" w:color="auto"/>
        <w:right w:val="none" w:sz="0" w:space="0" w:color="auto"/>
      </w:divBdr>
    </w:div>
    <w:div w:id="894244291">
      <w:bodyDiv w:val="1"/>
      <w:marLeft w:val="0"/>
      <w:marRight w:val="0"/>
      <w:marTop w:val="0"/>
      <w:marBottom w:val="0"/>
      <w:divBdr>
        <w:top w:val="none" w:sz="0" w:space="0" w:color="auto"/>
        <w:left w:val="none" w:sz="0" w:space="0" w:color="auto"/>
        <w:bottom w:val="none" w:sz="0" w:space="0" w:color="auto"/>
        <w:right w:val="none" w:sz="0" w:space="0" w:color="auto"/>
      </w:divBdr>
    </w:div>
    <w:div w:id="926495984">
      <w:bodyDiv w:val="1"/>
      <w:marLeft w:val="0"/>
      <w:marRight w:val="0"/>
      <w:marTop w:val="0"/>
      <w:marBottom w:val="0"/>
      <w:divBdr>
        <w:top w:val="none" w:sz="0" w:space="0" w:color="auto"/>
        <w:left w:val="none" w:sz="0" w:space="0" w:color="auto"/>
        <w:bottom w:val="none" w:sz="0" w:space="0" w:color="auto"/>
        <w:right w:val="none" w:sz="0" w:space="0" w:color="auto"/>
      </w:divBdr>
    </w:div>
    <w:div w:id="948665282">
      <w:bodyDiv w:val="1"/>
      <w:marLeft w:val="0"/>
      <w:marRight w:val="0"/>
      <w:marTop w:val="0"/>
      <w:marBottom w:val="0"/>
      <w:divBdr>
        <w:top w:val="none" w:sz="0" w:space="0" w:color="auto"/>
        <w:left w:val="none" w:sz="0" w:space="0" w:color="auto"/>
        <w:bottom w:val="none" w:sz="0" w:space="0" w:color="auto"/>
        <w:right w:val="none" w:sz="0" w:space="0" w:color="auto"/>
      </w:divBdr>
    </w:div>
    <w:div w:id="987323040">
      <w:bodyDiv w:val="1"/>
      <w:marLeft w:val="0"/>
      <w:marRight w:val="0"/>
      <w:marTop w:val="0"/>
      <w:marBottom w:val="0"/>
      <w:divBdr>
        <w:top w:val="none" w:sz="0" w:space="0" w:color="auto"/>
        <w:left w:val="none" w:sz="0" w:space="0" w:color="auto"/>
        <w:bottom w:val="none" w:sz="0" w:space="0" w:color="auto"/>
        <w:right w:val="none" w:sz="0" w:space="0" w:color="auto"/>
      </w:divBdr>
    </w:div>
    <w:div w:id="1035694034">
      <w:bodyDiv w:val="1"/>
      <w:marLeft w:val="0"/>
      <w:marRight w:val="0"/>
      <w:marTop w:val="0"/>
      <w:marBottom w:val="0"/>
      <w:divBdr>
        <w:top w:val="none" w:sz="0" w:space="0" w:color="auto"/>
        <w:left w:val="none" w:sz="0" w:space="0" w:color="auto"/>
        <w:bottom w:val="none" w:sz="0" w:space="0" w:color="auto"/>
        <w:right w:val="none" w:sz="0" w:space="0" w:color="auto"/>
      </w:divBdr>
    </w:div>
    <w:div w:id="1051924532">
      <w:bodyDiv w:val="1"/>
      <w:marLeft w:val="0"/>
      <w:marRight w:val="0"/>
      <w:marTop w:val="0"/>
      <w:marBottom w:val="0"/>
      <w:divBdr>
        <w:top w:val="none" w:sz="0" w:space="0" w:color="auto"/>
        <w:left w:val="none" w:sz="0" w:space="0" w:color="auto"/>
        <w:bottom w:val="none" w:sz="0" w:space="0" w:color="auto"/>
        <w:right w:val="none" w:sz="0" w:space="0" w:color="auto"/>
      </w:divBdr>
      <w:divsChild>
        <w:div w:id="380402321">
          <w:marLeft w:val="0"/>
          <w:marRight w:val="0"/>
          <w:marTop w:val="0"/>
          <w:marBottom w:val="0"/>
          <w:divBdr>
            <w:top w:val="none" w:sz="0" w:space="0" w:color="auto"/>
            <w:left w:val="none" w:sz="0" w:space="0" w:color="auto"/>
            <w:bottom w:val="none" w:sz="0" w:space="0" w:color="auto"/>
            <w:right w:val="none" w:sz="0" w:space="0" w:color="auto"/>
          </w:divBdr>
        </w:div>
        <w:div w:id="1277560706">
          <w:marLeft w:val="0"/>
          <w:marRight w:val="0"/>
          <w:marTop w:val="0"/>
          <w:marBottom w:val="0"/>
          <w:divBdr>
            <w:top w:val="none" w:sz="0" w:space="0" w:color="auto"/>
            <w:left w:val="none" w:sz="0" w:space="0" w:color="auto"/>
            <w:bottom w:val="none" w:sz="0" w:space="0" w:color="auto"/>
            <w:right w:val="none" w:sz="0" w:space="0" w:color="auto"/>
          </w:divBdr>
        </w:div>
      </w:divsChild>
    </w:div>
    <w:div w:id="1082608869">
      <w:bodyDiv w:val="1"/>
      <w:marLeft w:val="0"/>
      <w:marRight w:val="0"/>
      <w:marTop w:val="0"/>
      <w:marBottom w:val="0"/>
      <w:divBdr>
        <w:top w:val="none" w:sz="0" w:space="0" w:color="auto"/>
        <w:left w:val="none" w:sz="0" w:space="0" w:color="auto"/>
        <w:bottom w:val="none" w:sz="0" w:space="0" w:color="auto"/>
        <w:right w:val="none" w:sz="0" w:space="0" w:color="auto"/>
      </w:divBdr>
    </w:div>
    <w:div w:id="1084717747">
      <w:bodyDiv w:val="1"/>
      <w:marLeft w:val="0"/>
      <w:marRight w:val="0"/>
      <w:marTop w:val="0"/>
      <w:marBottom w:val="0"/>
      <w:divBdr>
        <w:top w:val="none" w:sz="0" w:space="0" w:color="auto"/>
        <w:left w:val="none" w:sz="0" w:space="0" w:color="auto"/>
        <w:bottom w:val="none" w:sz="0" w:space="0" w:color="auto"/>
        <w:right w:val="none" w:sz="0" w:space="0" w:color="auto"/>
      </w:divBdr>
    </w:div>
    <w:div w:id="1101416553">
      <w:bodyDiv w:val="1"/>
      <w:marLeft w:val="0"/>
      <w:marRight w:val="0"/>
      <w:marTop w:val="0"/>
      <w:marBottom w:val="0"/>
      <w:divBdr>
        <w:top w:val="none" w:sz="0" w:space="0" w:color="auto"/>
        <w:left w:val="none" w:sz="0" w:space="0" w:color="auto"/>
        <w:bottom w:val="none" w:sz="0" w:space="0" w:color="auto"/>
        <w:right w:val="none" w:sz="0" w:space="0" w:color="auto"/>
      </w:divBdr>
    </w:div>
    <w:div w:id="1159226328">
      <w:bodyDiv w:val="1"/>
      <w:marLeft w:val="0"/>
      <w:marRight w:val="0"/>
      <w:marTop w:val="0"/>
      <w:marBottom w:val="0"/>
      <w:divBdr>
        <w:top w:val="none" w:sz="0" w:space="0" w:color="auto"/>
        <w:left w:val="none" w:sz="0" w:space="0" w:color="auto"/>
        <w:bottom w:val="none" w:sz="0" w:space="0" w:color="auto"/>
        <w:right w:val="none" w:sz="0" w:space="0" w:color="auto"/>
      </w:divBdr>
    </w:div>
    <w:div w:id="1170561678">
      <w:bodyDiv w:val="1"/>
      <w:marLeft w:val="0"/>
      <w:marRight w:val="0"/>
      <w:marTop w:val="0"/>
      <w:marBottom w:val="0"/>
      <w:divBdr>
        <w:top w:val="none" w:sz="0" w:space="0" w:color="auto"/>
        <w:left w:val="none" w:sz="0" w:space="0" w:color="auto"/>
        <w:bottom w:val="none" w:sz="0" w:space="0" w:color="auto"/>
        <w:right w:val="none" w:sz="0" w:space="0" w:color="auto"/>
      </w:divBdr>
    </w:div>
    <w:div w:id="1223255895">
      <w:bodyDiv w:val="1"/>
      <w:marLeft w:val="0"/>
      <w:marRight w:val="0"/>
      <w:marTop w:val="0"/>
      <w:marBottom w:val="0"/>
      <w:divBdr>
        <w:top w:val="none" w:sz="0" w:space="0" w:color="auto"/>
        <w:left w:val="none" w:sz="0" w:space="0" w:color="auto"/>
        <w:bottom w:val="none" w:sz="0" w:space="0" w:color="auto"/>
        <w:right w:val="none" w:sz="0" w:space="0" w:color="auto"/>
      </w:divBdr>
    </w:div>
    <w:div w:id="1351301219">
      <w:bodyDiv w:val="1"/>
      <w:marLeft w:val="0"/>
      <w:marRight w:val="0"/>
      <w:marTop w:val="0"/>
      <w:marBottom w:val="0"/>
      <w:divBdr>
        <w:top w:val="none" w:sz="0" w:space="0" w:color="auto"/>
        <w:left w:val="none" w:sz="0" w:space="0" w:color="auto"/>
        <w:bottom w:val="none" w:sz="0" w:space="0" w:color="auto"/>
        <w:right w:val="none" w:sz="0" w:space="0" w:color="auto"/>
      </w:divBdr>
      <w:divsChild>
        <w:div w:id="902180955">
          <w:marLeft w:val="0"/>
          <w:marRight w:val="0"/>
          <w:marTop w:val="0"/>
          <w:marBottom w:val="0"/>
          <w:divBdr>
            <w:top w:val="none" w:sz="0" w:space="0" w:color="auto"/>
            <w:left w:val="none" w:sz="0" w:space="0" w:color="auto"/>
            <w:bottom w:val="none" w:sz="0" w:space="0" w:color="auto"/>
            <w:right w:val="none" w:sz="0" w:space="0" w:color="auto"/>
          </w:divBdr>
        </w:div>
      </w:divsChild>
    </w:div>
    <w:div w:id="1387947127">
      <w:bodyDiv w:val="1"/>
      <w:marLeft w:val="0"/>
      <w:marRight w:val="0"/>
      <w:marTop w:val="0"/>
      <w:marBottom w:val="0"/>
      <w:divBdr>
        <w:top w:val="none" w:sz="0" w:space="0" w:color="auto"/>
        <w:left w:val="none" w:sz="0" w:space="0" w:color="auto"/>
        <w:bottom w:val="none" w:sz="0" w:space="0" w:color="auto"/>
        <w:right w:val="none" w:sz="0" w:space="0" w:color="auto"/>
      </w:divBdr>
    </w:div>
    <w:div w:id="1388383549">
      <w:bodyDiv w:val="1"/>
      <w:marLeft w:val="0"/>
      <w:marRight w:val="0"/>
      <w:marTop w:val="0"/>
      <w:marBottom w:val="0"/>
      <w:divBdr>
        <w:top w:val="none" w:sz="0" w:space="0" w:color="auto"/>
        <w:left w:val="none" w:sz="0" w:space="0" w:color="auto"/>
        <w:bottom w:val="none" w:sz="0" w:space="0" w:color="auto"/>
        <w:right w:val="none" w:sz="0" w:space="0" w:color="auto"/>
      </w:divBdr>
    </w:div>
    <w:div w:id="1414470284">
      <w:bodyDiv w:val="1"/>
      <w:marLeft w:val="0"/>
      <w:marRight w:val="0"/>
      <w:marTop w:val="0"/>
      <w:marBottom w:val="0"/>
      <w:divBdr>
        <w:top w:val="none" w:sz="0" w:space="0" w:color="auto"/>
        <w:left w:val="none" w:sz="0" w:space="0" w:color="auto"/>
        <w:bottom w:val="none" w:sz="0" w:space="0" w:color="auto"/>
        <w:right w:val="none" w:sz="0" w:space="0" w:color="auto"/>
      </w:divBdr>
    </w:div>
    <w:div w:id="1515804774">
      <w:bodyDiv w:val="1"/>
      <w:marLeft w:val="0"/>
      <w:marRight w:val="0"/>
      <w:marTop w:val="0"/>
      <w:marBottom w:val="0"/>
      <w:divBdr>
        <w:top w:val="none" w:sz="0" w:space="0" w:color="auto"/>
        <w:left w:val="none" w:sz="0" w:space="0" w:color="auto"/>
        <w:bottom w:val="none" w:sz="0" w:space="0" w:color="auto"/>
        <w:right w:val="none" w:sz="0" w:space="0" w:color="auto"/>
      </w:divBdr>
    </w:div>
    <w:div w:id="1529946474">
      <w:bodyDiv w:val="1"/>
      <w:marLeft w:val="0"/>
      <w:marRight w:val="0"/>
      <w:marTop w:val="0"/>
      <w:marBottom w:val="0"/>
      <w:divBdr>
        <w:top w:val="none" w:sz="0" w:space="0" w:color="auto"/>
        <w:left w:val="none" w:sz="0" w:space="0" w:color="auto"/>
        <w:bottom w:val="none" w:sz="0" w:space="0" w:color="auto"/>
        <w:right w:val="none" w:sz="0" w:space="0" w:color="auto"/>
      </w:divBdr>
    </w:div>
    <w:div w:id="1605964411">
      <w:bodyDiv w:val="1"/>
      <w:marLeft w:val="0"/>
      <w:marRight w:val="0"/>
      <w:marTop w:val="0"/>
      <w:marBottom w:val="0"/>
      <w:divBdr>
        <w:top w:val="none" w:sz="0" w:space="0" w:color="auto"/>
        <w:left w:val="none" w:sz="0" w:space="0" w:color="auto"/>
        <w:bottom w:val="none" w:sz="0" w:space="0" w:color="auto"/>
        <w:right w:val="none" w:sz="0" w:space="0" w:color="auto"/>
      </w:divBdr>
    </w:div>
    <w:div w:id="1609308823">
      <w:bodyDiv w:val="1"/>
      <w:marLeft w:val="0"/>
      <w:marRight w:val="0"/>
      <w:marTop w:val="0"/>
      <w:marBottom w:val="0"/>
      <w:divBdr>
        <w:top w:val="none" w:sz="0" w:space="0" w:color="auto"/>
        <w:left w:val="none" w:sz="0" w:space="0" w:color="auto"/>
        <w:bottom w:val="none" w:sz="0" w:space="0" w:color="auto"/>
        <w:right w:val="none" w:sz="0" w:space="0" w:color="auto"/>
      </w:divBdr>
    </w:div>
    <w:div w:id="1683438738">
      <w:bodyDiv w:val="1"/>
      <w:marLeft w:val="0"/>
      <w:marRight w:val="0"/>
      <w:marTop w:val="0"/>
      <w:marBottom w:val="0"/>
      <w:divBdr>
        <w:top w:val="none" w:sz="0" w:space="0" w:color="auto"/>
        <w:left w:val="none" w:sz="0" w:space="0" w:color="auto"/>
        <w:bottom w:val="none" w:sz="0" w:space="0" w:color="auto"/>
        <w:right w:val="none" w:sz="0" w:space="0" w:color="auto"/>
      </w:divBdr>
    </w:div>
    <w:div w:id="1703438625">
      <w:bodyDiv w:val="1"/>
      <w:marLeft w:val="0"/>
      <w:marRight w:val="0"/>
      <w:marTop w:val="0"/>
      <w:marBottom w:val="0"/>
      <w:divBdr>
        <w:top w:val="none" w:sz="0" w:space="0" w:color="auto"/>
        <w:left w:val="none" w:sz="0" w:space="0" w:color="auto"/>
        <w:bottom w:val="none" w:sz="0" w:space="0" w:color="auto"/>
        <w:right w:val="none" w:sz="0" w:space="0" w:color="auto"/>
      </w:divBdr>
    </w:div>
    <w:div w:id="1760910063">
      <w:bodyDiv w:val="1"/>
      <w:marLeft w:val="0"/>
      <w:marRight w:val="0"/>
      <w:marTop w:val="0"/>
      <w:marBottom w:val="0"/>
      <w:divBdr>
        <w:top w:val="none" w:sz="0" w:space="0" w:color="auto"/>
        <w:left w:val="none" w:sz="0" w:space="0" w:color="auto"/>
        <w:bottom w:val="none" w:sz="0" w:space="0" w:color="auto"/>
        <w:right w:val="none" w:sz="0" w:space="0" w:color="auto"/>
      </w:divBdr>
    </w:div>
    <w:div w:id="1927762816">
      <w:bodyDiv w:val="1"/>
      <w:marLeft w:val="0"/>
      <w:marRight w:val="0"/>
      <w:marTop w:val="0"/>
      <w:marBottom w:val="0"/>
      <w:divBdr>
        <w:top w:val="none" w:sz="0" w:space="0" w:color="auto"/>
        <w:left w:val="none" w:sz="0" w:space="0" w:color="auto"/>
        <w:bottom w:val="none" w:sz="0" w:space="0" w:color="auto"/>
        <w:right w:val="none" w:sz="0" w:space="0" w:color="auto"/>
      </w:divBdr>
    </w:div>
    <w:div w:id="1960069524">
      <w:bodyDiv w:val="1"/>
      <w:marLeft w:val="0"/>
      <w:marRight w:val="0"/>
      <w:marTop w:val="0"/>
      <w:marBottom w:val="0"/>
      <w:divBdr>
        <w:top w:val="none" w:sz="0" w:space="0" w:color="auto"/>
        <w:left w:val="none" w:sz="0" w:space="0" w:color="auto"/>
        <w:bottom w:val="none" w:sz="0" w:space="0" w:color="auto"/>
        <w:right w:val="none" w:sz="0" w:space="0" w:color="auto"/>
      </w:divBdr>
    </w:div>
    <w:div w:id="1973320413">
      <w:bodyDiv w:val="1"/>
      <w:marLeft w:val="0"/>
      <w:marRight w:val="0"/>
      <w:marTop w:val="0"/>
      <w:marBottom w:val="0"/>
      <w:divBdr>
        <w:top w:val="none" w:sz="0" w:space="0" w:color="auto"/>
        <w:left w:val="none" w:sz="0" w:space="0" w:color="auto"/>
        <w:bottom w:val="none" w:sz="0" w:space="0" w:color="auto"/>
        <w:right w:val="none" w:sz="0" w:space="0" w:color="auto"/>
      </w:divBdr>
    </w:div>
    <w:div w:id="199132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tiskitap.com/catalog/author/371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tiskitap.com/catalog/author/267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01F1A-23F2-485F-9706-797B9ADC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2858</Words>
  <Characters>16297</Characters>
  <Application>Microsoft Office Word</Application>
  <DocSecurity>0</DocSecurity>
  <Lines>135</Lines>
  <Paragraphs>38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19117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Sevcan</dc:creator>
  <cp:keywords/>
  <cp:lastModifiedBy>Percem</cp:lastModifiedBy>
  <cp:revision>2</cp:revision>
  <cp:lastPrinted>2020-06-08T21:45:00Z</cp:lastPrinted>
  <dcterms:created xsi:type="dcterms:W3CDTF">2024-01-07T17:22:00Z</dcterms:created>
  <dcterms:modified xsi:type="dcterms:W3CDTF">2024-01-07T17:22:00Z</dcterms:modified>
</cp:coreProperties>
</file>